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6AEA" w14:textId="77777777" w:rsidR="000D36E0" w:rsidRPr="00946DAC" w:rsidRDefault="00263E7B" w:rsidP="000D36E0">
      <w:pPr>
        <w:rPr>
          <w:rFonts w:ascii="Arial" w:hAnsi="Arial" w:cs="Arial"/>
          <w:b/>
        </w:rPr>
      </w:pPr>
      <w:r w:rsidRPr="00946DAC">
        <w:rPr>
          <w:rFonts w:ascii="Arial" w:hAnsi="Arial" w:cs="Arial"/>
          <w:b/>
        </w:rPr>
        <w:t>[DATE]</w:t>
      </w:r>
    </w:p>
    <w:p w14:paraId="47C2796F" w14:textId="653D0367" w:rsidR="000D36E0" w:rsidRPr="00946DAC" w:rsidRDefault="00263E7B" w:rsidP="1EDBA7E6">
      <w:pPr>
        <w:spacing w:after="0"/>
        <w:rPr>
          <w:rFonts w:ascii="Arial" w:hAnsi="Arial" w:cs="Arial"/>
          <w:b/>
          <w:bCs/>
        </w:rPr>
      </w:pPr>
      <w:r w:rsidRPr="00946DAC">
        <w:rPr>
          <w:rFonts w:ascii="Arial" w:hAnsi="Arial" w:cs="Arial"/>
          <w:b/>
          <w:bCs/>
        </w:rPr>
        <w:t xml:space="preserve">[TO – </w:t>
      </w:r>
      <w:r w:rsidR="40E01B1B" w:rsidRPr="00946DAC">
        <w:rPr>
          <w:rFonts w:ascii="Arial" w:hAnsi="Arial" w:cs="Arial"/>
          <w:b/>
          <w:bCs/>
        </w:rPr>
        <w:t>SUB-GRANTEE</w:t>
      </w:r>
      <w:r w:rsidRPr="00946DAC">
        <w:rPr>
          <w:rFonts w:ascii="Arial" w:hAnsi="Arial" w:cs="Arial"/>
          <w:b/>
          <w:bCs/>
        </w:rPr>
        <w:t xml:space="preserve"> REPRESENTATIVE’S NAME, TITLE]</w:t>
      </w:r>
    </w:p>
    <w:p w14:paraId="0AB97CC8" w14:textId="77777777" w:rsidR="000D36E0" w:rsidRPr="00946DAC" w:rsidRDefault="00263E7B" w:rsidP="000D36E0">
      <w:pPr>
        <w:spacing w:after="0"/>
        <w:rPr>
          <w:rFonts w:ascii="Arial" w:hAnsi="Arial" w:cs="Arial"/>
          <w:b/>
        </w:rPr>
      </w:pPr>
      <w:r w:rsidRPr="00946DAC">
        <w:rPr>
          <w:rFonts w:ascii="Arial" w:hAnsi="Arial" w:cs="Arial"/>
          <w:b/>
        </w:rPr>
        <w:t>[ORGANIZATION NAME]</w:t>
      </w:r>
    </w:p>
    <w:p w14:paraId="08F4B5E3" w14:textId="77777777" w:rsidR="00263E7B" w:rsidRPr="00946DAC" w:rsidRDefault="00263E7B" w:rsidP="000D36E0">
      <w:pPr>
        <w:spacing w:after="0"/>
        <w:rPr>
          <w:rFonts w:ascii="Arial" w:eastAsia="Times New Roman" w:hAnsi="Arial" w:cs="Arial"/>
          <w:b/>
        </w:rPr>
      </w:pPr>
      <w:r w:rsidRPr="00946DAC">
        <w:rPr>
          <w:rFonts w:ascii="Arial" w:eastAsia="Times New Roman" w:hAnsi="Arial" w:cs="Arial"/>
          <w:b/>
        </w:rPr>
        <w:t>[ADDRESS 1]</w:t>
      </w:r>
    </w:p>
    <w:p w14:paraId="2EF285E8" w14:textId="77777777" w:rsidR="000D36E0" w:rsidRPr="00946DAC" w:rsidRDefault="00263E7B" w:rsidP="000D36E0">
      <w:pPr>
        <w:spacing w:after="0"/>
        <w:rPr>
          <w:rFonts w:ascii="Arial" w:eastAsia="Times New Roman" w:hAnsi="Arial" w:cs="Arial"/>
          <w:b/>
        </w:rPr>
      </w:pPr>
      <w:r w:rsidRPr="00946DAC">
        <w:rPr>
          <w:rFonts w:ascii="Arial" w:eastAsia="Times New Roman" w:hAnsi="Arial" w:cs="Arial"/>
          <w:b/>
        </w:rPr>
        <w:t>[ADDRESS 2]</w:t>
      </w:r>
      <w:r w:rsidR="000D36E0" w:rsidRPr="00946DAC">
        <w:rPr>
          <w:rFonts w:ascii="Arial" w:eastAsia="Times New Roman" w:hAnsi="Arial" w:cs="Arial"/>
          <w:b/>
        </w:rPr>
        <w:br/>
      </w:r>
      <w:r w:rsidRPr="00946DAC">
        <w:rPr>
          <w:rFonts w:ascii="Arial" w:eastAsia="Times New Roman" w:hAnsi="Arial" w:cs="Arial"/>
          <w:b/>
        </w:rPr>
        <w:t>[CITY, STATE, PROVINCE, ZIP CODE]</w:t>
      </w:r>
    </w:p>
    <w:p w14:paraId="2907D0DA" w14:textId="77777777" w:rsidR="00263E7B" w:rsidRPr="00946DAC" w:rsidRDefault="00263E7B" w:rsidP="000D36E0">
      <w:pPr>
        <w:spacing w:after="0"/>
        <w:rPr>
          <w:rFonts w:ascii="Arial" w:hAnsi="Arial" w:cs="Arial"/>
          <w:b/>
          <w:highlight w:val="yellow"/>
        </w:rPr>
      </w:pPr>
      <w:r w:rsidRPr="00946DAC">
        <w:rPr>
          <w:rFonts w:ascii="Arial" w:eastAsia="Times New Roman" w:hAnsi="Arial" w:cs="Arial"/>
          <w:b/>
        </w:rPr>
        <w:t xml:space="preserve">[COUNTRY] </w:t>
      </w:r>
    </w:p>
    <w:p w14:paraId="2BE3FE2F" w14:textId="77777777" w:rsidR="000D36E0" w:rsidRPr="00946DAC" w:rsidRDefault="000D36E0" w:rsidP="000D36E0">
      <w:pPr>
        <w:spacing w:after="0"/>
        <w:rPr>
          <w:rFonts w:ascii="Arial" w:hAnsi="Arial" w:cs="Arial"/>
        </w:rPr>
      </w:pPr>
      <w:r w:rsidRPr="00946DAC">
        <w:rPr>
          <w:rFonts w:ascii="Arial" w:hAnsi="Arial" w:cs="Arial"/>
        </w:rPr>
        <w:tab/>
      </w:r>
      <w:r w:rsidRPr="00946DAC">
        <w:rPr>
          <w:rFonts w:ascii="Arial" w:hAnsi="Arial" w:cs="Arial"/>
        </w:rPr>
        <w:tab/>
      </w:r>
      <w:r w:rsidRPr="00946DAC">
        <w:rPr>
          <w:rFonts w:ascii="Arial" w:hAnsi="Arial" w:cs="Arial"/>
        </w:rPr>
        <w:tab/>
      </w:r>
    </w:p>
    <w:p w14:paraId="649B1362" w14:textId="4254B40C" w:rsidR="000D36E0" w:rsidRPr="00946DAC" w:rsidRDefault="000D36E0" w:rsidP="1EDBA7E6">
      <w:pPr>
        <w:rPr>
          <w:rFonts w:ascii="Arial" w:hAnsi="Arial" w:cs="Arial"/>
          <w:b/>
          <w:bCs/>
        </w:rPr>
      </w:pPr>
      <w:r w:rsidRPr="00946DAC">
        <w:rPr>
          <w:rFonts w:ascii="Arial" w:hAnsi="Arial" w:cs="Arial"/>
          <w:b/>
          <w:bCs/>
        </w:rPr>
        <w:t>Subject:</w:t>
      </w:r>
      <w:r w:rsidRPr="00946DAC">
        <w:rPr>
          <w:rFonts w:ascii="Arial" w:hAnsi="Arial" w:cs="Arial"/>
        </w:rPr>
        <w:t xml:space="preserve">  </w:t>
      </w:r>
      <w:r w:rsidR="2EDB69F7" w:rsidRPr="00946DAC">
        <w:rPr>
          <w:rFonts w:ascii="Arial" w:hAnsi="Arial" w:cs="Arial"/>
          <w:b/>
          <w:bCs/>
        </w:rPr>
        <w:t>Sub-grant</w:t>
      </w:r>
      <w:r w:rsidR="001C326F" w:rsidRPr="00946DAC">
        <w:rPr>
          <w:rFonts w:ascii="Arial" w:hAnsi="Arial" w:cs="Arial"/>
        </w:rPr>
        <w:t xml:space="preserve"> </w:t>
      </w:r>
      <w:r w:rsidRPr="00946DAC">
        <w:rPr>
          <w:rFonts w:ascii="Arial" w:hAnsi="Arial" w:cs="Arial"/>
        </w:rPr>
        <w:t xml:space="preserve">to </w:t>
      </w:r>
      <w:r w:rsidR="001C326F" w:rsidRPr="00946DAC">
        <w:rPr>
          <w:rFonts w:ascii="Arial" w:hAnsi="Arial" w:cs="Arial"/>
          <w:b/>
          <w:bCs/>
        </w:rPr>
        <w:t>[ORGANIZATION NAME]</w:t>
      </w:r>
      <w:r w:rsidRPr="00946DAC">
        <w:rPr>
          <w:rFonts w:ascii="Arial" w:hAnsi="Arial" w:cs="Arial"/>
          <w:b/>
          <w:bCs/>
        </w:rPr>
        <w:t xml:space="preserve"> </w:t>
      </w:r>
    </w:p>
    <w:p w14:paraId="2C438D4A" w14:textId="6E0D6DE8" w:rsidR="00FC679B" w:rsidRPr="00946DAC" w:rsidRDefault="00FC679B" w:rsidP="00741831">
      <w:pPr>
        <w:tabs>
          <w:tab w:val="left" w:pos="5784"/>
        </w:tabs>
        <w:rPr>
          <w:rFonts w:ascii="Arial" w:hAnsi="Arial" w:cs="Arial"/>
        </w:rPr>
      </w:pPr>
      <w:r w:rsidRPr="00946DAC">
        <w:rPr>
          <w:rFonts w:ascii="Arial" w:hAnsi="Arial" w:cs="Arial"/>
          <w:b/>
        </w:rPr>
        <w:t>Objective: [BRIEF SUMMARY OF OBJECTIVE(S)]</w:t>
      </w:r>
      <w:r w:rsidR="00741831" w:rsidRPr="00946DAC">
        <w:rPr>
          <w:rFonts w:ascii="Arial" w:hAnsi="Arial" w:cs="Arial"/>
        </w:rPr>
        <w:tab/>
      </w:r>
    </w:p>
    <w:p w14:paraId="36901EEF" w14:textId="77777777" w:rsidR="001C326F" w:rsidRPr="00946DAC" w:rsidRDefault="001C326F" w:rsidP="000D36E0">
      <w:pPr>
        <w:pStyle w:val="CommentText"/>
        <w:spacing w:after="0"/>
        <w:rPr>
          <w:rFonts w:ascii="Arial" w:hAnsi="Arial" w:cs="Arial"/>
          <w:b/>
          <w:sz w:val="22"/>
          <w:szCs w:val="22"/>
        </w:rPr>
      </w:pPr>
      <w:r w:rsidRPr="00946DAC">
        <w:rPr>
          <w:rFonts w:ascii="Arial" w:hAnsi="Arial" w:cs="Arial"/>
          <w:b/>
          <w:sz w:val="22"/>
          <w:szCs w:val="22"/>
        </w:rPr>
        <w:t>Donor award reference</w:t>
      </w:r>
      <w:r w:rsidR="000D36E0" w:rsidRPr="00946DAC">
        <w:rPr>
          <w:rFonts w:ascii="Arial" w:hAnsi="Arial" w:cs="Arial"/>
          <w:b/>
          <w:sz w:val="22"/>
          <w:szCs w:val="22"/>
        </w:rPr>
        <w:t>:</w:t>
      </w:r>
      <w:r w:rsidR="000D36E0" w:rsidRPr="00946DAC">
        <w:rPr>
          <w:rFonts w:ascii="Arial" w:hAnsi="Arial" w:cs="Arial"/>
          <w:sz w:val="22"/>
          <w:szCs w:val="22"/>
        </w:rPr>
        <w:t xml:space="preserve"> </w:t>
      </w:r>
      <w:r w:rsidRPr="00946DAC">
        <w:rPr>
          <w:rFonts w:ascii="Arial" w:hAnsi="Arial" w:cs="Arial"/>
          <w:b/>
          <w:sz w:val="22"/>
          <w:szCs w:val="22"/>
        </w:rPr>
        <w:t xml:space="preserve">[DONOR NAME, AWARD NUMBER] </w:t>
      </w:r>
    </w:p>
    <w:p w14:paraId="51FF8280" w14:textId="77777777" w:rsidR="001C326F" w:rsidRPr="00946DAC" w:rsidRDefault="001C326F" w:rsidP="000D36E0">
      <w:pPr>
        <w:pStyle w:val="CommentText"/>
        <w:spacing w:after="0"/>
        <w:rPr>
          <w:rFonts w:ascii="Arial" w:hAnsi="Arial" w:cs="Arial"/>
          <w:sz w:val="22"/>
          <w:szCs w:val="22"/>
        </w:rPr>
      </w:pPr>
    </w:p>
    <w:p w14:paraId="523E53DF" w14:textId="3E1DBBD2" w:rsidR="000D36E0" w:rsidRPr="00946DAC" w:rsidRDefault="00EE3E83" w:rsidP="000D36E0">
      <w:pPr>
        <w:pStyle w:val="CommentText"/>
        <w:spacing w:after="0"/>
        <w:rPr>
          <w:rFonts w:ascii="Arial" w:hAnsi="Arial" w:cs="Arial"/>
          <w:sz w:val="22"/>
          <w:szCs w:val="22"/>
        </w:rPr>
      </w:pPr>
      <w:r w:rsidRPr="00946DAC">
        <w:rPr>
          <w:rFonts w:ascii="Arial" w:hAnsi="Arial" w:cs="Arial"/>
          <w:b/>
          <w:sz w:val="22"/>
          <w:szCs w:val="22"/>
        </w:rPr>
        <w:t>X ORG</w:t>
      </w:r>
      <w:r w:rsidR="001C326F" w:rsidRPr="00946DAC">
        <w:rPr>
          <w:rFonts w:ascii="Arial" w:hAnsi="Arial" w:cs="Arial"/>
          <w:b/>
          <w:sz w:val="22"/>
          <w:szCs w:val="22"/>
        </w:rPr>
        <w:t xml:space="preserve"> r</w:t>
      </w:r>
      <w:r w:rsidR="000D36E0" w:rsidRPr="00946DAC">
        <w:rPr>
          <w:rFonts w:ascii="Arial" w:hAnsi="Arial" w:cs="Arial"/>
          <w:b/>
          <w:sz w:val="22"/>
          <w:szCs w:val="22"/>
        </w:rPr>
        <w:t>eference</w:t>
      </w:r>
      <w:r w:rsidR="001C326F" w:rsidRPr="00946DAC">
        <w:rPr>
          <w:rFonts w:ascii="Arial" w:hAnsi="Arial" w:cs="Arial"/>
          <w:sz w:val="22"/>
          <w:szCs w:val="22"/>
        </w:rPr>
        <w:t>:</w:t>
      </w:r>
      <w:r w:rsidR="00263E7B" w:rsidRPr="00946DAC">
        <w:rPr>
          <w:rFonts w:ascii="Arial" w:hAnsi="Arial" w:cs="Arial"/>
          <w:sz w:val="22"/>
          <w:szCs w:val="22"/>
        </w:rPr>
        <w:t xml:space="preserve"> </w:t>
      </w:r>
      <w:r w:rsidR="00263E7B" w:rsidRPr="00946DAC">
        <w:rPr>
          <w:rFonts w:ascii="Arial" w:hAnsi="Arial" w:cs="Arial"/>
          <w:b/>
          <w:sz w:val="22"/>
          <w:szCs w:val="22"/>
        </w:rPr>
        <w:t>[NUMBER]</w:t>
      </w:r>
    </w:p>
    <w:p w14:paraId="3C247704" w14:textId="77777777" w:rsidR="000D36E0" w:rsidRPr="00946DAC" w:rsidRDefault="000D36E0" w:rsidP="000D36E0">
      <w:pPr>
        <w:spacing w:after="0" w:line="240" w:lineRule="auto"/>
        <w:rPr>
          <w:rFonts w:ascii="Arial" w:hAnsi="Arial" w:cs="Arial"/>
        </w:rPr>
      </w:pPr>
    </w:p>
    <w:p w14:paraId="5DF6A899" w14:textId="77777777" w:rsidR="000D36E0" w:rsidRPr="00946DAC" w:rsidRDefault="000D36E0" w:rsidP="24F69A56">
      <w:pPr>
        <w:rPr>
          <w:rFonts w:ascii="Arial" w:hAnsi="Arial" w:cs="Arial"/>
          <w:b/>
          <w:bCs/>
        </w:rPr>
      </w:pPr>
      <w:r w:rsidRPr="00946DAC">
        <w:rPr>
          <w:rFonts w:ascii="Arial" w:hAnsi="Arial" w:cs="Arial"/>
          <w:b/>
          <w:bCs/>
        </w:rPr>
        <w:t>Period of Performance:</w:t>
      </w:r>
      <w:r w:rsidRPr="00946DAC">
        <w:rPr>
          <w:rFonts w:ascii="Arial" w:hAnsi="Arial" w:cs="Arial"/>
        </w:rPr>
        <w:t xml:space="preserve"> </w:t>
      </w:r>
      <w:r w:rsidR="00FC679B" w:rsidRPr="00946DAC">
        <w:rPr>
          <w:rFonts w:ascii="Arial" w:hAnsi="Arial" w:cs="Arial"/>
          <w:b/>
          <w:bCs/>
        </w:rPr>
        <w:t>[BEGINNING DATE] to [END DATE]</w:t>
      </w:r>
    </w:p>
    <w:p w14:paraId="12D36E43" w14:textId="6CA6C7A0" w:rsidR="00A55723" w:rsidRPr="00946DAC" w:rsidRDefault="00A55723" w:rsidP="000D36E0">
      <w:pPr>
        <w:spacing w:after="0"/>
        <w:rPr>
          <w:rFonts w:ascii="Arial" w:hAnsi="Arial" w:cs="Arial"/>
        </w:rPr>
      </w:pPr>
      <w:r w:rsidRPr="00946DAC">
        <w:rPr>
          <w:rFonts w:ascii="Arial" w:hAnsi="Arial" w:cs="Arial"/>
        </w:rPr>
        <w:t xml:space="preserve">Dear </w:t>
      </w:r>
      <w:r w:rsidRPr="00946DAC">
        <w:rPr>
          <w:rFonts w:ascii="Arial" w:hAnsi="Arial" w:cs="Arial"/>
          <w:b/>
        </w:rPr>
        <w:t>[</w:t>
      </w:r>
      <w:r w:rsidR="009B6C13" w:rsidRPr="00946DAC">
        <w:rPr>
          <w:rFonts w:ascii="Arial" w:hAnsi="Arial" w:cs="Arial"/>
          <w:b/>
        </w:rPr>
        <w:t>NAME]:</w:t>
      </w:r>
    </w:p>
    <w:p w14:paraId="69368C07" w14:textId="77777777" w:rsidR="009B6C13" w:rsidRPr="00946DAC" w:rsidRDefault="009B6C13" w:rsidP="000D36E0">
      <w:pPr>
        <w:spacing w:after="0"/>
        <w:rPr>
          <w:rFonts w:ascii="Arial" w:hAnsi="Arial" w:cs="Arial"/>
        </w:rPr>
      </w:pPr>
    </w:p>
    <w:p w14:paraId="707DE2A8" w14:textId="16B8C126" w:rsidR="00627432" w:rsidRPr="00946DAC" w:rsidRDefault="0036703D" w:rsidP="000D36E0">
      <w:pPr>
        <w:spacing w:after="0"/>
        <w:rPr>
          <w:rFonts w:ascii="Arial" w:hAnsi="Arial" w:cs="Arial"/>
          <w:color w:val="000000" w:themeColor="text1"/>
        </w:rPr>
      </w:pPr>
      <w:r w:rsidRPr="00946DAC">
        <w:rPr>
          <w:rFonts w:ascii="Arial" w:hAnsi="Arial" w:cs="Arial"/>
        </w:rPr>
        <w:t>This partnership agreement with USAID (or other USG Agency) funds is a sub</w:t>
      </w:r>
      <w:r w:rsidR="59C25BFE" w:rsidRPr="00946DAC">
        <w:rPr>
          <w:rFonts w:ascii="Arial" w:hAnsi="Arial" w:cs="Arial"/>
        </w:rPr>
        <w:t>-grant</w:t>
      </w:r>
      <w:r w:rsidRPr="00946DAC">
        <w:rPr>
          <w:rFonts w:ascii="Arial" w:hAnsi="Arial" w:cs="Arial"/>
        </w:rPr>
        <w:t xml:space="preserve"> of WaterAid, i</w:t>
      </w:r>
      <w:r w:rsidR="000D36E0" w:rsidRPr="00946DAC">
        <w:rPr>
          <w:rFonts w:ascii="Arial" w:hAnsi="Arial" w:cs="Arial"/>
        </w:rPr>
        <w:t xml:space="preserve">n accordance with the referenced prime award, </w:t>
      </w:r>
      <w:r w:rsidR="00EE3E83" w:rsidRPr="00946DAC">
        <w:rPr>
          <w:rFonts w:ascii="Arial" w:hAnsi="Arial" w:cs="Arial"/>
        </w:rPr>
        <w:t xml:space="preserve">X ORG, </w:t>
      </w:r>
      <w:r w:rsidR="000D36E0" w:rsidRPr="00946DAC">
        <w:rPr>
          <w:rFonts w:ascii="Arial" w:hAnsi="Arial" w:cs="Arial"/>
        </w:rPr>
        <w:t>(hereinafter “</w:t>
      </w:r>
      <w:r w:rsidR="00EE3E83" w:rsidRPr="00946DAC">
        <w:rPr>
          <w:rFonts w:ascii="Arial" w:hAnsi="Arial" w:cs="Arial"/>
        </w:rPr>
        <w:t>X ORG</w:t>
      </w:r>
      <w:r w:rsidR="000D36E0" w:rsidRPr="00946DAC">
        <w:rPr>
          <w:rFonts w:ascii="Arial" w:hAnsi="Arial" w:cs="Arial"/>
        </w:rPr>
        <w:t xml:space="preserve">”) hereby </w:t>
      </w:r>
      <w:r w:rsidR="7FC05798" w:rsidRPr="00946DAC">
        <w:rPr>
          <w:rFonts w:ascii="Arial" w:hAnsi="Arial" w:cs="Arial"/>
        </w:rPr>
        <w:t>Sub-grant</w:t>
      </w:r>
      <w:r w:rsidR="000D36E0" w:rsidRPr="00946DAC">
        <w:rPr>
          <w:rFonts w:ascii="Arial" w:hAnsi="Arial" w:cs="Arial"/>
        </w:rPr>
        <w:t xml:space="preserve">s to </w:t>
      </w:r>
      <w:r w:rsidR="009B6C13" w:rsidRPr="00946DAC">
        <w:rPr>
          <w:rFonts w:ascii="Arial" w:hAnsi="Arial" w:cs="Arial"/>
          <w:b/>
          <w:bCs/>
        </w:rPr>
        <w:t>[ORGANIZATION NAME]</w:t>
      </w:r>
      <w:r w:rsidR="000D36E0" w:rsidRPr="00946DAC">
        <w:rPr>
          <w:rFonts w:ascii="Arial" w:hAnsi="Arial" w:cs="Arial"/>
        </w:rPr>
        <w:t xml:space="preserve"> (hereinafter referred to as "</w:t>
      </w:r>
      <w:r w:rsidR="4B862EEA" w:rsidRPr="00946DAC">
        <w:rPr>
          <w:rFonts w:ascii="Arial" w:hAnsi="Arial" w:cs="Arial"/>
        </w:rPr>
        <w:t>Sub-grantee</w:t>
      </w:r>
      <w:r w:rsidR="000D36E0" w:rsidRPr="00946DAC">
        <w:rPr>
          <w:rFonts w:ascii="Arial" w:hAnsi="Arial" w:cs="Arial"/>
        </w:rPr>
        <w:t>"</w:t>
      </w:r>
      <w:r w:rsidR="009B6C13" w:rsidRPr="00946DAC">
        <w:rPr>
          <w:rFonts w:ascii="Arial" w:hAnsi="Arial" w:cs="Arial"/>
        </w:rPr>
        <w:t xml:space="preserve"> or </w:t>
      </w:r>
      <w:r w:rsidR="009B6C13" w:rsidRPr="00946DAC">
        <w:rPr>
          <w:rFonts w:ascii="Arial" w:hAnsi="Arial" w:cs="Arial"/>
          <w:b/>
          <w:bCs/>
        </w:rPr>
        <w:t>“[ACRONYM]</w:t>
      </w:r>
      <w:r w:rsidR="000D36E0" w:rsidRPr="00946DAC">
        <w:rPr>
          <w:rFonts w:ascii="Arial" w:hAnsi="Arial" w:cs="Arial"/>
        </w:rPr>
        <w:t xml:space="preserve">”, the </w:t>
      </w:r>
      <w:r w:rsidR="008F68F8" w:rsidRPr="00946DAC">
        <w:rPr>
          <w:rFonts w:ascii="Arial" w:hAnsi="Arial" w:cs="Arial"/>
        </w:rPr>
        <w:t>sub</w:t>
      </w:r>
      <w:r w:rsidR="3D5A6F14" w:rsidRPr="00946DAC">
        <w:rPr>
          <w:rFonts w:ascii="Arial" w:hAnsi="Arial" w:cs="Arial"/>
        </w:rPr>
        <w:t>-grant</w:t>
      </w:r>
      <w:r w:rsidR="000D36E0" w:rsidRPr="00946DAC">
        <w:rPr>
          <w:rFonts w:ascii="Arial" w:hAnsi="Arial" w:cs="Arial"/>
        </w:rPr>
        <w:t xml:space="preserve"> of </w:t>
      </w:r>
      <w:r w:rsidR="008F68F8" w:rsidRPr="00946DAC">
        <w:rPr>
          <w:rFonts w:ascii="Arial" w:hAnsi="Arial" w:cs="Arial"/>
        </w:rPr>
        <w:t xml:space="preserve">estimated amount </w:t>
      </w:r>
      <w:r w:rsidR="009B6C13" w:rsidRPr="00946DAC">
        <w:rPr>
          <w:rFonts w:ascii="Arial" w:hAnsi="Arial" w:cs="Arial"/>
          <w:b/>
          <w:bCs/>
        </w:rPr>
        <w:t>[AMOUNT IN WORDS WITH CURRENCY DESIGNATION]</w:t>
      </w:r>
      <w:r w:rsidR="000D36E0" w:rsidRPr="00946DAC">
        <w:rPr>
          <w:rFonts w:ascii="Arial" w:hAnsi="Arial" w:cs="Arial"/>
          <w:b/>
          <w:bCs/>
        </w:rPr>
        <w:t xml:space="preserve"> </w:t>
      </w:r>
      <w:r w:rsidR="009B6C13" w:rsidRPr="00946DAC">
        <w:rPr>
          <w:rFonts w:ascii="Arial" w:hAnsi="Arial" w:cs="Arial"/>
          <w:b/>
          <w:bCs/>
        </w:rPr>
        <w:t>([AMOUNT IN NUMBERS WITH CURRENCY DESIGNATION])</w:t>
      </w:r>
      <w:r w:rsidR="009B6C13" w:rsidRPr="00946DAC">
        <w:rPr>
          <w:rFonts w:ascii="Arial" w:hAnsi="Arial" w:cs="Arial"/>
        </w:rPr>
        <w:t xml:space="preserve"> to support</w:t>
      </w:r>
      <w:r w:rsidR="000D36E0" w:rsidRPr="00946DAC">
        <w:rPr>
          <w:rFonts w:ascii="Arial" w:hAnsi="Arial" w:cs="Arial"/>
        </w:rPr>
        <w:t xml:space="preserve"> </w:t>
      </w:r>
      <w:r w:rsidR="008C1DC5" w:rsidRPr="00946DAC">
        <w:rPr>
          <w:rFonts w:ascii="Arial" w:hAnsi="Arial" w:cs="Arial"/>
        </w:rPr>
        <w:t xml:space="preserve">the </w:t>
      </w:r>
      <w:r w:rsidR="40E01B1B" w:rsidRPr="00946DAC">
        <w:rPr>
          <w:rFonts w:ascii="Arial" w:hAnsi="Arial" w:cs="Arial"/>
        </w:rPr>
        <w:t>Sub-grantee</w:t>
      </w:r>
      <w:r w:rsidR="000D36E0" w:rsidRPr="00946DAC">
        <w:rPr>
          <w:rFonts w:ascii="Arial" w:hAnsi="Arial" w:cs="Arial"/>
        </w:rPr>
        <w:t xml:space="preserve">’s </w:t>
      </w:r>
      <w:r w:rsidR="008C1DC5" w:rsidRPr="00946DAC">
        <w:rPr>
          <w:rFonts w:ascii="Arial" w:hAnsi="Arial" w:cs="Arial"/>
          <w:b/>
          <w:bCs/>
        </w:rPr>
        <w:t xml:space="preserve">[NAME OF PROGRAM] </w:t>
      </w:r>
      <w:r w:rsidR="000D36E0" w:rsidRPr="00946DAC">
        <w:rPr>
          <w:rFonts w:ascii="Arial" w:hAnsi="Arial" w:cs="Arial"/>
        </w:rPr>
        <w:t>(hereinafter “Program”) as described in Attachment 1, entitled “Approved Implementation Plan</w:t>
      </w:r>
      <w:r w:rsidR="000D36E0" w:rsidRPr="00946DAC">
        <w:rPr>
          <w:rFonts w:ascii="Arial" w:hAnsi="Arial" w:cs="Arial"/>
          <w:color w:val="000000" w:themeColor="text1"/>
        </w:rPr>
        <w:t xml:space="preserve">”. </w:t>
      </w:r>
    </w:p>
    <w:p w14:paraId="0255A5EE" w14:textId="77777777" w:rsidR="00627432" w:rsidRPr="00946DAC" w:rsidRDefault="00627432" w:rsidP="000D36E0">
      <w:pPr>
        <w:spacing w:after="0"/>
        <w:rPr>
          <w:rFonts w:ascii="Arial" w:hAnsi="Arial" w:cs="Arial"/>
          <w:color w:val="000000" w:themeColor="text1"/>
        </w:rPr>
      </w:pPr>
    </w:p>
    <w:p w14:paraId="5AAECEBF" w14:textId="48D69EE7" w:rsidR="000D36E0" w:rsidRPr="00946DAC" w:rsidRDefault="000D36E0" w:rsidP="1EDBA7E6">
      <w:pPr>
        <w:spacing w:after="0"/>
        <w:rPr>
          <w:rFonts w:ascii="Arial" w:hAnsi="Arial" w:cs="Arial"/>
          <w:b/>
          <w:bCs/>
        </w:rPr>
      </w:pPr>
      <w:r w:rsidRPr="00946DAC">
        <w:rPr>
          <w:rFonts w:ascii="Arial" w:hAnsi="Arial" w:cs="Arial"/>
        </w:rPr>
        <w:t xml:space="preserve">This </w:t>
      </w:r>
      <w:r w:rsidR="005D5A9D" w:rsidRPr="00946DAC">
        <w:rPr>
          <w:rFonts w:ascii="Arial" w:hAnsi="Arial" w:cs="Arial"/>
        </w:rPr>
        <w:t>sub</w:t>
      </w:r>
      <w:r w:rsidR="18EA6FBD" w:rsidRPr="00946DAC">
        <w:rPr>
          <w:rFonts w:ascii="Arial" w:hAnsi="Arial" w:cs="Arial"/>
        </w:rPr>
        <w:t>-grant</w:t>
      </w:r>
      <w:r w:rsidRPr="00946DAC">
        <w:rPr>
          <w:rFonts w:ascii="Arial" w:hAnsi="Arial" w:cs="Arial"/>
        </w:rPr>
        <w:t xml:space="preserve"> is effective from </w:t>
      </w:r>
      <w:r w:rsidR="00627432" w:rsidRPr="00946DAC">
        <w:rPr>
          <w:rFonts w:ascii="Arial" w:hAnsi="Arial" w:cs="Arial"/>
          <w:b/>
          <w:bCs/>
        </w:rPr>
        <w:t>[START DATE]</w:t>
      </w:r>
      <w:r w:rsidR="00627432" w:rsidRPr="00946DAC">
        <w:rPr>
          <w:rFonts w:ascii="Arial" w:hAnsi="Arial" w:cs="Arial"/>
        </w:rPr>
        <w:t xml:space="preserve"> and ends on </w:t>
      </w:r>
      <w:r w:rsidR="00627432" w:rsidRPr="00946DAC">
        <w:rPr>
          <w:rFonts w:ascii="Arial" w:hAnsi="Arial" w:cs="Arial"/>
          <w:b/>
          <w:bCs/>
        </w:rPr>
        <w:t>[END DATE]</w:t>
      </w:r>
      <w:r w:rsidRPr="00946DAC">
        <w:rPr>
          <w:rFonts w:ascii="Arial" w:hAnsi="Arial" w:cs="Arial"/>
          <w:b/>
          <w:bCs/>
        </w:rPr>
        <w:t>.</w:t>
      </w:r>
    </w:p>
    <w:p w14:paraId="588B4773" w14:textId="77777777" w:rsidR="00627432" w:rsidRPr="00946DAC" w:rsidRDefault="00627432" w:rsidP="000D36E0">
      <w:pPr>
        <w:spacing w:after="0"/>
        <w:rPr>
          <w:rFonts w:ascii="Arial" w:hAnsi="Arial" w:cs="Arial"/>
        </w:rPr>
      </w:pPr>
    </w:p>
    <w:p w14:paraId="7F3E5511" w14:textId="3181C0A9" w:rsidR="000D36E0" w:rsidRPr="00946DAC" w:rsidRDefault="000D36E0" w:rsidP="000D36E0">
      <w:pPr>
        <w:pStyle w:val="Default"/>
        <w:rPr>
          <w:rFonts w:ascii="Arial" w:hAnsi="Arial" w:cs="Arial"/>
          <w:sz w:val="22"/>
          <w:szCs w:val="22"/>
        </w:rPr>
      </w:pPr>
      <w:r w:rsidRPr="00946DAC">
        <w:rPr>
          <w:rFonts w:ascii="Arial" w:hAnsi="Arial" w:cs="Arial"/>
          <w:sz w:val="22"/>
          <w:szCs w:val="22"/>
        </w:rPr>
        <w:t xml:space="preserve">Please sign </w:t>
      </w:r>
      <w:r w:rsidR="00627432" w:rsidRPr="00946DAC">
        <w:rPr>
          <w:rFonts w:ascii="Arial" w:hAnsi="Arial" w:cs="Arial"/>
          <w:sz w:val="22"/>
          <w:szCs w:val="22"/>
        </w:rPr>
        <w:t xml:space="preserve">both originals of </w:t>
      </w:r>
      <w:r w:rsidRPr="00946DAC">
        <w:rPr>
          <w:rFonts w:ascii="Arial" w:hAnsi="Arial" w:cs="Arial"/>
          <w:sz w:val="22"/>
          <w:szCs w:val="22"/>
        </w:rPr>
        <w:t xml:space="preserve">this </w:t>
      </w:r>
      <w:r w:rsidR="00627432" w:rsidRPr="00946DAC">
        <w:rPr>
          <w:rFonts w:ascii="Arial" w:hAnsi="Arial" w:cs="Arial"/>
          <w:sz w:val="22"/>
          <w:szCs w:val="22"/>
        </w:rPr>
        <w:t>sub</w:t>
      </w:r>
      <w:r w:rsidR="2AA7E63A" w:rsidRPr="00946DAC">
        <w:rPr>
          <w:rFonts w:ascii="Arial" w:hAnsi="Arial" w:cs="Arial"/>
          <w:sz w:val="22"/>
          <w:szCs w:val="22"/>
        </w:rPr>
        <w:t xml:space="preserve">-grant </w:t>
      </w:r>
      <w:r w:rsidRPr="00946DAC">
        <w:rPr>
          <w:rFonts w:ascii="Arial" w:hAnsi="Arial" w:cs="Arial"/>
          <w:sz w:val="22"/>
          <w:szCs w:val="22"/>
        </w:rPr>
        <w:t xml:space="preserve">to acknowledge receipt and confirm </w:t>
      </w:r>
      <w:r w:rsidR="003520D6" w:rsidRPr="00946DAC">
        <w:rPr>
          <w:rFonts w:ascii="Arial" w:hAnsi="Arial" w:cs="Arial"/>
          <w:sz w:val="22"/>
          <w:szCs w:val="22"/>
        </w:rPr>
        <w:t xml:space="preserve">your understanding of </w:t>
      </w:r>
      <w:r w:rsidR="00127EE5" w:rsidRPr="00946DAC">
        <w:rPr>
          <w:rFonts w:ascii="Arial" w:hAnsi="Arial" w:cs="Arial"/>
          <w:sz w:val="22"/>
          <w:szCs w:val="22"/>
        </w:rPr>
        <w:t xml:space="preserve">the </w:t>
      </w:r>
      <w:r w:rsidRPr="00946DAC">
        <w:rPr>
          <w:rFonts w:ascii="Arial" w:hAnsi="Arial" w:cs="Arial"/>
          <w:sz w:val="22"/>
          <w:szCs w:val="22"/>
        </w:rPr>
        <w:t xml:space="preserve">acceptance of the </w:t>
      </w:r>
      <w:r w:rsidR="7FC05798" w:rsidRPr="00946DAC">
        <w:rPr>
          <w:rFonts w:ascii="Arial" w:hAnsi="Arial" w:cs="Arial"/>
          <w:sz w:val="22"/>
          <w:szCs w:val="22"/>
        </w:rPr>
        <w:t>Sub-grant</w:t>
      </w:r>
      <w:r w:rsidRPr="00946DAC">
        <w:rPr>
          <w:rFonts w:ascii="Arial" w:hAnsi="Arial" w:cs="Arial"/>
          <w:sz w:val="22"/>
          <w:szCs w:val="22"/>
        </w:rPr>
        <w:t xml:space="preserve"> and its terms and conditions, including those co</w:t>
      </w:r>
      <w:r w:rsidR="003520D6" w:rsidRPr="00946DAC">
        <w:rPr>
          <w:rFonts w:ascii="Arial" w:hAnsi="Arial" w:cs="Arial"/>
          <w:sz w:val="22"/>
          <w:szCs w:val="22"/>
        </w:rPr>
        <w:t>ntained in all its attachments. R</w:t>
      </w:r>
      <w:r w:rsidRPr="00946DAC">
        <w:rPr>
          <w:rFonts w:ascii="Arial" w:hAnsi="Arial" w:cs="Arial"/>
          <w:sz w:val="22"/>
          <w:szCs w:val="22"/>
        </w:rPr>
        <w:t xml:space="preserve">eturn </w:t>
      </w:r>
      <w:r w:rsidR="003520D6" w:rsidRPr="00946DAC">
        <w:rPr>
          <w:rFonts w:ascii="Arial" w:hAnsi="Arial" w:cs="Arial"/>
          <w:sz w:val="22"/>
          <w:szCs w:val="22"/>
        </w:rPr>
        <w:t xml:space="preserve">both </w:t>
      </w:r>
      <w:r w:rsidRPr="00946DAC">
        <w:rPr>
          <w:rFonts w:ascii="Arial" w:hAnsi="Arial" w:cs="Arial"/>
          <w:sz w:val="22"/>
          <w:szCs w:val="22"/>
        </w:rPr>
        <w:t>signed</w:t>
      </w:r>
      <w:r w:rsidR="003520D6" w:rsidRPr="00946DAC">
        <w:rPr>
          <w:rFonts w:ascii="Arial" w:hAnsi="Arial" w:cs="Arial"/>
          <w:sz w:val="22"/>
          <w:szCs w:val="22"/>
        </w:rPr>
        <w:t xml:space="preserve"> originals</w:t>
      </w:r>
      <w:r w:rsidRPr="00946DAC">
        <w:rPr>
          <w:rFonts w:ascii="Arial" w:hAnsi="Arial" w:cs="Arial"/>
          <w:sz w:val="22"/>
          <w:szCs w:val="22"/>
        </w:rPr>
        <w:t xml:space="preserve"> to </w:t>
      </w:r>
      <w:r w:rsidR="003520D6" w:rsidRPr="00946DAC">
        <w:rPr>
          <w:rFonts w:ascii="Arial" w:hAnsi="Arial" w:cs="Arial"/>
          <w:b/>
          <w:bCs/>
          <w:sz w:val="22"/>
          <w:szCs w:val="22"/>
        </w:rPr>
        <w:t>[NAME, TITLE]</w:t>
      </w:r>
      <w:r w:rsidR="003520D6" w:rsidRPr="00946DAC">
        <w:rPr>
          <w:rFonts w:ascii="Arial" w:hAnsi="Arial" w:cs="Arial"/>
          <w:sz w:val="22"/>
          <w:szCs w:val="22"/>
        </w:rPr>
        <w:t xml:space="preserve"> at </w:t>
      </w:r>
      <w:r w:rsidR="003520D6" w:rsidRPr="00946DAC">
        <w:rPr>
          <w:rFonts w:ascii="Arial" w:hAnsi="Arial" w:cs="Arial"/>
          <w:b/>
          <w:bCs/>
          <w:sz w:val="22"/>
          <w:szCs w:val="22"/>
        </w:rPr>
        <w:t>[ADDRESS AND/OR EMAIL].</w:t>
      </w:r>
      <w:r w:rsidR="003520D6" w:rsidRPr="00946DAC">
        <w:rPr>
          <w:rFonts w:ascii="Arial" w:hAnsi="Arial" w:cs="Arial"/>
          <w:sz w:val="22"/>
          <w:szCs w:val="22"/>
        </w:rPr>
        <w:t xml:space="preserve"> A fully executed original will be provided to you. </w:t>
      </w:r>
    </w:p>
    <w:p w14:paraId="15526BA8" w14:textId="77777777" w:rsidR="000D36E0" w:rsidRPr="00946DAC" w:rsidRDefault="000D36E0" w:rsidP="000D36E0">
      <w:pPr>
        <w:pStyle w:val="Default"/>
        <w:rPr>
          <w:rFonts w:ascii="Arial" w:hAnsi="Arial" w:cs="Arial"/>
          <w:sz w:val="22"/>
          <w:szCs w:val="22"/>
        </w:rPr>
      </w:pPr>
    </w:p>
    <w:p w14:paraId="15F8D6E3" w14:textId="77777777" w:rsidR="000D36E0" w:rsidRPr="00946DAC" w:rsidRDefault="000D36E0" w:rsidP="000D36E0">
      <w:pPr>
        <w:pStyle w:val="Default"/>
        <w:rPr>
          <w:rFonts w:ascii="Arial" w:hAnsi="Arial" w:cs="Arial"/>
          <w:sz w:val="22"/>
          <w:szCs w:val="22"/>
        </w:rPr>
      </w:pPr>
      <w:r w:rsidRPr="00946DAC">
        <w:rPr>
          <w:rFonts w:ascii="Arial" w:hAnsi="Arial" w:cs="Arial"/>
          <w:sz w:val="22"/>
          <w:szCs w:val="22"/>
        </w:rPr>
        <w:t>Sincerely,</w:t>
      </w:r>
    </w:p>
    <w:p w14:paraId="0658878D" w14:textId="77777777" w:rsidR="000D36E0" w:rsidRPr="00946DAC" w:rsidRDefault="000D36E0" w:rsidP="000D36E0">
      <w:pPr>
        <w:pStyle w:val="Default"/>
        <w:rPr>
          <w:rFonts w:ascii="Arial" w:hAnsi="Arial" w:cs="Arial"/>
          <w:sz w:val="22"/>
          <w:szCs w:val="22"/>
        </w:rPr>
      </w:pPr>
    </w:p>
    <w:p w14:paraId="0D54F1D6" w14:textId="77777777" w:rsidR="000D36E0" w:rsidRPr="00946DAC" w:rsidRDefault="000D36E0" w:rsidP="000D36E0">
      <w:pPr>
        <w:pStyle w:val="Default"/>
        <w:rPr>
          <w:rFonts w:ascii="Arial" w:hAnsi="Arial" w:cs="Arial"/>
          <w:sz w:val="22"/>
          <w:szCs w:val="22"/>
        </w:rPr>
      </w:pPr>
    </w:p>
    <w:p w14:paraId="0ECE4868" w14:textId="472D91C6" w:rsidR="000D36E0" w:rsidRPr="00946DAC" w:rsidRDefault="003520D6" w:rsidP="000D36E0">
      <w:pPr>
        <w:pStyle w:val="Default"/>
        <w:rPr>
          <w:rFonts w:ascii="Arial" w:hAnsi="Arial" w:cs="Arial"/>
          <w:b/>
          <w:sz w:val="22"/>
          <w:szCs w:val="22"/>
        </w:rPr>
      </w:pPr>
      <w:r w:rsidRPr="00946DAC">
        <w:rPr>
          <w:rFonts w:ascii="Arial" w:hAnsi="Arial" w:cs="Arial"/>
          <w:b/>
          <w:sz w:val="22"/>
          <w:szCs w:val="22"/>
        </w:rPr>
        <w:t>[NAME, TITLE]</w:t>
      </w:r>
    </w:p>
    <w:p w14:paraId="1ABC70F6" w14:textId="77777777" w:rsidR="000D36E0" w:rsidRPr="00946DAC" w:rsidRDefault="000D36E0" w:rsidP="000D36E0">
      <w:pPr>
        <w:pStyle w:val="Default"/>
        <w:rPr>
          <w:rFonts w:ascii="Arial" w:hAnsi="Arial" w:cs="Arial"/>
          <w:sz w:val="22"/>
          <w:szCs w:val="22"/>
        </w:rPr>
      </w:pPr>
    </w:p>
    <w:p w14:paraId="4A46432A" w14:textId="1E6B8F33" w:rsidR="000D36E0" w:rsidRPr="00946DAC" w:rsidRDefault="000D36E0" w:rsidP="000D36E0">
      <w:pPr>
        <w:pStyle w:val="Default"/>
        <w:rPr>
          <w:rFonts w:ascii="Arial" w:hAnsi="Arial" w:cs="Arial"/>
          <w:b/>
          <w:sz w:val="22"/>
          <w:szCs w:val="22"/>
        </w:rPr>
      </w:pPr>
      <w:r w:rsidRPr="00946DAC">
        <w:rPr>
          <w:rFonts w:ascii="Arial" w:hAnsi="Arial" w:cs="Arial"/>
          <w:sz w:val="22"/>
          <w:szCs w:val="22"/>
        </w:rPr>
        <w:t>Attachments</w:t>
      </w:r>
      <w:r w:rsidR="00741831" w:rsidRPr="00946DAC">
        <w:rPr>
          <w:rFonts w:ascii="Arial" w:hAnsi="Arial" w:cs="Arial"/>
          <w:sz w:val="22"/>
          <w:szCs w:val="22"/>
        </w:rPr>
        <w:t xml:space="preserve"> </w:t>
      </w:r>
      <w:r w:rsidR="00741831" w:rsidRPr="00946DAC">
        <w:rPr>
          <w:rFonts w:ascii="Arial" w:hAnsi="Arial" w:cs="Arial"/>
          <w:b/>
          <w:sz w:val="22"/>
          <w:szCs w:val="22"/>
        </w:rPr>
        <w:t xml:space="preserve"> </w:t>
      </w:r>
    </w:p>
    <w:p w14:paraId="10BDC5FF" w14:textId="77777777" w:rsidR="0036703D" w:rsidRPr="00946DAC" w:rsidRDefault="0036703D" w:rsidP="00DF4DC5">
      <w:pPr>
        <w:pStyle w:val="BodyText"/>
        <w:numPr>
          <w:ilvl w:val="0"/>
          <w:numId w:val="8"/>
        </w:numPr>
        <w:rPr>
          <w:rFonts w:cs="Arial"/>
          <w:szCs w:val="22"/>
          <w:u w:val="none"/>
        </w:rPr>
      </w:pPr>
      <w:r w:rsidRPr="00946DAC">
        <w:rPr>
          <w:rFonts w:cs="Arial"/>
          <w:szCs w:val="22"/>
          <w:u w:val="none"/>
        </w:rPr>
        <w:t>Schedule</w:t>
      </w:r>
    </w:p>
    <w:p w14:paraId="7789322C" w14:textId="1F9D2C97" w:rsidR="00C035C2" w:rsidRPr="00946DAC" w:rsidRDefault="00C035C2" w:rsidP="00DF4DC5">
      <w:pPr>
        <w:pStyle w:val="BodyText"/>
        <w:numPr>
          <w:ilvl w:val="0"/>
          <w:numId w:val="8"/>
        </w:numPr>
        <w:rPr>
          <w:rFonts w:cs="Arial"/>
          <w:szCs w:val="22"/>
          <w:u w:val="none"/>
        </w:rPr>
      </w:pPr>
      <w:r w:rsidRPr="00946DAC">
        <w:rPr>
          <w:rFonts w:cs="Arial"/>
          <w:szCs w:val="22"/>
          <w:u w:val="none"/>
        </w:rPr>
        <w:t>USAID Anti-Terrorism Certification and other Certifications and Representations</w:t>
      </w:r>
    </w:p>
    <w:p w14:paraId="537ACE21" w14:textId="5D11FDC4" w:rsidR="0036703D" w:rsidRPr="00946DAC" w:rsidRDefault="0036703D" w:rsidP="00DF4DC5">
      <w:pPr>
        <w:pStyle w:val="BodyText"/>
        <w:numPr>
          <w:ilvl w:val="0"/>
          <w:numId w:val="8"/>
        </w:numPr>
        <w:rPr>
          <w:rFonts w:cs="Arial"/>
          <w:szCs w:val="22"/>
          <w:u w:val="none"/>
        </w:rPr>
      </w:pPr>
      <w:r w:rsidRPr="00946DAC">
        <w:rPr>
          <w:rFonts w:cs="Arial"/>
          <w:szCs w:val="22"/>
          <w:u w:val="none"/>
        </w:rPr>
        <w:t>USAID Standard Provisions for non-U.S. Nongovernmental Recipients</w:t>
      </w:r>
    </w:p>
    <w:p w14:paraId="5D985C96" w14:textId="77777777" w:rsidR="00C035C2" w:rsidRPr="00946DAC" w:rsidRDefault="00C035C2" w:rsidP="00DF4DC5">
      <w:pPr>
        <w:pStyle w:val="BodyText"/>
        <w:numPr>
          <w:ilvl w:val="0"/>
          <w:numId w:val="8"/>
        </w:numPr>
        <w:rPr>
          <w:rFonts w:cs="Arial"/>
          <w:szCs w:val="22"/>
          <w:u w:val="none"/>
        </w:rPr>
      </w:pPr>
      <w:r w:rsidRPr="00946DAC">
        <w:rPr>
          <w:rFonts w:cs="Arial"/>
          <w:szCs w:val="22"/>
          <w:u w:val="none"/>
        </w:rPr>
        <w:t>Program Description (Implementation Plan)</w:t>
      </w:r>
    </w:p>
    <w:p w14:paraId="4A1029FE" w14:textId="77777777" w:rsidR="00C035C2" w:rsidRPr="00946DAC" w:rsidRDefault="00C035C2" w:rsidP="00DF4DC5">
      <w:pPr>
        <w:pStyle w:val="BodyText"/>
        <w:numPr>
          <w:ilvl w:val="0"/>
          <w:numId w:val="8"/>
        </w:numPr>
        <w:rPr>
          <w:rFonts w:cs="Arial"/>
          <w:szCs w:val="22"/>
          <w:u w:val="none"/>
        </w:rPr>
      </w:pPr>
      <w:r w:rsidRPr="00946DAC">
        <w:rPr>
          <w:rFonts w:cs="Arial"/>
          <w:szCs w:val="22"/>
          <w:u w:val="none"/>
        </w:rPr>
        <w:t>Detailed Budget and Budget Notes</w:t>
      </w:r>
    </w:p>
    <w:p w14:paraId="6927C838" w14:textId="77777777" w:rsidR="00C035C2" w:rsidRPr="00946DAC" w:rsidRDefault="00C035C2" w:rsidP="00DF4DC5">
      <w:pPr>
        <w:pStyle w:val="BodyText"/>
        <w:numPr>
          <w:ilvl w:val="0"/>
          <w:numId w:val="8"/>
        </w:numPr>
        <w:rPr>
          <w:rFonts w:cs="Arial"/>
          <w:szCs w:val="22"/>
          <w:u w:val="none"/>
        </w:rPr>
      </w:pPr>
      <w:r w:rsidRPr="00946DAC">
        <w:rPr>
          <w:rFonts w:cs="Arial"/>
          <w:szCs w:val="22"/>
          <w:u w:val="none"/>
        </w:rPr>
        <w:t>Invoicing and Payment Procedures</w:t>
      </w:r>
    </w:p>
    <w:p w14:paraId="7C7DB13A" w14:textId="77777777" w:rsidR="0036703D" w:rsidRPr="00946DAC" w:rsidRDefault="0036703D" w:rsidP="00DF4DC5">
      <w:pPr>
        <w:pStyle w:val="BodyText"/>
        <w:numPr>
          <w:ilvl w:val="0"/>
          <w:numId w:val="8"/>
        </w:numPr>
        <w:rPr>
          <w:rFonts w:cs="Arial"/>
          <w:szCs w:val="22"/>
          <w:u w:val="none"/>
        </w:rPr>
      </w:pPr>
      <w:r w:rsidRPr="00946DAC">
        <w:rPr>
          <w:rFonts w:cs="Arial"/>
          <w:szCs w:val="22"/>
          <w:u w:val="none"/>
        </w:rPr>
        <w:t>Environmental Compliance</w:t>
      </w:r>
    </w:p>
    <w:p w14:paraId="7D04FC3F" w14:textId="77777777" w:rsidR="0036703D" w:rsidRPr="00946DAC" w:rsidRDefault="0036703D" w:rsidP="00DF4DC5">
      <w:pPr>
        <w:pStyle w:val="BodyText"/>
        <w:numPr>
          <w:ilvl w:val="0"/>
          <w:numId w:val="8"/>
        </w:numPr>
        <w:rPr>
          <w:rFonts w:cs="Arial"/>
          <w:szCs w:val="22"/>
          <w:u w:val="none"/>
        </w:rPr>
      </w:pPr>
      <w:r w:rsidRPr="00946DAC">
        <w:rPr>
          <w:rFonts w:cs="Arial"/>
          <w:szCs w:val="22"/>
          <w:u w:val="none"/>
        </w:rPr>
        <w:t>Branding Strategy and Marking Plan</w:t>
      </w:r>
      <w:r w:rsidRPr="00946DAC" w:rsidDel="00EA6487">
        <w:rPr>
          <w:rFonts w:cs="Arial"/>
          <w:szCs w:val="22"/>
          <w:u w:val="none"/>
        </w:rPr>
        <w:t xml:space="preserve"> </w:t>
      </w:r>
    </w:p>
    <w:p w14:paraId="434DF898" w14:textId="76E3E24E" w:rsidR="0036703D" w:rsidRPr="00946DAC" w:rsidRDefault="0036703D" w:rsidP="24F69A56">
      <w:pPr>
        <w:pStyle w:val="BodyText"/>
        <w:numPr>
          <w:ilvl w:val="0"/>
          <w:numId w:val="8"/>
        </w:numPr>
        <w:rPr>
          <w:rFonts w:cs="Arial"/>
          <w:u w:val="none"/>
        </w:rPr>
      </w:pPr>
      <w:r w:rsidRPr="00946DAC">
        <w:rPr>
          <w:rFonts w:cs="Arial"/>
          <w:u w:val="none"/>
        </w:rPr>
        <w:lastRenderedPageBreak/>
        <w:t>Sub-</w:t>
      </w:r>
      <w:r w:rsidR="324C68F3" w:rsidRPr="00946DAC">
        <w:rPr>
          <w:rFonts w:cs="Arial"/>
          <w:u w:val="none"/>
        </w:rPr>
        <w:t>grantee</w:t>
      </w:r>
      <w:r w:rsidRPr="00946DAC">
        <w:rPr>
          <w:rFonts w:cs="Arial"/>
          <w:u w:val="none"/>
        </w:rPr>
        <w:t xml:space="preserve"> Financial Status Report </w:t>
      </w:r>
    </w:p>
    <w:p w14:paraId="7C36CB18" w14:textId="2299F43D" w:rsidR="0036703D" w:rsidRPr="00946DAC" w:rsidRDefault="0036703D" w:rsidP="00DF4DC5">
      <w:pPr>
        <w:pStyle w:val="BodyText"/>
        <w:numPr>
          <w:ilvl w:val="0"/>
          <w:numId w:val="8"/>
        </w:numPr>
        <w:rPr>
          <w:rFonts w:cs="Arial"/>
          <w:szCs w:val="22"/>
          <w:u w:val="none"/>
        </w:rPr>
      </w:pPr>
      <w:r w:rsidRPr="00946DAC">
        <w:rPr>
          <w:rFonts w:cs="Arial"/>
          <w:szCs w:val="22"/>
          <w:u w:val="none"/>
        </w:rPr>
        <w:t xml:space="preserve">Performance Monitoring Plan (PMP) (M&amp;E Evaluation) </w:t>
      </w:r>
      <w:r w:rsidR="00C035C2" w:rsidRPr="00946DAC">
        <w:rPr>
          <w:rFonts w:cs="Arial"/>
          <w:szCs w:val="22"/>
          <w:u w:val="none"/>
        </w:rPr>
        <w:br/>
      </w:r>
    </w:p>
    <w:p w14:paraId="6A838E4F" w14:textId="13DF651D" w:rsidR="003B7995" w:rsidRPr="00946DAC" w:rsidRDefault="003B7995" w:rsidP="00DF4DC5">
      <w:pPr>
        <w:pStyle w:val="BodyText"/>
        <w:numPr>
          <w:ilvl w:val="0"/>
          <w:numId w:val="8"/>
        </w:numPr>
        <w:rPr>
          <w:rFonts w:cs="Arial"/>
          <w:szCs w:val="22"/>
          <w:u w:val="none"/>
        </w:rPr>
      </w:pPr>
      <w:r w:rsidRPr="00946DAC">
        <w:rPr>
          <w:rFonts w:cs="Arial"/>
          <w:szCs w:val="22"/>
        </w:rPr>
        <w:t xml:space="preserve">US Government Regulations </w:t>
      </w:r>
    </w:p>
    <w:p w14:paraId="3B42D30A" w14:textId="77777777" w:rsidR="002C36DB" w:rsidRPr="00946DAC" w:rsidRDefault="002C36DB" w:rsidP="00DF4DC5">
      <w:pPr>
        <w:pStyle w:val="Default"/>
        <w:numPr>
          <w:ilvl w:val="1"/>
          <w:numId w:val="1"/>
        </w:numPr>
        <w:rPr>
          <w:rFonts w:ascii="Arial" w:hAnsi="Arial" w:cs="Arial"/>
          <w:sz w:val="22"/>
          <w:szCs w:val="22"/>
        </w:rPr>
      </w:pPr>
      <w:r w:rsidRPr="00946DAC">
        <w:rPr>
          <w:rFonts w:ascii="Arial" w:hAnsi="Arial" w:cs="Arial"/>
          <w:sz w:val="22"/>
          <w:szCs w:val="22"/>
        </w:rPr>
        <w:t>2 CFR 200, Part E Cost Principles or for For-Profit Entities FAR PART 31</w:t>
      </w:r>
    </w:p>
    <w:p w14:paraId="1C403B8F" w14:textId="10AE700F" w:rsidR="000D36E0" w:rsidRPr="00946DAC" w:rsidRDefault="000D36E0" w:rsidP="00DF4DC5">
      <w:pPr>
        <w:pStyle w:val="Default"/>
        <w:numPr>
          <w:ilvl w:val="1"/>
          <w:numId w:val="1"/>
        </w:numPr>
        <w:rPr>
          <w:rFonts w:ascii="Arial" w:hAnsi="Arial" w:cs="Arial"/>
          <w:sz w:val="22"/>
          <w:szCs w:val="22"/>
        </w:rPr>
      </w:pPr>
      <w:r w:rsidRPr="00946DAC">
        <w:rPr>
          <w:rFonts w:ascii="Arial" w:hAnsi="Arial" w:cs="Arial"/>
          <w:sz w:val="22"/>
          <w:szCs w:val="22"/>
        </w:rPr>
        <w:t xml:space="preserve">USAID </w:t>
      </w:r>
      <w:r w:rsidR="00B637B5" w:rsidRPr="00946DAC">
        <w:rPr>
          <w:rFonts w:ascii="Arial" w:hAnsi="Arial" w:cs="Arial"/>
          <w:sz w:val="22"/>
          <w:szCs w:val="22"/>
        </w:rPr>
        <w:t xml:space="preserve">Mandatory and Required as Applicable </w:t>
      </w:r>
      <w:r w:rsidRPr="00946DAC">
        <w:rPr>
          <w:rFonts w:ascii="Arial" w:hAnsi="Arial" w:cs="Arial"/>
          <w:sz w:val="22"/>
          <w:szCs w:val="22"/>
        </w:rPr>
        <w:t>Standard Provisions</w:t>
      </w:r>
      <w:r w:rsidR="002C36DB" w:rsidRPr="00946DAC">
        <w:rPr>
          <w:rFonts w:ascii="Arial" w:hAnsi="Arial" w:cs="Arial"/>
          <w:sz w:val="22"/>
          <w:szCs w:val="22"/>
        </w:rPr>
        <w:t xml:space="preserve"> for NON-US Based Organizations both For Profit and/or Non-Profit</w:t>
      </w:r>
      <w:r w:rsidRPr="00946DAC">
        <w:rPr>
          <w:rFonts w:ascii="Arial" w:hAnsi="Arial" w:cs="Arial"/>
          <w:sz w:val="22"/>
          <w:szCs w:val="22"/>
        </w:rPr>
        <w:t xml:space="preserve"> </w:t>
      </w:r>
    </w:p>
    <w:p w14:paraId="4D31F43E" w14:textId="7B793285" w:rsidR="003B7995" w:rsidRPr="00946DAC" w:rsidRDefault="00F85574" w:rsidP="00DF4DC5">
      <w:pPr>
        <w:pStyle w:val="Default"/>
        <w:numPr>
          <w:ilvl w:val="1"/>
          <w:numId w:val="1"/>
        </w:numPr>
        <w:rPr>
          <w:rFonts w:ascii="Arial" w:hAnsi="Arial" w:cs="Arial"/>
          <w:sz w:val="22"/>
          <w:szCs w:val="22"/>
        </w:rPr>
      </w:pPr>
      <w:r w:rsidRPr="00946DAC">
        <w:rPr>
          <w:rFonts w:ascii="Arial" w:hAnsi="Arial" w:cs="Arial"/>
          <w:sz w:val="22"/>
          <w:szCs w:val="22"/>
        </w:rPr>
        <w:t>22 CFR 228, Source and Nationality Requirements</w:t>
      </w:r>
    </w:p>
    <w:p w14:paraId="7394009D" w14:textId="1F6DB1D0" w:rsidR="009C26A7" w:rsidRPr="00946DAC" w:rsidRDefault="009C26A7" w:rsidP="00DF4DC5">
      <w:pPr>
        <w:pStyle w:val="Default"/>
        <w:numPr>
          <w:ilvl w:val="1"/>
          <w:numId w:val="1"/>
        </w:numPr>
        <w:rPr>
          <w:rFonts w:ascii="Arial" w:hAnsi="Arial" w:cs="Arial"/>
          <w:sz w:val="22"/>
          <w:szCs w:val="22"/>
        </w:rPr>
      </w:pPr>
      <w:r w:rsidRPr="00946DAC">
        <w:rPr>
          <w:rFonts w:ascii="Arial" w:hAnsi="Arial" w:cs="Arial"/>
          <w:sz w:val="22"/>
          <w:szCs w:val="22"/>
        </w:rPr>
        <w:t xml:space="preserve">2 </w:t>
      </w:r>
      <w:r w:rsidR="4B2BBE7D" w:rsidRPr="00946DAC">
        <w:rPr>
          <w:rFonts w:ascii="Arial" w:hAnsi="Arial" w:cs="Arial"/>
          <w:sz w:val="22"/>
          <w:szCs w:val="22"/>
        </w:rPr>
        <w:t>CFR</w:t>
      </w:r>
      <w:r w:rsidRPr="00946DAC">
        <w:rPr>
          <w:rFonts w:ascii="Arial" w:hAnsi="Arial" w:cs="Arial"/>
          <w:sz w:val="22"/>
          <w:szCs w:val="22"/>
        </w:rPr>
        <w:t xml:space="preserve"> 200 Sub Part F</w:t>
      </w:r>
      <w:r w:rsidR="00FA239C" w:rsidRPr="00946DAC">
        <w:rPr>
          <w:rFonts w:ascii="Arial" w:hAnsi="Arial" w:cs="Arial"/>
          <w:sz w:val="22"/>
          <w:szCs w:val="22"/>
        </w:rPr>
        <w:t xml:space="preserve"> – Audit for Non-US Based Organizations </w:t>
      </w:r>
      <w:r w:rsidR="00260C88" w:rsidRPr="00946DAC">
        <w:rPr>
          <w:rFonts w:ascii="Arial" w:hAnsi="Arial" w:cs="Arial"/>
          <w:sz w:val="22"/>
          <w:szCs w:val="22"/>
        </w:rPr>
        <w:t>* if applicable, do not require if not applicable</w:t>
      </w:r>
    </w:p>
    <w:p w14:paraId="5EDA6C9F" w14:textId="106DDA69" w:rsidR="00FA239C" w:rsidRPr="00946DAC" w:rsidRDefault="00FA239C" w:rsidP="00DF4DC5">
      <w:pPr>
        <w:pStyle w:val="Default"/>
        <w:numPr>
          <w:ilvl w:val="1"/>
          <w:numId w:val="1"/>
        </w:numPr>
        <w:rPr>
          <w:rFonts w:ascii="Arial" w:hAnsi="Arial" w:cs="Arial"/>
          <w:sz w:val="22"/>
          <w:szCs w:val="22"/>
        </w:rPr>
      </w:pPr>
      <w:r w:rsidRPr="00946DAC">
        <w:rPr>
          <w:rFonts w:ascii="Arial" w:hAnsi="Arial" w:cs="Arial"/>
          <w:sz w:val="22"/>
          <w:szCs w:val="22"/>
        </w:rPr>
        <w:t>ADS 591 for For-profit Non-US Based Organizations</w:t>
      </w:r>
      <w:r w:rsidR="00260C88" w:rsidRPr="00946DAC">
        <w:rPr>
          <w:rFonts w:ascii="Arial" w:hAnsi="Arial" w:cs="Arial"/>
          <w:sz w:val="22"/>
          <w:szCs w:val="22"/>
        </w:rPr>
        <w:t xml:space="preserve"> * For-Profit only </w:t>
      </w:r>
    </w:p>
    <w:p w14:paraId="3C40D725" w14:textId="77777777" w:rsidR="00FA239C" w:rsidRPr="00946DAC" w:rsidRDefault="00FA239C" w:rsidP="00FA239C">
      <w:pPr>
        <w:pStyle w:val="Default"/>
        <w:ind w:left="1440"/>
        <w:rPr>
          <w:rFonts w:ascii="Arial" w:hAnsi="Arial" w:cs="Arial"/>
          <w:sz w:val="22"/>
          <w:szCs w:val="22"/>
        </w:rPr>
      </w:pPr>
    </w:p>
    <w:p w14:paraId="466437BD" w14:textId="5E49CBB6" w:rsidR="003B7995" w:rsidRPr="00946DAC" w:rsidRDefault="003B7995" w:rsidP="00DF4DC5">
      <w:pPr>
        <w:pStyle w:val="Default"/>
        <w:numPr>
          <w:ilvl w:val="0"/>
          <w:numId w:val="8"/>
        </w:numPr>
        <w:rPr>
          <w:rFonts w:ascii="Arial" w:hAnsi="Arial" w:cs="Arial"/>
          <w:sz w:val="22"/>
          <w:szCs w:val="22"/>
        </w:rPr>
      </w:pPr>
      <w:r w:rsidRPr="00946DAC">
        <w:rPr>
          <w:rFonts w:ascii="Arial" w:hAnsi="Arial" w:cs="Arial"/>
          <w:b/>
          <w:sz w:val="22"/>
          <w:szCs w:val="22"/>
        </w:rPr>
        <w:t>[List Other Attachments]</w:t>
      </w:r>
      <w:r w:rsidRPr="00946DAC">
        <w:rPr>
          <w:rFonts w:ascii="Arial" w:hAnsi="Arial" w:cs="Arial"/>
          <w:sz w:val="22"/>
          <w:szCs w:val="22"/>
        </w:rPr>
        <w:t xml:space="preserve"> </w:t>
      </w:r>
    </w:p>
    <w:p w14:paraId="2E89DC02" w14:textId="21042306" w:rsidR="005F46F3" w:rsidRPr="00946DAC" w:rsidRDefault="005F46F3" w:rsidP="005F46F3">
      <w:pPr>
        <w:pStyle w:val="Default"/>
        <w:ind w:left="720"/>
        <w:rPr>
          <w:rFonts w:ascii="Arial" w:hAnsi="Arial" w:cs="Arial"/>
        </w:rPr>
      </w:pPr>
    </w:p>
    <w:p w14:paraId="36C055C0" w14:textId="0BA685EA" w:rsidR="0036703D" w:rsidRPr="00946DAC" w:rsidRDefault="0036703D">
      <w:pPr>
        <w:spacing w:after="0" w:line="240" w:lineRule="auto"/>
        <w:rPr>
          <w:rFonts w:ascii="Arial" w:hAnsi="Arial" w:cs="Arial"/>
          <w:color w:val="000000"/>
          <w:sz w:val="24"/>
          <w:szCs w:val="24"/>
        </w:rPr>
      </w:pPr>
      <w:r w:rsidRPr="00946DAC">
        <w:rPr>
          <w:rFonts w:ascii="Arial" w:hAnsi="Arial" w:cs="Arial"/>
        </w:rPr>
        <w:br w:type="page"/>
      </w:r>
    </w:p>
    <w:p w14:paraId="0E6C0959" w14:textId="77777777" w:rsidR="0036703D" w:rsidRPr="00946DAC" w:rsidRDefault="0036703D" w:rsidP="005F46F3">
      <w:pPr>
        <w:pStyle w:val="Default"/>
        <w:ind w:left="720"/>
        <w:rPr>
          <w:rFonts w:ascii="Arial" w:hAnsi="Arial" w:cs="Arial"/>
        </w:rPr>
      </w:pPr>
    </w:p>
    <w:tbl>
      <w:tblPr>
        <w:tblStyle w:val="TableGrid"/>
        <w:tblW w:w="0" w:type="auto"/>
        <w:tblLook w:val="04A0" w:firstRow="1" w:lastRow="0" w:firstColumn="1" w:lastColumn="0" w:noHBand="0" w:noVBand="1"/>
      </w:tblPr>
      <w:tblGrid>
        <w:gridCol w:w="8890"/>
      </w:tblGrid>
      <w:tr w:rsidR="00AD47E4" w:rsidRPr="00946DAC" w14:paraId="5A4E3DBA" w14:textId="77777777" w:rsidTr="1EDBA7E6">
        <w:tc>
          <w:tcPr>
            <w:tcW w:w="9350" w:type="dxa"/>
            <w:shd w:val="clear" w:color="auto" w:fill="D9D9D9" w:themeFill="background1" w:themeFillShade="D9"/>
          </w:tcPr>
          <w:p w14:paraId="0D28338C" w14:textId="4E4B4C8E" w:rsidR="00AD47E4" w:rsidRPr="00946DAC" w:rsidRDefault="00AD47E4" w:rsidP="1EDBA7E6">
            <w:pPr>
              <w:pStyle w:val="Default"/>
              <w:rPr>
                <w:rFonts w:ascii="Arial" w:hAnsi="Arial" w:cs="Arial"/>
                <w:b/>
                <w:bCs/>
              </w:rPr>
            </w:pPr>
            <w:r w:rsidRPr="00946DAC">
              <w:rPr>
                <w:rFonts w:ascii="Arial" w:hAnsi="Arial" w:cs="Arial"/>
                <w:b/>
                <w:bCs/>
              </w:rPr>
              <w:t>SUB</w:t>
            </w:r>
            <w:r w:rsidR="4CC16A9E" w:rsidRPr="00946DAC">
              <w:rPr>
                <w:rFonts w:ascii="Arial" w:hAnsi="Arial" w:cs="Arial"/>
                <w:b/>
                <w:bCs/>
              </w:rPr>
              <w:t>-GRANTEE</w:t>
            </w:r>
            <w:r w:rsidRPr="00946DAC">
              <w:rPr>
                <w:rFonts w:ascii="Arial" w:hAnsi="Arial" w:cs="Arial"/>
                <w:b/>
                <w:bCs/>
              </w:rPr>
              <w:t>S ACKNOWLEDGEMENTS AND SIGNATORY PAGE</w:t>
            </w:r>
          </w:p>
        </w:tc>
      </w:tr>
    </w:tbl>
    <w:p w14:paraId="4BAC7EDB" w14:textId="77777777" w:rsidR="00AD47E4" w:rsidRPr="00946DAC" w:rsidDel="005D448A" w:rsidRDefault="00AD47E4" w:rsidP="000D36E0">
      <w:pPr>
        <w:pStyle w:val="Default"/>
        <w:rPr>
          <w:rFonts w:ascii="Arial" w:hAnsi="Arial" w:cs="Arial"/>
        </w:rPr>
      </w:pPr>
    </w:p>
    <w:p w14:paraId="17E8775F" w14:textId="4F330746" w:rsidR="000D36E0" w:rsidRPr="00946DAC" w:rsidRDefault="00AD47E4" w:rsidP="000D36E0">
      <w:pPr>
        <w:rPr>
          <w:rFonts w:ascii="Arial" w:hAnsi="Arial" w:cs="Arial"/>
        </w:rPr>
      </w:pPr>
      <w:r w:rsidRPr="00946DAC">
        <w:rPr>
          <w:rFonts w:ascii="Arial" w:hAnsi="Arial" w:cs="Arial"/>
        </w:rPr>
        <w:t xml:space="preserve">On behalf of </w:t>
      </w:r>
      <w:r w:rsidRPr="00946DAC">
        <w:rPr>
          <w:rFonts w:ascii="Arial" w:hAnsi="Arial" w:cs="Arial"/>
          <w:b/>
          <w:bCs/>
        </w:rPr>
        <w:t>[ORGANIZATION NAME]</w:t>
      </w:r>
      <w:r w:rsidR="000D36E0" w:rsidRPr="00946DAC">
        <w:rPr>
          <w:rFonts w:ascii="Arial" w:hAnsi="Arial" w:cs="Arial"/>
        </w:rPr>
        <w:t xml:space="preserve"> I hereby acknowledge our understanding and acceptance of the terms and conditions of this </w:t>
      </w:r>
      <w:r w:rsidR="3D46FFB8" w:rsidRPr="00946DAC">
        <w:rPr>
          <w:rFonts w:ascii="Arial" w:hAnsi="Arial" w:cs="Arial"/>
        </w:rPr>
        <w:t>Sub-grant</w:t>
      </w:r>
      <w:r w:rsidRPr="00946DAC">
        <w:rPr>
          <w:rFonts w:ascii="Arial" w:hAnsi="Arial" w:cs="Arial"/>
        </w:rPr>
        <w:t xml:space="preserve"> and agree to fully comply with the terms and conditions.</w:t>
      </w:r>
    </w:p>
    <w:tbl>
      <w:tblPr>
        <w:tblStyle w:val="TableGrid"/>
        <w:tblW w:w="0" w:type="auto"/>
        <w:tblLook w:val="04A0" w:firstRow="1" w:lastRow="0" w:firstColumn="1" w:lastColumn="0" w:noHBand="0" w:noVBand="1"/>
      </w:tblPr>
      <w:tblGrid>
        <w:gridCol w:w="1504"/>
        <w:gridCol w:w="7386"/>
      </w:tblGrid>
      <w:tr w:rsidR="00AD47E4" w:rsidRPr="00946DAC" w14:paraId="6785C219" w14:textId="77777777" w:rsidTr="00AD47E4">
        <w:tc>
          <w:tcPr>
            <w:tcW w:w="1525" w:type="dxa"/>
            <w:shd w:val="clear" w:color="auto" w:fill="D9D9D9" w:themeFill="background1" w:themeFillShade="D9"/>
          </w:tcPr>
          <w:p w14:paraId="0DFE6261" w14:textId="0CA92473" w:rsidR="00AD47E4" w:rsidRPr="00946DAC" w:rsidRDefault="00AD47E4" w:rsidP="000D36E0">
            <w:pPr>
              <w:rPr>
                <w:rFonts w:ascii="Arial" w:hAnsi="Arial" w:cs="Arial"/>
              </w:rPr>
            </w:pPr>
            <w:r w:rsidRPr="00946DAC">
              <w:rPr>
                <w:rFonts w:ascii="Arial" w:hAnsi="Arial" w:cs="Arial"/>
              </w:rPr>
              <w:t>Name (PRINT)</w:t>
            </w:r>
          </w:p>
        </w:tc>
        <w:tc>
          <w:tcPr>
            <w:tcW w:w="7825" w:type="dxa"/>
          </w:tcPr>
          <w:p w14:paraId="7310D344" w14:textId="77777777" w:rsidR="00AD47E4" w:rsidRPr="00946DAC" w:rsidRDefault="00AD47E4" w:rsidP="000D36E0">
            <w:pPr>
              <w:rPr>
                <w:rFonts w:ascii="Arial" w:hAnsi="Arial" w:cs="Arial"/>
              </w:rPr>
            </w:pPr>
          </w:p>
        </w:tc>
      </w:tr>
      <w:tr w:rsidR="00AD47E4" w:rsidRPr="00946DAC" w14:paraId="00F08821" w14:textId="77777777" w:rsidTr="00AD47E4">
        <w:tc>
          <w:tcPr>
            <w:tcW w:w="1525" w:type="dxa"/>
            <w:shd w:val="clear" w:color="auto" w:fill="D9D9D9" w:themeFill="background1" w:themeFillShade="D9"/>
          </w:tcPr>
          <w:p w14:paraId="2CA04F1F" w14:textId="77777777" w:rsidR="00AD47E4" w:rsidRPr="00946DAC" w:rsidRDefault="00AD47E4" w:rsidP="000D36E0">
            <w:pPr>
              <w:rPr>
                <w:rFonts w:ascii="Arial" w:hAnsi="Arial" w:cs="Arial"/>
              </w:rPr>
            </w:pPr>
            <w:r w:rsidRPr="00946DAC">
              <w:rPr>
                <w:rFonts w:ascii="Arial" w:hAnsi="Arial" w:cs="Arial"/>
              </w:rPr>
              <w:t>Signature</w:t>
            </w:r>
          </w:p>
          <w:p w14:paraId="11743697" w14:textId="4FE7F4DE" w:rsidR="00AD47E4" w:rsidRPr="00946DAC" w:rsidRDefault="00AD47E4" w:rsidP="000D36E0">
            <w:pPr>
              <w:rPr>
                <w:rFonts w:ascii="Arial" w:hAnsi="Arial" w:cs="Arial"/>
              </w:rPr>
            </w:pPr>
          </w:p>
        </w:tc>
        <w:tc>
          <w:tcPr>
            <w:tcW w:w="7825" w:type="dxa"/>
          </w:tcPr>
          <w:p w14:paraId="325EFBD9" w14:textId="77777777" w:rsidR="00AD47E4" w:rsidRPr="00946DAC" w:rsidRDefault="00AD47E4" w:rsidP="000D36E0">
            <w:pPr>
              <w:rPr>
                <w:rFonts w:ascii="Arial" w:hAnsi="Arial" w:cs="Arial"/>
              </w:rPr>
            </w:pPr>
          </w:p>
        </w:tc>
      </w:tr>
      <w:tr w:rsidR="00AD47E4" w:rsidRPr="00946DAC" w14:paraId="2A433C75" w14:textId="77777777" w:rsidTr="00AD47E4">
        <w:tc>
          <w:tcPr>
            <w:tcW w:w="1525" w:type="dxa"/>
            <w:shd w:val="clear" w:color="auto" w:fill="D9D9D9" w:themeFill="background1" w:themeFillShade="D9"/>
          </w:tcPr>
          <w:p w14:paraId="26A31ABA" w14:textId="10A9BF1E" w:rsidR="00AD47E4" w:rsidRPr="00946DAC" w:rsidRDefault="00AD47E4" w:rsidP="000D36E0">
            <w:pPr>
              <w:rPr>
                <w:rFonts w:ascii="Arial" w:hAnsi="Arial" w:cs="Arial"/>
              </w:rPr>
            </w:pPr>
            <w:r w:rsidRPr="00946DAC">
              <w:rPr>
                <w:rFonts w:ascii="Arial" w:hAnsi="Arial" w:cs="Arial"/>
              </w:rPr>
              <w:t>Title</w:t>
            </w:r>
          </w:p>
        </w:tc>
        <w:tc>
          <w:tcPr>
            <w:tcW w:w="7825" w:type="dxa"/>
          </w:tcPr>
          <w:p w14:paraId="5A452903" w14:textId="77777777" w:rsidR="00AD47E4" w:rsidRPr="00946DAC" w:rsidRDefault="00AD47E4" w:rsidP="000D36E0">
            <w:pPr>
              <w:rPr>
                <w:rFonts w:ascii="Arial" w:hAnsi="Arial" w:cs="Arial"/>
              </w:rPr>
            </w:pPr>
          </w:p>
        </w:tc>
      </w:tr>
      <w:tr w:rsidR="00AD47E4" w:rsidRPr="00946DAC" w14:paraId="29550BF0" w14:textId="77777777" w:rsidTr="00AD47E4">
        <w:tc>
          <w:tcPr>
            <w:tcW w:w="1525" w:type="dxa"/>
            <w:shd w:val="clear" w:color="auto" w:fill="D9D9D9" w:themeFill="background1" w:themeFillShade="D9"/>
          </w:tcPr>
          <w:p w14:paraId="5E0C96EA" w14:textId="3EB7CF81" w:rsidR="00AD47E4" w:rsidRPr="00946DAC" w:rsidRDefault="00AD47E4" w:rsidP="000D36E0">
            <w:pPr>
              <w:rPr>
                <w:rFonts w:ascii="Arial" w:hAnsi="Arial" w:cs="Arial"/>
              </w:rPr>
            </w:pPr>
            <w:r w:rsidRPr="00946DAC">
              <w:rPr>
                <w:rFonts w:ascii="Arial" w:hAnsi="Arial" w:cs="Arial"/>
              </w:rPr>
              <w:t>Date</w:t>
            </w:r>
          </w:p>
        </w:tc>
        <w:tc>
          <w:tcPr>
            <w:tcW w:w="7825" w:type="dxa"/>
          </w:tcPr>
          <w:p w14:paraId="24068625" w14:textId="77777777" w:rsidR="00AD47E4" w:rsidRPr="00946DAC" w:rsidRDefault="00AD47E4" w:rsidP="000D36E0">
            <w:pPr>
              <w:rPr>
                <w:rFonts w:ascii="Arial" w:hAnsi="Arial" w:cs="Arial"/>
              </w:rPr>
            </w:pPr>
          </w:p>
        </w:tc>
      </w:tr>
    </w:tbl>
    <w:p w14:paraId="1D082823" w14:textId="77777777" w:rsidR="00AD47E4" w:rsidRPr="00946DAC" w:rsidRDefault="00AD47E4" w:rsidP="000D36E0">
      <w:pPr>
        <w:spacing w:after="0" w:line="240" w:lineRule="auto"/>
        <w:rPr>
          <w:rFonts w:ascii="Arial" w:hAnsi="Arial" w:cs="Arial"/>
        </w:rPr>
      </w:pPr>
    </w:p>
    <w:p w14:paraId="4D48AC85" w14:textId="77777777" w:rsidR="00AD47E4" w:rsidRPr="00946DAC" w:rsidRDefault="00AD47E4" w:rsidP="000D36E0">
      <w:pPr>
        <w:spacing w:after="0" w:line="240" w:lineRule="auto"/>
        <w:rPr>
          <w:rFonts w:ascii="Arial" w:hAnsi="Arial" w:cs="Arial"/>
          <w:b/>
        </w:rPr>
      </w:pPr>
    </w:p>
    <w:tbl>
      <w:tblPr>
        <w:tblStyle w:val="TableGrid"/>
        <w:tblW w:w="0" w:type="auto"/>
        <w:tblLook w:val="04A0" w:firstRow="1" w:lastRow="0" w:firstColumn="1" w:lastColumn="0" w:noHBand="0" w:noVBand="1"/>
      </w:tblPr>
      <w:tblGrid>
        <w:gridCol w:w="8890"/>
      </w:tblGrid>
      <w:tr w:rsidR="00AD47E4" w:rsidRPr="00946DAC" w14:paraId="69C6309C" w14:textId="77777777" w:rsidTr="00D06713">
        <w:tc>
          <w:tcPr>
            <w:tcW w:w="9350" w:type="dxa"/>
            <w:shd w:val="clear" w:color="auto" w:fill="D9D9D9" w:themeFill="background1" w:themeFillShade="D9"/>
          </w:tcPr>
          <w:p w14:paraId="17F9EB57" w14:textId="0D2EB12E" w:rsidR="00AD47E4" w:rsidRPr="00946DAC" w:rsidRDefault="00AD47E4" w:rsidP="00D06713">
            <w:pPr>
              <w:pStyle w:val="Default"/>
              <w:rPr>
                <w:rFonts w:ascii="Arial" w:hAnsi="Arial" w:cs="Arial"/>
                <w:b/>
              </w:rPr>
            </w:pPr>
            <w:r w:rsidRPr="00946DAC">
              <w:rPr>
                <w:rFonts w:ascii="Arial" w:hAnsi="Arial" w:cs="Arial"/>
                <w:b/>
              </w:rPr>
              <w:t>PASS THROUGH ENTITY’S ACKNOWLEDGEMENTS AND SIGNATORY PAGE</w:t>
            </w:r>
          </w:p>
        </w:tc>
      </w:tr>
    </w:tbl>
    <w:p w14:paraId="09247068" w14:textId="77777777" w:rsidR="00AD47E4" w:rsidRPr="00946DAC" w:rsidDel="005D448A" w:rsidRDefault="00AD47E4" w:rsidP="00AD47E4">
      <w:pPr>
        <w:pStyle w:val="Default"/>
        <w:rPr>
          <w:rFonts w:ascii="Arial" w:hAnsi="Arial" w:cs="Arial"/>
        </w:rPr>
      </w:pPr>
    </w:p>
    <w:p w14:paraId="55F907A4" w14:textId="26B557B2" w:rsidR="00AD47E4" w:rsidRPr="00946DAC" w:rsidRDefault="00AD47E4" w:rsidP="00AD47E4">
      <w:pPr>
        <w:rPr>
          <w:rFonts w:ascii="Arial" w:hAnsi="Arial" w:cs="Arial"/>
        </w:rPr>
      </w:pPr>
      <w:r w:rsidRPr="00946DAC">
        <w:rPr>
          <w:rFonts w:ascii="Arial" w:hAnsi="Arial" w:cs="Arial"/>
        </w:rPr>
        <w:t xml:space="preserve">On behalf of </w:t>
      </w:r>
      <w:r w:rsidR="00EE3E83" w:rsidRPr="00946DAC">
        <w:rPr>
          <w:rFonts w:ascii="Arial" w:hAnsi="Arial" w:cs="Arial"/>
        </w:rPr>
        <w:t xml:space="preserve">X </w:t>
      </w:r>
      <w:proofErr w:type="gramStart"/>
      <w:r w:rsidR="00EE3E83" w:rsidRPr="00946DAC">
        <w:rPr>
          <w:rFonts w:ascii="Arial" w:hAnsi="Arial" w:cs="Arial"/>
        </w:rPr>
        <w:t>ORG</w:t>
      </w:r>
      <w:proofErr w:type="gramEnd"/>
      <w:r w:rsidRPr="00946DAC">
        <w:rPr>
          <w:rFonts w:ascii="Arial" w:hAnsi="Arial" w:cs="Arial"/>
        </w:rPr>
        <w:t xml:space="preserve"> I hereby accept the </w:t>
      </w:r>
      <w:r w:rsidR="40E01B1B" w:rsidRPr="00946DAC">
        <w:rPr>
          <w:rFonts w:ascii="Arial" w:hAnsi="Arial" w:cs="Arial"/>
        </w:rPr>
        <w:t>Sub-grantee</w:t>
      </w:r>
      <w:r w:rsidRPr="00946DAC">
        <w:rPr>
          <w:rFonts w:ascii="Arial" w:hAnsi="Arial" w:cs="Arial"/>
        </w:rPr>
        <w:t xml:space="preserve">’s acknowledgement of </w:t>
      </w:r>
      <w:r w:rsidR="00E86CAF" w:rsidRPr="00946DAC">
        <w:rPr>
          <w:rFonts w:ascii="Arial" w:hAnsi="Arial" w:cs="Arial"/>
        </w:rPr>
        <w:t xml:space="preserve">understanding and </w:t>
      </w:r>
      <w:r w:rsidRPr="00946DAC">
        <w:rPr>
          <w:rFonts w:ascii="Arial" w:hAnsi="Arial" w:cs="Arial"/>
        </w:rPr>
        <w:t>acceptance of the terms and con</w:t>
      </w:r>
      <w:r w:rsidR="00E86CAF" w:rsidRPr="00946DAC">
        <w:rPr>
          <w:rFonts w:ascii="Arial" w:hAnsi="Arial" w:cs="Arial"/>
        </w:rPr>
        <w:t xml:space="preserve">ditions of </w:t>
      </w:r>
      <w:r w:rsidRPr="00946DAC">
        <w:rPr>
          <w:rFonts w:ascii="Arial" w:hAnsi="Arial" w:cs="Arial"/>
        </w:rPr>
        <w:t xml:space="preserve">this </w:t>
      </w:r>
      <w:r w:rsidR="005D5A9D" w:rsidRPr="00946DAC">
        <w:rPr>
          <w:rFonts w:ascii="Arial" w:hAnsi="Arial" w:cs="Arial"/>
        </w:rPr>
        <w:t>Sub</w:t>
      </w:r>
      <w:r w:rsidR="6A842067" w:rsidRPr="00946DAC">
        <w:rPr>
          <w:rFonts w:ascii="Arial" w:hAnsi="Arial" w:cs="Arial"/>
        </w:rPr>
        <w:t>-grant</w:t>
      </w:r>
      <w:r w:rsidR="00946DAC">
        <w:rPr>
          <w:rFonts w:ascii="Arial" w:hAnsi="Arial" w:cs="Arial"/>
        </w:rPr>
        <w:t xml:space="preserve"> </w:t>
      </w:r>
      <w:r w:rsidRPr="00946DAC">
        <w:rPr>
          <w:rFonts w:ascii="Arial" w:hAnsi="Arial" w:cs="Arial"/>
        </w:rPr>
        <w:t xml:space="preserve">and agree to </w:t>
      </w:r>
      <w:r w:rsidR="00E86CAF" w:rsidRPr="00946DAC">
        <w:rPr>
          <w:rFonts w:ascii="Arial" w:hAnsi="Arial" w:cs="Arial"/>
        </w:rPr>
        <w:t>administer the sub</w:t>
      </w:r>
      <w:r w:rsidR="2F0F2381" w:rsidRPr="00946DAC">
        <w:rPr>
          <w:rFonts w:ascii="Arial" w:hAnsi="Arial" w:cs="Arial"/>
        </w:rPr>
        <w:t>-grant</w:t>
      </w:r>
      <w:r w:rsidR="00E86CAF" w:rsidRPr="00946DAC">
        <w:rPr>
          <w:rFonts w:ascii="Arial" w:hAnsi="Arial" w:cs="Arial"/>
        </w:rPr>
        <w:t xml:space="preserve"> accordingly</w:t>
      </w:r>
      <w:r w:rsidRPr="00946DAC">
        <w:rPr>
          <w:rFonts w:ascii="Arial" w:hAnsi="Arial" w:cs="Arial"/>
        </w:rPr>
        <w:t>.</w:t>
      </w:r>
    </w:p>
    <w:tbl>
      <w:tblPr>
        <w:tblStyle w:val="TableGrid"/>
        <w:tblW w:w="0" w:type="auto"/>
        <w:tblLook w:val="04A0" w:firstRow="1" w:lastRow="0" w:firstColumn="1" w:lastColumn="0" w:noHBand="0" w:noVBand="1"/>
      </w:tblPr>
      <w:tblGrid>
        <w:gridCol w:w="1504"/>
        <w:gridCol w:w="7386"/>
      </w:tblGrid>
      <w:tr w:rsidR="00AD47E4" w:rsidRPr="00946DAC" w14:paraId="0967D0D3" w14:textId="77777777" w:rsidTr="00D06713">
        <w:tc>
          <w:tcPr>
            <w:tcW w:w="1525" w:type="dxa"/>
            <w:shd w:val="clear" w:color="auto" w:fill="D9D9D9" w:themeFill="background1" w:themeFillShade="D9"/>
          </w:tcPr>
          <w:p w14:paraId="4DA711D1" w14:textId="77777777" w:rsidR="00AD47E4" w:rsidRPr="00946DAC" w:rsidRDefault="00AD47E4" w:rsidP="00D06713">
            <w:pPr>
              <w:rPr>
                <w:rFonts w:ascii="Arial" w:hAnsi="Arial" w:cs="Arial"/>
              </w:rPr>
            </w:pPr>
            <w:r w:rsidRPr="00946DAC">
              <w:rPr>
                <w:rFonts w:ascii="Arial" w:hAnsi="Arial" w:cs="Arial"/>
              </w:rPr>
              <w:t>Name (PRINT)</w:t>
            </w:r>
          </w:p>
        </w:tc>
        <w:tc>
          <w:tcPr>
            <w:tcW w:w="7825" w:type="dxa"/>
          </w:tcPr>
          <w:p w14:paraId="1D6366B4" w14:textId="77777777" w:rsidR="00AD47E4" w:rsidRPr="00946DAC" w:rsidRDefault="00AD47E4" w:rsidP="00D06713">
            <w:pPr>
              <w:rPr>
                <w:rFonts w:ascii="Arial" w:hAnsi="Arial" w:cs="Arial"/>
              </w:rPr>
            </w:pPr>
          </w:p>
        </w:tc>
      </w:tr>
      <w:tr w:rsidR="00AD47E4" w:rsidRPr="00946DAC" w14:paraId="3B0F6ECC" w14:textId="77777777" w:rsidTr="00D06713">
        <w:tc>
          <w:tcPr>
            <w:tcW w:w="1525" w:type="dxa"/>
            <w:shd w:val="clear" w:color="auto" w:fill="D9D9D9" w:themeFill="background1" w:themeFillShade="D9"/>
          </w:tcPr>
          <w:p w14:paraId="6EC2E26D" w14:textId="77777777" w:rsidR="00AD47E4" w:rsidRPr="00946DAC" w:rsidRDefault="00AD47E4" w:rsidP="00D06713">
            <w:pPr>
              <w:rPr>
                <w:rFonts w:ascii="Arial" w:hAnsi="Arial" w:cs="Arial"/>
              </w:rPr>
            </w:pPr>
            <w:r w:rsidRPr="00946DAC">
              <w:rPr>
                <w:rFonts w:ascii="Arial" w:hAnsi="Arial" w:cs="Arial"/>
              </w:rPr>
              <w:t>Signature</w:t>
            </w:r>
          </w:p>
          <w:p w14:paraId="45755D25" w14:textId="77777777" w:rsidR="00AD47E4" w:rsidRPr="00946DAC" w:rsidRDefault="00AD47E4" w:rsidP="00D06713">
            <w:pPr>
              <w:rPr>
                <w:rFonts w:ascii="Arial" w:hAnsi="Arial" w:cs="Arial"/>
              </w:rPr>
            </w:pPr>
          </w:p>
        </w:tc>
        <w:tc>
          <w:tcPr>
            <w:tcW w:w="7825" w:type="dxa"/>
          </w:tcPr>
          <w:p w14:paraId="42831D7F" w14:textId="77777777" w:rsidR="00AD47E4" w:rsidRPr="00946DAC" w:rsidRDefault="00AD47E4" w:rsidP="00D06713">
            <w:pPr>
              <w:rPr>
                <w:rFonts w:ascii="Arial" w:hAnsi="Arial" w:cs="Arial"/>
              </w:rPr>
            </w:pPr>
          </w:p>
        </w:tc>
      </w:tr>
      <w:tr w:rsidR="00AD47E4" w:rsidRPr="00946DAC" w14:paraId="154F9CD4" w14:textId="77777777" w:rsidTr="00D06713">
        <w:tc>
          <w:tcPr>
            <w:tcW w:w="1525" w:type="dxa"/>
            <w:shd w:val="clear" w:color="auto" w:fill="D9D9D9" w:themeFill="background1" w:themeFillShade="D9"/>
          </w:tcPr>
          <w:p w14:paraId="5A1A63E5" w14:textId="77777777" w:rsidR="00AD47E4" w:rsidRPr="00946DAC" w:rsidRDefault="00AD47E4" w:rsidP="00D06713">
            <w:pPr>
              <w:rPr>
                <w:rFonts w:ascii="Arial" w:hAnsi="Arial" w:cs="Arial"/>
              </w:rPr>
            </w:pPr>
            <w:r w:rsidRPr="00946DAC">
              <w:rPr>
                <w:rFonts w:ascii="Arial" w:hAnsi="Arial" w:cs="Arial"/>
              </w:rPr>
              <w:t>Title</w:t>
            </w:r>
          </w:p>
        </w:tc>
        <w:tc>
          <w:tcPr>
            <w:tcW w:w="7825" w:type="dxa"/>
          </w:tcPr>
          <w:p w14:paraId="41773596" w14:textId="77777777" w:rsidR="00AD47E4" w:rsidRPr="00946DAC" w:rsidRDefault="00AD47E4" w:rsidP="00D06713">
            <w:pPr>
              <w:rPr>
                <w:rFonts w:ascii="Arial" w:hAnsi="Arial" w:cs="Arial"/>
              </w:rPr>
            </w:pPr>
          </w:p>
        </w:tc>
      </w:tr>
      <w:tr w:rsidR="00AD47E4" w:rsidRPr="00946DAC" w14:paraId="4843E289" w14:textId="77777777" w:rsidTr="00D06713">
        <w:tc>
          <w:tcPr>
            <w:tcW w:w="1525" w:type="dxa"/>
            <w:shd w:val="clear" w:color="auto" w:fill="D9D9D9" w:themeFill="background1" w:themeFillShade="D9"/>
          </w:tcPr>
          <w:p w14:paraId="2A40229F" w14:textId="77777777" w:rsidR="00AD47E4" w:rsidRPr="00946DAC" w:rsidRDefault="00AD47E4" w:rsidP="00D06713">
            <w:pPr>
              <w:rPr>
                <w:rFonts w:ascii="Arial" w:hAnsi="Arial" w:cs="Arial"/>
              </w:rPr>
            </w:pPr>
            <w:r w:rsidRPr="00946DAC">
              <w:rPr>
                <w:rFonts w:ascii="Arial" w:hAnsi="Arial" w:cs="Arial"/>
              </w:rPr>
              <w:t>Date</w:t>
            </w:r>
          </w:p>
        </w:tc>
        <w:tc>
          <w:tcPr>
            <w:tcW w:w="7825" w:type="dxa"/>
          </w:tcPr>
          <w:p w14:paraId="797CEAAD" w14:textId="77777777" w:rsidR="00AD47E4" w:rsidRPr="00946DAC" w:rsidRDefault="00AD47E4" w:rsidP="00D06713">
            <w:pPr>
              <w:rPr>
                <w:rFonts w:ascii="Arial" w:hAnsi="Arial" w:cs="Arial"/>
              </w:rPr>
            </w:pPr>
          </w:p>
        </w:tc>
      </w:tr>
    </w:tbl>
    <w:p w14:paraId="6F568CFD" w14:textId="77777777" w:rsidR="00AD47E4" w:rsidRPr="00946DAC" w:rsidRDefault="00AD47E4" w:rsidP="00AD47E4">
      <w:pPr>
        <w:spacing w:after="0" w:line="240" w:lineRule="auto"/>
        <w:rPr>
          <w:rFonts w:ascii="Arial" w:hAnsi="Arial" w:cs="Arial"/>
        </w:rPr>
      </w:pPr>
    </w:p>
    <w:p w14:paraId="55823E14" w14:textId="5D043510" w:rsidR="000D36E0" w:rsidRPr="00946DAC" w:rsidRDefault="00C23EE9" w:rsidP="000D36E0">
      <w:pPr>
        <w:spacing w:after="0" w:line="240" w:lineRule="auto"/>
        <w:rPr>
          <w:rFonts w:ascii="Arial" w:hAnsi="Arial" w:cs="Arial"/>
        </w:rPr>
      </w:pPr>
      <w:r w:rsidRPr="00946DAC">
        <w:rPr>
          <w:rFonts w:ascii="Arial" w:hAnsi="Arial" w:cs="Arial"/>
        </w:rPr>
        <w:t xml:space="preserve">One original of the fully executed </w:t>
      </w:r>
      <w:r w:rsidR="7FC05798" w:rsidRPr="00946DAC">
        <w:rPr>
          <w:rFonts w:ascii="Arial" w:hAnsi="Arial" w:cs="Arial"/>
        </w:rPr>
        <w:t>Sub-grant</w:t>
      </w:r>
      <w:r w:rsidRPr="00946DAC">
        <w:rPr>
          <w:rFonts w:ascii="Arial" w:hAnsi="Arial" w:cs="Arial"/>
        </w:rPr>
        <w:t xml:space="preserve"> to be provided to the </w:t>
      </w:r>
      <w:r w:rsidR="40E01B1B" w:rsidRPr="00946DAC">
        <w:rPr>
          <w:rFonts w:ascii="Arial" w:hAnsi="Arial" w:cs="Arial"/>
        </w:rPr>
        <w:t>Sub-grantee</w:t>
      </w:r>
      <w:r w:rsidRPr="00946DAC">
        <w:rPr>
          <w:rFonts w:ascii="Arial" w:hAnsi="Arial" w:cs="Arial"/>
        </w:rPr>
        <w:t>.</w:t>
      </w:r>
      <w:r w:rsidRPr="00946DAC">
        <w:rPr>
          <w:rFonts w:ascii="Arial" w:hAnsi="Arial" w:cs="Arial"/>
        </w:rPr>
        <w:br w:type="page"/>
      </w:r>
    </w:p>
    <w:p w14:paraId="56B5649E" w14:textId="7B0EB19F" w:rsidR="000D36E0" w:rsidRPr="00946DAC" w:rsidRDefault="000D36E0" w:rsidP="000D36E0">
      <w:pPr>
        <w:jc w:val="center"/>
        <w:rPr>
          <w:rFonts w:ascii="Arial" w:hAnsi="Arial" w:cs="Arial"/>
          <w:b/>
        </w:rPr>
      </w:pPr>
      <w:r w:rsidRPr="00946DAC">
        <w:rPr>
          <w:rFonts w:ascii="Arial" w:hAnsi="Arial" w:cs="Arial"/>
          <w:b/>
        </w:rPr>
        <w:lastRenderedPageBreak/>
        <w:t>Attachment 1</w:t>
      </w:r>
      <w:r w:rsidR="00140989" w:rsidRPr="00946DAC">
        <w:rPr>
          <w:rFonts w:ascii="Arial" w:hAnsi="Arial" w:cs="Arial"/>
          <w:b/>
        </w:rPr>
        <w:t xml:space="preserve"> - Schedule</w:t>
      </w:r>
    </w:p>
    <w:p w14:paraId="07E1EB94" w14:textId="6449D7E1" w:rsidR="000D36E0" w:rsidRPr="00946DAC" w:rsidRDefault="005D5A9D" w:rsidP="1EDBA7E6">
      <w:pPr>
        <w:jc w:val="center"/>
        <w:rPr>
          <w:rFonts w:ascii="Arial" w:hAnsi="Arial" w:cs="Arial"/>
          <w:b/>
          <w:bCs/>
        </w:rPr>
      </w:pPr>
      <w:r w:rsidRPr="00946DAC">
        <w:rPr>
          <w:rFonts w:ascii="Arial" w:hAnsi="Arial" w:cs="Arial"/>
          <w:b/>
          <w:bCs/>
        </w:rPr>
        <w:t>Sub</w:t>
      </w:r>
      <w:r w:rsidR="0B866471" w:rsidRPr="00946DAC">
        <w:rPr>
          <w:rFonts w:ascii="Arial" w:hAnsi="Arial" w:cs="Arial"/>
          <w:b/>
          <w:bCs/>
        </w:rPr>
        <w:t>-grant</w:t>
      </w:r>
    </w:p>
    <w:p w14:paraId="0117341B" w14:textId="66424A9E" w:rsidR="000D36E0" w:rsidRPr="00946DAC" w:rsidRDefault="000D36E0" w:rsidP="000D36E0">
      <w:pPr>
        <w:pStyle w:val="CommentText"/>
        <w:rPr>
          <w:rFonts w:ascii="Arial" w:hAnsi="Arial" w:cs="Arial"/>
          <w:sz w:val="22"/>
          <w:szCs w:val="22"/>
        </w:rPr>
      </w:pPr>
      <w:r w:rsidRPr="00946DAC">
        <w:rPr>
          <w:rFonts w:ascii="Arial" w:hAnsi="Arial" w:cs="Arial"/>
          <w:sz w:val="22"/>
          <w:szCs w:val="22"/>
        </w:rPr>
        <w:t xml:space="preserve">In accordance with Prime Award </w:t>
      </w:r>
      <w:r w:rsidR="00076B89" w:rsidRPr="00946DAC">
        <w:rPr>
          <w:rFonts w:ascii="Arial" w:hAnsi="Arial" w:cs="Arial"/>
          <w:b/>
          <w:bCs/>
          <w:sz w:val="22"/>
          <w:szCs w:val="22"/>
        </w:rPr>
        <w:t>[DONOR</w:t>
      </w:r>
      <w:r w:rsidR="003568D9" w:rsidRPr="00946DAC">
        <w:rPr>
          <w:rFonts w:ascii="Arial" w:hAnsi="Arial" w:cs="Arial"/>
          <w:b/>
          <w:bCs/>
          <w:sz w:val="22"/>
          <w:szCs w:val="22"/>
        </w:rPr>
        <w:t xml:space="preserve"> NAME, AWARD NUMBER]</w:t>
      </w:r>
      <w:r w:rsidR="003568D9" w:rsidRPr="00946DAC">
        <w:rPr>
          <w:rFonts w:ascii="Arial" w:hAnsi="Arial" w:cs="Arial"/>
          <w:sz w:val="22"/>
          <w:szCs w:val="22"/>
        </w:rPr>
        <w:t xml:space="preserve"> </w:t>
      </w:r>
      <w:r w:rsidRPr="00946DAC">
        <w:rPr>
          <w:rFonts w:ascii="Arial" w:hAnsi="Arial" w:cs="Arial"/>
          <w:sz w:val="22"/>
          <w:szCs w:val="22"/>
        </w:rPr>
        <w:t xml:space="preserve">and </w:t>
      </w:r>
      <w:r w:rsidR="00EE3E83" w:rsidRPr="00946DAC">
        <w:rPr>
          <w:rFonts w:ascii="Arial" w:hAnsi="Arial" w:cs="Arial"/>
          <w:sz w:val="22"/>
          <w:szCs w:val="22"/>
        </w:rPr>
        <w:t>X ORG</w:t>
      </w:r>
      <w:r w:rsidRPr="00946DAC">
        <w:rPr>
          <w:rFonts w:ascii="Arial" w:hAnsi="Arial" w:cs="Arial"/>
          <w:sz w:val="22"/>
          <w:szCs w:val="22"/>
        </w:rPr>
        <w:t xml:space="preserve"> Reference No. </w:t>
      </w:r>
      <w:r w:rsidR="007B2E5B" w:rsidRPr="00946DAC">
        <w:rPr>
          <w:rFonts w:ascii="Arial" w:hAnsi="Arial" w:cs="Arial"/>
          <w:b/>
          <w:bCs/>
          <w:sz w:val="22"/>
          <w:szCs w:val="22"/>
        </w:rPr>
        <w:t>[REFERENCE NUMBER]</w:t>
      </w:r>
      <w:r w:rsidRPr="00946DAC">
        <w:rPr>
          <w:rFonts w:ascii="Arial" w:hAnsi="Arial" w:cs="Arial"/>
          <w:sz w:val="22"/>
          <w:szCs w:val="22"/>
        </w:rPr>
        <w:t xml:space="preserve">, </w:t>
      </w:r>
      <w:r w:rsidR="00EE3E83" w:rsidRPr="00946DAC">
        <w:rPr>
          <w:rFonts w:ascii="Arial" w:hAnsi="Arial" w:cs="Arial"/>
          <w:sz w:val="22"/>
          <w:szCs w:val="22"/>
        </w:rPr>
        <w:t>X ORG</w:t>
      </w:r>
      <w:r w:rsidRPr="00946DAC">
        <w:rPr>
          <w:rFonts w:ascii="Arial" w:hAnsi="Arial" w:cs="Arial"/>
          <w:sz w:val="22"/>
          <w:szCs w:val="22"/>
        </w:rPr>
        <w:t>,  (hereinafter “</w:t>
      </w:r>
      <w:r w:rsidR="00EE3E83" w:rsidRPr="00946DAC">
        <w:rPr>
          <w:rFonts w:ascii="Arial" w:hAnsi="Arial" w:cs="Arial"/>
          <w:sz w:val="22"/>
          <w:szCs w:val="22"/>
        </w:rPr>
        <w:t>X ORG</w:t>
      </w:r>
      <w:r w:rsidRPr="00946DAC">
        <w:rPr>
          <w:rFonts w:ascii="Arial" w:hAnsi="Arial" w:cs="Arial"/>
          <w:sz w:val="22"/>
          <w:szCs w:val="22"/>
        </w:rPr>
        <w:t xml:space="preserve">”) hereby </w:t>
      </w:r>
      <w:r w:rsidR="7FC05798" w:rsidRPr="00946DAC">
        <w:rPr>
          <w:rFonts w:ascii="Arial" w:hAnsi="Arial" w:cs="Arial"/>
          <w:sz w:val="22"/>
          <w:szCs w:val="22"/>
        </w:rPr>
        <w:t>Sub-grant</w:t>
      </w:r>
      <w:r w:rsidRPr="00946DAC">
        <w:rPr>
          <w:rFonts w:ascii="Arial" w:hAnsi="Arial" w:cs="Arial"/>
          <w:sz w:val="22"/>
          <w:szCs w:val="22"/>
        </w:rPr>
        <w:t>s to</w:t>
      </w:r>
      <w:r w:rsidRPr="00946DAC">
        <w:rPr>
          <w:rFonts w:ascii="Arial" w:hAnsi="Arial" w:cs="Arial"/>
          <w:b/>
          <w:bCs/>
          <w:sz w:val="22"/>
          <w:szCs w:val="22"/>
        </w:rPr>
        <w:t xml:space="preserve"> </w:t>
      </w:r>
      <w:r w:rsidR="007B2E5B" w:rsidRPr="00946DAC">
        <w:rPr>
          <w:rFonts w:ascii="Arial" w:hAnsi="Arial" w:cs="Arial"/>
          <w:b/>
          <w:bCs/>
          <w:sz w:val="22"/>
          <w:szCs w:val="22"/>
        </w:rPr>
        <w:t>[</w:t>
      </w:r>
      <w:r w:rsidR="40E01B1B" w:rsidRPr="00946DAC">
        <w:rPr>
          <w:rFonts w:ascii="Arial" w:hAnsi="Arial" w:cs="Arial"/>
          <w:b/>
          <w:bCs/>
          <w:sz w:val="22"/>
          <w:szCs w:val="22"/>
        </w:rPr>
        <w:t>SUB-GRANTEE</w:t>
      </w:r>
      <w:r w:rsidR="00D771D5" w:rsidRPr="00946DAC">
        <w:rPr>
          <w:rFonts w:ascii="Arial" w:hAnsi="Arial" w:cs="Arial"/>
          <w:b/>
          <w:bCs/>
          <w:sz w:val="22"/>
          <w:szCs w:val="22"/>
        </w:rPr>
        <w:t xml:space="preserve"> ORGANIZATION</w:t>
      </w:r>
      <w:r w:rsidR="007B2E5B" w:rsidRPr="00946DAC">
        <w:rPr>
          <w:rFonts w:ascii="Arial" w:hAnsi="Arial" w:cs="Arial"/>
          <w:b/>
          <w:bCs/>
          <w:sz w:val="22"/>
          <w:szCs w:val="22"/>
        </w:rPr>
        <w:t xml:space="preserve"> NAME]</w:t>
      </w:r>
      <w:r w:rsidRPr="00946DAC">
        <w:rPr>
          <w:rFonts w:ascii="Arial" w:hAnsi="Arial" w:cs="Arial"/>
          <w:b/>
          <w:bCs/>
          <w:sz w:val="22"/>
          <w:szCs w:val="22"/>
        </w:rPr>
        <w:t xml:space="preserve"> (</w:t>
      </w:r>
      <w:r w:rsidR="007B2E5B" w:rsidRPr="00946DAC">
        <w:rPr>
          <w:rFonts w:ascii="Arial" w:hAnsi="Arial" w:cs="Arial"/>
          <w:sz w:val="22"/>
          <w:szCs w:val="22"/>
        </w:rPr>
        <w:t>hereinafter referred to as "</w:t>
      </w:r>
      <w:r w:rsidR="40E01B1B" w:rsidRPr="00946DAC">
        <w:rPr>
          <w:rFonts w:ascii="Arial" w:hAnsi="Arial" w:cs="Arial"/>
          <w:sz w:val="22"/>
          <w:szCs w:val="22"/>
        </w:rPr>
        <w:t>Sub-grantee</w:t>
      </w:r>
      <w:r w:rsidRPr="00946DAC">
        <w:rPr>
          <w:rFonts w:ascii="Arial" w:hAnsi="Arial" w:cs="Arial"/>
          <w:sz w:val="22"/>
          <w:szCs w:val="22"/>
        </w:rPr>
        <w:t>"</w:t>
      </w:r>
      <w:r w:rsidR="007B2E5B" w:rsidRPr="00946DAC">
        <w:rPr>
          <w:rFonts w:ascii="Arial" w:hAnsi="Arial" w:cs="Arial"/>
          <w:sz w:val="22"/>
          <w:szCs w:val="22"/>
        </w:rPr>
        <w:t xml:space="preserve"> or “</w:t>
      </w:r>
      <w:r w:rsidR="007B2E5B" w:rsidRPr="00946DAC">
        <w:rPr>
          <w:rFonts w:ascii="Arial" w:hAnsi="Arial" w:cs="Arial"/>
          <w:b/>
          <w:bCs/>
          <w:sz w:val="22"/>
          <w:szCs w:val="22"/>
        </w:rPr>
        <w:t>[ACRONYM]</w:t>
      </w:r>
      <w:r w:rsidRPr="00946DAC">
        <w:rPr>
          <w:rFonts w:ascii="Arial" w:hAnsi="Arial" w:cs="Arial"/>
          <w:sz w:val="22"/>
          <w:szCs w:val="22"/>
        </w:rPr>
        <w:t xml:space="preserve">”), the </w:t>
      </w:r>
      <w:r w:rsidR="00D771D5" w:rsidRPr="00946DAC">
        <w:rPr>
          <w:rFonts w:ascii="Arial" w:hAnsi="Arial" w:cs="Arial"/>
          <w:sz w:val="22"/>
          <w:szCs w:val="22"/>
        </w:rPr>
        <w:t>estimated amount</w:t>
      </w:r>
      <w:r w:rsidRPr="00946DAC">
        <w:rPr>
          <w:rFonts w:ascii="Arial" w:hAnsi="Arial" w:cs="Arial"/>
          <w:sz w:val="22"/>
          <w:szCs w:val="22"/>
        </w:rPr>
        <w:t xml:space="preserve"> of </w:t>
      </w:r>
      <w:r w:rsidR="007B2E5B" w:rsidRPr="00946DAC">
        <w:rPr>
          <w:rFonts w:ascii="Arial" w:hAnsi="Arial" w:cs="Arial"/>
          <w:b/>
          <w:bCs/>
          <w:sz w:val="22"/>
          <w:szCs w:val="22"/>
        </w:rPr>
        <w:t xml:space="preserve">[AMOUNT </w:t>
      </w:r>
      <w:r w:rsidR="00D771D5" w:rsidRPr="00946DAC">
        <w:rPr>
          <w:rFonts w:ascii="Arial" w:hAnsi="Arial" w:cs="Arial"/>
          <w:b/>
          <w:bCs/>
          <w:sz w:val="22"/>
          <w:szCs w:val="22"/>
        </w:rPr>
        <w:t>IN WORDS</w:t>
      </w:r>
      <w:r w:rsidR="007B2E5B" w:rsidRPr="00946DAC">
        <w:rPr>
          <w:rFonts w:ascii="Arial" w:hAnsi="Arial" w:cs="Arial"/>
          <w:b/>
          <w:bCs/>
          <w:sz w:val="22"/>
          <w:szCs w:val="22"/>
        </w:rPr>
        <w:t xml:space="preserve"> AND CURRENCY (AMOUNT IN NUMBERS AND CURRENCY)]</w:t>
      </w:r>
      <w:r w:rsidR="007B2E5B" w:rsidRPr="00946DAC">
        <w:rPr>
          <w:rFonts w:ascii="Arial" w:hAnsi="Arial" w:cs="Arial"/>
          <w:sz w:val="22"/>
          <w:szCs w:val="22"/>
        </w:rPr>
        <w:t xml:space="preserve"> </w:t>
      </w:r>
      <w:r w:rsidR="00EC3240" w:rsidRPr="00946DAC">
        <w:rPr>
          <w:rFonts w:ascii="Arial" w:hAnsi="Arial" w:cs="Arial"/>
          <w:sz w:val="22"/>
          <w:szCs w:val="22"/>
        </w:rPr>
        <w:t>to sup</w:t>
      </w:r>
      <w:r w:rsidR="00B65263" w:rsidRPr="00946DAC">
        <w:rPr>
          <w:rFonts w:ascii="Arial" w:hAnsi="Arial" w:cs="Arial"/>
          <w:sz w:val="22"/>
          <w:szCs w:val="22"/>
        </w:rPr>
        <w:t xml:space="preserve">port the </w:t>
      </w:r>
      <w:r w:rsidR="40E01B1B" w:rsidRPr="00946DAC">
        <w:rPr>
          <w:rFonts w:ascii="Arial" w:hAnsi="Arial" w:cs="Arial"/>
          <w:sz w:val="22"/>
          <w:szCs w:val="22"/>
        </w:rPr>
        <w:t>Sub-grantee</w:t>
      </w:r>
      <w:r w:rsidR="00B65263" w:rsidRPr="00946DAC">
        <w:rPr>
          <w:rFonts w:ascii="Arial" w:hAnsi="Arial" w:cs="Arial"/>
          <w:sz w:val="22"/>
          <w:szCs w:val="22"/>
        </w:rPr>
        <w:t xml:space="preserve">’s </w:t>
      </w:r>
      <w:r w:rsidRPr="00946DAC">
        <w:rPr>
          <w:rFonts w:ascii="Arial" w:hAnsi="Arial" w:cs="Arial"/>
          <w:sz w:val="22"/>
          <w:szCs w:val="22"/>
        </w:rPr>
        <w:t>program for</w:t>
      </w:r>
      <w:r w:rsidRPr="00946DAC">
        <w:rPr>
          <w:rFonts w:ascii="Arial" w:hAnsi="Arial" w:cs="Arial"/>
          <w:b/>
          <w:bCs/>
          <w:sz w:val="22"/>
          <w:szCs w:val="22"/>
        </w:rPr>
        <w:t xml:space="preserve"> </w:t>
      </w:r>
      <w:r w:rsidR="00B65263" w:rsidRPr="00946DAC">
        <w:rPr>
          <w:rFonts w:ascii="Arial" w:hAnsi="Arial" w:cs="Arial"/>
          <w:b/>
          <w:bCs/>
          <w:sz w:val="22"/>
          <w:szCs w:val="22"/>
        </w:rPr>
        <w:t xml:space="preserve">[NAME OF PROGRAM] </w:t>
      </w:r>
      <w:r w:rsidRPr="00946DAC">
        <w:rPr>
          <w:rFonts w:ascii="Arial" w:hAnsi="Arial" w:cs="Arial"/>
          <w:sz w:val="22"/>
          <w:szCs w:val="22"/>
        </w:rPr>
        <w:t>(“Program”).</w:t>
      </w:r>
      <w:r w:rsidRPr="00946DAC">
        <w:rPr>
          <w:rFonts w:ascii="Arial" w:hAnsi="Arial" w:cs="Arial"/>
          <w:color w:val="FF6600"/>
          <w:sz w:val="22"/>
          <w:szCs w:val="22"/>
        </w:rPr>
        <w:t xml:space="preserve"> </w:t>
      </w:r>
      <w:r w:rsidR="00B65263" w:rsidRPr="00946DAC">
        <w:rPr>
          <w:rFonts w:ascii="Arial" w:hAnsi="Arial" w:cs="Arial"/>
          <w:sz w:val="22"/>
          <w:szCs w:val="22"/>
        </w:rPr>
        <w:t xml:space="preserve">This </w:t>
      </w:r>
      <w:r w:rsidR="7FC05798" w:rsidRPr="00946DAC">
        <w:rPr>
          <w:rFonts w:ascii="Arial" w:hAnsi="Arial" w:cs="Arial"/>
          <w:sz w:val="22"/>
          <w:szCs w:val="22"/>
        </w:rPr>
        <w:t>Sub-grant</w:t>
      </w:r>
      <w:r w:rsidRPr="00946DAC">
        <w:rPr>
          <w:rFonts w:ascii="Arial" w:hAnsi="Arial" w:cs="Arial"/>
          <w:sz w:val="22"/>
          <w:szCs w:val="22"/>
        </w:rPr>
        <w:t xml:space="preserve"> is subject to a</w:t>
      </w:r>
      <w:r w:rsidR="00C66162" w:rsidRPr="00946DAC">
        <w:rPr>
          <w:rFonts w:ascii="Arial" w:hAnsi="Arial" w:cs="Arial"/>
          <w:sz w:val="22"/>
          <w:szCs w:val="22"/>
        </w:rPr>
        <w:t xml:space="preserve">ll Mandatory and all Required </w:t>
      </w:r>
      <w:r w:rsidRPr="00946DAC">
        <w:rPr>
          <w:rFonts w:ascii="Arial" w:hAnsi="Arial" w:cs="Arial"/>
          <w:sz w:val="22"/>
          <w:szCs w:val="22"/>
        </w:rPr>
        <w:t>As-Applicable Sta</w:t>
      </w:r>
      <w:r w:rsidR="003B7995" w:rsidRPr="00946DAC">
        <w:rPr>
          <w:rFonts w:ascii="Arial" w:hAnsi="Arial" w:cs="Arial"/>
          <w:sz w:val="22"/>
          <w:szCs w:val="22"/>
        </w:rPr>
        <w:t xml:space="preserve">ndard Provisions in Attachment </w:t>
      </w:r>
      <w:r w:rsidR="00C946C3" w:rsidRPr="00946DAC">
        <w:rPr>
          <w:rFonts w:ascii="Arial" w:hAnsi="Arial" w:cs="Arial"/>
          <w:sz w:val="22"/>
          <w:szCs w:val="22"/>
        </w:rPr>
        <w:t>6</w:t>
      </w:r>
      <w:r w:rsidRPr="00946DAC">
        <w:rPr>
          <w:rFonts w:ascii="Arial" w:hAnsi="Arial" w:cs="Arial"/>
          <w:sz w:val="22"/>
          <w:szCs w:val="22"/>
        </w:rPr>
        <w:t>, which are hereby incorporated by reference.</w:t>
      </w:r>
    </w:p>
    <w:p w14:paraId="10DB281B" w14:textId="7D38B2C6" w:rsidR="00466ACA" w:rsidRPr="00946DAC" w:rsidRDefault="00A7511F" w:rsidP="00DF4DC5">
      <w:pPr>
        <w:pStyle w:val="ListParagraph"/>
        <w:numPr>
          <w:ilvl w:val="0"/>
          <w:numId w:val="2"/>
        </w:numPr>
        <w:rPr>
          <w:rFonts w:ascii="Arial" w:hAnsi="Arial" w:cs="Arial"/>
          <w:b/>
        </w:rPr>
      </w:pPr>
      <w:r w:rsidRPr="00946DAC">
        <w:rPr>
          <w:rFonts w:ascii="Arial" w:hAnsi="Arial" w:cs="Arial"/>
          <w:b/>
        </w:rPr>
        <w:t>REFERENCE INFORMATION:</w:t>
      </w:r>
    </w:p>
    <w:tbl>
      <w:tblPr>
        <w:tblStyle w:val="TableGrid"/>
        <w:tblW w:w="0" w:type="auto"/>
        <w:tblLook w:val="04A0" w:firstRow="1" w:lastRow="0" w:firstColumn="1" w:lastColumn="0" w:noHBand="0" w:noVBand="1"/>
      </w:tblPr>
      <w:tblGrid>
        <w:gridCol w:w="3363"/>
        <w:gridCol w:w="5527"/>
      </w:tblGrid>
      <w:tr w:rsidR="00353729" w:rsidRPr="00946DAC" w14:paraId="28DD5EE4" w14:textId="77777777" w:rsidTr="1EDBA7E6">
        <w:tc>
          <w:tcPr>
            <w:tcW w:w="3363" w:type="dxa"/>
            <w:shd w:val="clear" w:color="auto" w:fill="D9D9D9" w:themeFill="background1" w:themeFillShade="D9"/>
          </w:tcPr>
          <w:p w14:paraId="0CE84D4E" w14:textId="0ACD5413" w:rsidR="00353729" w:rsidRPr="00946DAC" w:rsidRDefault="00353729" w:rsidP="00A7511F">
            <w:pPr>
              <w:rPr>
                <w:rFonts w:ascii="Arial" w:hAnsi="Arial" w:cs="Arial"/>
                <w:b/>
              </w:rPr>
            </w:pPr>
            <w:r w:rsidRPr="00946DAC">
              <w:rPr>
                <w:rFonts w:ascii="Arial" w:hAnsi="Arial" w:cs="Arial"/>
                <w:b/>
              </w:rPr>
              <w:t>Required References</w:t>
            </w:r>
          </w:p>
        </w:tc>
        <w:tc>
          <w:tcPr>
            <w:tcW w:w="5527" w:type="dxa"/>
            <w:shd w:val="clear" w:color="auto" w:fill="D9D9D9" w:themeFill="background1" w:themeFillShade="D9"/>
          </w:tcPr>
          <w:p w14:paraId="46EA62CE" w14:textId="13490C46" w:rsidR="00353729" w:rsidRPr="00946DAC" w:rsidRDefault="00353729" w:rsidP="00A7511F">
            <w:pPr>
              <w:rPr>
                <w:rFonts w:ascii="Arial" w:hAnsi="Arial" w:cs="Arial"/>
                <w:b/>
              </w:rPr>
            </w:pPr>
            <w:r w:rsidRPr="00946DAC">
              <w:rPr>
                <w:rFonts w:ascii="Arial" w:hAnsi="Arial" w:cs="Arial"/>
                <w:b/>
              </w:rPr>
              <w:t>Information</w:t>
            </w:r>
          </w:p>
        </w:tc>
      </w:tr>
      <w:tr w:rsidR="00353729" w:rsidRPr="00946DAC" w14:paraId="65451207" w14:textId="77777777" w:rsidTr="1EDBA7E6">
        <w:tc>
          <w:tcPr>
            <w:tcW w:w="3363" w:type="dxa"/>
          </w:tcPr>
          <w:p w14:paraId="4F8E1370" w14:textId="721DAA28" w:rsidR="00353729" w:rsidRPr="00946DAC" w:rsidRDefault="009835CC" w:rsidP="00A7511F">
            <w:pPr>
              <w:rPr>
                <w:rFonts w:ascii="Arial" w:hAnsi="Arial" w:cs="Arial"/>
              </w:rPr>
            </w:pPr>
            <w:r w:rsidRPr="00946DAC">
              <w:rPr>
                <w:rFonts w:ascii="Arial" w:hAnsi="Arial" w:cs="Arial"/>
              </w:rPr>
              <w:t>Federal award identification</w:t>
            </w:r>
          </w:p>
        </w:tc>
        <w:tc>
          <w:tcPr>
            <w:tcW w:w="5527" w:type="dxa"/>
          </w:tcPr>
          <w:p w14:paraId="188C9BE3" w14:textId="77777777" w:rsidR="00353729" w:rsidRPr="00946DAC" w:rsidRDefault="00353729" w:rsidP="00A7511F">
            <w:pPr>
              <w:rPr>
                <w:rFonts w:ascii="Arial" w:hAnsi="Arial" w:cs="Arial"/>
              </w:rPr>
            </w:pPr>
          </w:p>
        </w:tc>
      </w:tr>
      <w:tr w:rsidR="00353729" w:rsidRPr="00946DAC" w14:paraId="2AB40451" w14:textId="77777777" w:rsidTr="1EDBA7E6">
        <w:tc>
          <w:tcPr>
            <w:tcW w:w="3363" w:type="dxa"/>
          </w:tcPr>
          <w:p w14:paraId="25D18A16" w14:textId="183585B7" w:rsidR="00353729" w:rsidRPr="00946DAC" w:rsidRDefault="40E01B1B" w:rsidP="00A7511F">
            <w:pPr>
              <w:rPr>
                <w:rFonts w:ascii="Arial" w:hAnsi="Arial" w:cs="Arial"/>
              </w:rPr>
            </w:pPr>
            <w:r w:rsidRPr="00946DAC">
              <w:rPr>
                <w:rFonts w:ascii="Arial" w:hAnsi="Arial" w:cs="Arial"/>
              </w:rPr>
              <w:t>Sub-grantee</w:t>
            </w:r>
            <w:r w:rsidR="54094550" w:rsidRPr="00946DAC">
              <w:rPr>
                <w:rFonts w:ascii="Arial" w:hAnsi="Arial" w:cs="Arial"/>
              </w:rPr>
              <w:t xml:space="preserve"> name</w:t>
            </w:r>
          </w:p>
        </w:tc>
        <w:tc>
          <w:tcPr>
            <w:tcW w:w="5527" w:type="dxa"/>
          </w:tcPr>
          <w:p w14:paraId="72AB24E9" w14:textId="77777777" w:rsidR="00353729" w:rsidRPr="00946DAC" w:rsidRDefault="00353729" w:rsidP="00A7511F">
            <w:pPr>
              <w:rPr>
                <w:rFonts w:ascii="Arial" w:hAnsi="Arial" w:cs="Arial"/>
              </w:rPr>
            </w:pPr>
          </w:p>
        </w:tc>
      </w:tr>
      <w:tr w:rsidR="009835CC" w:rsidRPr="00946DAC" w14:paraId="4EF63D9E" w14:textId="77777777" w:rsidTr="1EDBA7E6">
        <w:tc>
          <w:tcPr>
            <w:tcW w:w="3363" w:type="dxa"/>
          </w:tcPr>
          <w:p w14:paraId="57E0228B" w14:textId="585769B0" w:rsidR="009835CC" w:rsidRPr="00946DAC" w:rsidRDefault="40E01B1B" w:rsidP="00A7511F">
            <w:pPr>
              <w:rPr>
                <w:rFonts w:ascii="Arial" w:hAnsi="Arial" w:cs="Arial"/>
              </w:rPr>
            </w:pPr>
            <w:r w:rsidRPr="00946DAC">
              <w:rPr>
                <w:rFonts w:ascii="Arial" w:hAnsi="Arial" w:cs="Arial"/>
              </w:rPr>
              <w:t>Sub-grantee</w:t>
            </w:r>
            <w:r w:rsidR="54094550" w:rsidRPr="00946DAC">
              <w:rPr>
                <w:rFonts w:ascii="Arial" w:hAnsi="Arial" w:cs="Arial"/>
              </w:rPr>
              <w:t xml:space="preserve"> unique entity identifier</w:t>
            </w:r>
          </w:p>
        </w:tc>
        <w:tc>
          <w:tcPr>
            <w:tcW w:w="5527" w:type="dxa"/>
          </w:tcPr>
          <w:p w14:paraId="4C9A1A78" w14:textId="77777777" w:rsidR="009835CC" w:rsidRPr="00946DAC" w:rsidRDefault="009835CC" w:rsidP="00A7511F">
            <w:pPr>
              <w:rPr>
                <w:rFonts w:ascii="Arial" w:hAnsi="Arial" w:cs="Arial"/>
              </w:rPr>
            </w:pPr>
          </w:p>
        </w:tc>
      </w:tr>
      <w:tr w:rsidR="00C946C3" w:rsidRPr="00946DAC" w14:paraId="1A685FF0" w14:textId="77777777" w:rsidTr="1EDBA7E6">
        <w:tc>
          <w:tcPr>
            <w:tcW w:w="3363" w:type="dxa"/>
          </w:tcPr>
          <w:p w14:paraId="73A1796E" w14:textId="2C7E6539" w:rsidR="00C946C3" w:rsidRPr="00946DAC" w:rsidRDefault="40E01B1B" w:rsidP="00A7511F">
            <w:pPr>
              <w:rPr>
                <w:rFonts w:ascii="Arial" w:hAnsi="Arial" w:cs="Arial"/>
              </w:rPr>
            </w:pPr>
            <w:r w:rsidRPr="00946DAC">
              <w:rPr>
                <w:rFonts w:ascii="Arial" w:hAnsi="Arial" w:cs="Arial"/>
              </w:rPr>
              <w:t>Sub-grantee</w:t>
            </w:r>
            <w:r w:rsidR="00C946C3" w:rsidRPr="00946DAC">
              <w:rPr>
                <w:rFonts w:ascii="Arial" w:hAnsi="Arial" w:cs="Arial"/>
              </w:rPr>
              <w:t xml:space="preserve"> </w:t>
            </w:r>
            <w:r w:rsidR="5FC3B3BB" w:rsidRPr="00946DAC">
              <w:rPr>
                <w:rFonts w:ascii="Arial" w:hAnsi="Arial" w:cs="Arial"/>
              </w:rPr>
              <w:t>Data Universal Numbering System (</w:t>
            </w:r>
            <w:r w:rsidR="00C946C3" w:rsidRPr="00946DAC">
              <w:rPr>
                <w:rFonts w:ascii="Arial" w:hAnsi="Arial" w:cs="Arial"/>
              </w:rPr>
              <w:t>DUNS</w:t>
            </w:r>
            <w:r w:rsidR="4270B54C" w:rsidRPr="00946DAC">
              <w:rPr>
                <w:rFonts w:ascii="Arial" w:hAnsi="Arial" w:cs="Arial"/>
              </w:rPr>
              <w:t>)</w:t>
            </w:r>
            <w:r w:rsidR="00C946C3" w:rsidRPr="00946DAC">
              <w:rPr>
                <w:rFonts w:ascii="Arial" w:hAnsi="Arial" w:cs="Arial"/>
              </w:rPr>
              <w:t xml:space="preserve"> #</w:t>
            </w:r>
          </w:p>
        </w:tc>
        <w:tc>
          <w:tcPr>
            <w:tcW w:w="5527" w:type="dxa"/>
          </w:tcPr>
          <w:p w14:paraId="14BC6481" w14:textId="77777777" w:rsidR="00C946C3" w:rsidRPr="00946DAC" w:rsidRDefault="00C946C3" w:rsidP="00A7511F">
            <w:pPr>
              <w:rPr>
                <w:rFonts w:ascii="Arial" w:hAnsi="Arial" w:cs="Arial"/>
              </w:rPr>
            </w:pPr>
          </w:p>
        </w:tc>
      </w:tr>
      <w:tr w:rsidR="009835CC" w:rsidRPr="00946DAC" w14:paraId="039C7DA5" w14:textId="77777777" w:rsidTr="1EDBA7E6">
        <w:tc>
          <w:tcPr>
            <w:tcW w:w="3363" w:type="dxa"/>
          </w:tcPr>
          <w:p w14:paraId="3916688F" w14:textId="5D36CBBA" w:rsidR="009835CC" w:rsidRPr="00946DAC" w:rsidRDefault="009835CC" w:rsidP="00A7511F">
            <w:pPr>
              <w:rPr>
                <w:rFonts w:ascii="Arial" w:hAnsi="Arial" w:cs="Arial"/>
              </w:rPr>
            </w:pPr>
            <w:r w:rsidRPr="00946DAC">
              <w:rPr>
                <w:rFonts w:ascii="Arial" w:hAnsi="Arial" w:cs="Arial"/>
              </w:rPr>
              <w:t xml:space="preserve">Federal award </w:t>
            </w:r>
            <w:r w:rsidR="00C946C3" w:rsidRPr="00946DAC">
              <w:rPr>
                <w:rFonts w:ascii="Arial" w:hAnsi="Arial" w:cs="Arial"/>
              </w:rPr>
              <w:t>start and end date</w:t>
            </w:r>
          </w:p>
        </w:tc>
        <w:tc>
          <w:tcPr>
            <w:tcW w:w="5527" w:type="dxa"/>
          </w:tcPr>
          <w:p w14:paraId="2BB616FC" w14:textId="77777777" w:rsidR="009835CC" w:rsidRPr="00946DAC" w:rsidRDefault="009835CC" w:rsidP="00A7511F">
            <w:pPr>
              <w:rPr>
                <w:rFonts w:ascii="Arial" w:hAnsi="Arial" w:cs="Arial"/>
              </w:rPr>
            </w:pPr>
          </w:p>
        </w:tc>
      </w:tr>
      <w:tr w:rsidR="009835CC" w:rsidRPr="00946DAC" w14:paraId="039FA799" w14:textId="77777777" w:rsidTr="1EDBA7E6">
        <w:tc>
          <w:tcPr>
            <w:tcW w:w="3363" w:type="dxa"/>
          </w:tcPr>
          <w:p w14:paraId="34260208" w14:textId="07FDFED9" w:rsidR="009835CC" w:rsidRPr="00946DAC" w:rsidRDefault="7FC05798" w:rsidP="00A7511F">
            <w:pPr>
              <w:rPr>
                <w:rFonts w:ascii="Arial" w:hAnsi="Arial" w:cs="Arial"/>
              </w:rPr>
            </w:pPr>
            <w:r w:rsidRPr="00946DAC">
              <w:rPr>
                <w:rFonts w:ascii="Arial" w:hAnsi="Arial" w:cs="Arial"/>
              </w:rPr>
              <w:t>Sub-grant</w:t>
            </w:r>
            <w:r w:rsidR="54094550" w:rsidRPr="00946DAC">
              <w:rPr>
                <w:rFonts w:ascii="Arial" w:hAnsi="Arial" w:cs="Arial"/>
              </w:rPr>
              <w:t xml:space="preserve"> start and end dates</w:t>
            </w:r>
          </w:p>
        </w:tc>
        <w:tc>
          <w:tcPr>
            <w:tcW w:w="5527" w:type="dxa"/>
          </w:tcPr>
          <w:p w14:paraId="3128C1CD" w14:textId="77777777" w:rsidR="009835CC" w:rsidRPr="00946DAC" w:rsidRDefault="009835CC" w:rsidP="00A7511F">
            <w:pPr>
              <w:rPr>
                <w:rFonts w:ascii="Arial" w:hAnsi="Arial" w:cs="Arial"/>
              </w:rPr>
            </w:pPr>
          </w:p>
        </w:tc>
      </w:tr>
      <w:tr w:rsidR="009835CC" w:rsidRPr="00946DAC" w14:paraId="1412D727" w14:textId="77777777" w:rsidTr="1EDBA7E6">
        <w:tc>
          <w:tcPr>
            <w:tcW w:w="3363" w:type="dxa"/>
          </w:tcPr>
          <w:p w14:paraId="3C84F801" w14:textId="2A2F29C6" w:rsidR="009835CC" w:rsidRPr="00946DAC" w:rsidRDefault="009835CC" w:rsidP="00A7511F">
            <w:pPr>
              <w:rPr>
                <w:rFonts w:ascii="Arial" w:hAnsi="Arial" w:cs="Arial"/>
              </w:rPr>
            </w:pPr>
            <w:r w:rsidRPr="00946DAC">
              <w:rPr>
                <w:rFonts w:ascii="Arial" w:hAnsi="Arial" w:cs="Arial"/>
              </w:rPr>
              <w:t>Prime award description</w:t>
            </w:r>
          </w:p>
        </w:tc>
        <w:tc>
          <w:tcPr>
            <w:tcW w:w="5527" w:type="dxa"/>
          </w:tcPr>
          <w:p w14:paraId="542B16B4" w14:textId="77777777" w:rsidR="009835CC" w:rsidRPr="00946DAC" w:rsidRDefault="009835CC" w:rsidP="00A7511F">
            <w:pPr>
              <w:rPr>
                <w:rFonts w:ascii="Arial" w:hAnsi="Arial" w:cs="Arial"/>
              </w:rPr>
            </w:pPr>
          </w:p>
        </w:tc>
      </w:tr>
      <w:tr w:rsidR="009835CC" w:rsidRPr="00946DAC" w14:paraId="43DE7673" w14:textId="77777777" w:rsidTr="1EDBA7E6">
        <w:tc>
          <w:tcPr>
            <w:tcW w:w="3363" w:type="dxa"/>
          </w:tcPr>
          <w:p w14:paraId="1EB7B349" w14:textId="4872F03F" w:rsidR="009835CC" w:rsidRPr="00946DAC" w:rsidRDefault="009835CC" w:rsidP="00A7511F">
            <w:pPr>
              <w:rPr>
                <w:rFonts w:ascii="Arial" w:hAnsi="Arial" w:cs="Arial"/>
              </w:rPr>
            </w:pPr>
            <w:r w:rsidRPr="00946DAC">
              <w:rPr>
                <w:rFonts w:ascii="Arial" w:hAnsi="Arial" w:cs="Arial"/>
              </w:rPr>
              <w:t>Name of federal awarding agency</w:t>
            </w:r>
          </w:p>
        </w:tc>
        <w:tc>
          <w:tcPr>
            <w:tcW w:w="5527" w:type="dxa"/>
          </w:tcPr>
          <w:p w14:paraId="0865C90C" w14:textId="77777777" w:rsidR="009835CC" w:rsidRPr="00946DAC" w:rsidRDefault="009835CC" w:rsidP="00A7511F">
            <w:pPr>
              <w:rPr>
                <w:rFonts w:ascii="Arial" w:hAnsi="Arial" w:cs="Arial"/>
              </w:rPr>
            </w:pPr>
          </w:p>
        </w:tc>
      </w:tr>
      <w:tr w:rsidR="009835CC" w:rsidRPr="00946DAC" w14:paraId="5419C37D" w14:textId="77777777" w:rsidTr="1EDBA7E6">
        <w:tc>
          <w:tcPr>
            <w:tcW w:w="3363" w:type="dxa"/>
          </w:tcPr>
          <w:p w14:paraId="2D8F5490" w14:textId="362674B8" w:rsidR="009835CC" w:rsidRPr="00946DAC" w:rsidRDefault="62B578F5" w:rsidP="00A7511F">
            <w:pPr>
              <w:rPr>
                <w:rFonts w:ascii="Arial" w:hAnsi="Arial" w:cs="Arial"/>
              </w:rPr>
            </w:pPr>
            <w:proofErr w:type="spellStart"/>
            <w:r w:rsidRPr="00946DAC">
              <w:rPr>
                <w:rFonts w:ascii="Arial" w:hAnsi="Arial" w:cs="Arial"/>
              </w:rPr>
              <w:t>C</w:t>
            </w:r>
            <w:r w:rsidR="4A57B3C1" w:rsidRPr="00946DAC">
              <w:rPr>
                <w:rFonts w:ascii="Arial" w:hAnsi="Arial" w:cs="Arial"/>
              </w:rPr>
              <w:t>ataog</w:t>
            </w:r>
            <w:proofErr w:type="spellEnd"/>
            <w:r w:rsidR="4A57B3C1" w:rsidRPr="00946DAC">
              <w:rPr>
                <w:rFonts w:ascii="Arial" w:hAnsi="Arial" w:cs="Arial"/>
              </w:rPr>
              <w:t xml:space="preserve"> of Federal Domestic Assistance (CFDA)</w:t>
            </w:r>
            <w:r w:rsidRPr="00946DAC">
              <w:rPr>
                <w:rFonts w:ascii="Arial" w:hAnsi="Arial" w:cs="Arial"/>
              </w:rPr>
              <w:t xml:space="preserve"> number and name</w:t>
            </w:r>
          </w:p>
        </w:tc>
        <w:tc>
          <w:tcPr>
            <w:tcW w:w="5527" w:type="dxa"/>
          </w:tcPr>
          <w:p w14:paraId="6EABE915" w14:textId="77777777" w:rsidR="009835CC" w:rsidRPr="00946DAC" w:rsidRDefault="009835CC" w:rsidP="00A7511F">
            <w:pPr>
              <w:rPr>
                <w:rFonts w:ascii="Arial" w:hAnsi="Arial" w:cs="Arial"/>
              </w:rPr>
            </w:pPr>
          </w:p>
        </w:tc>
      </w:tr>
      <w:tr w:rsidR="009835CC" w:rsidRPr="00946DAC" w14:paraId="1E485A8F" w14:textId="77777777" w:rsidTr="1EDBA7E6">
        <w:tc>
          <w:tcPr>
            <w:tcW w:w="3363" w:type="dxa"/>
          </w:tcPr>
          <w:p w14:paraId="60D877A2" w14:textId="7C587EEC" w:rsidR="009835CC" w:rsidRPr="00946DAC" w:rsidRDefault="54094550" w:rsidP="00A7511F">
            <w:pPr>
              <w:rPr>
                <w:rFonts w:ascii="Arial" w:hAnsi="Arial" w:cs="Arial"/>
              </w:rPr>
            </w:pPr>
            <w:r w:rsidRPr="00946DAC">
              <w:rPr>
                <w:rFonts w:ascii="Arial" w:hAnsi="Arial" w:cs="Arial"/>
              </w:rPr>
              <w:t xml:space="preserve">Is </w:t>
            </w:r>
            <w:r w:rsidR="00D67B4D" w:rsidRPr="00946DAC">
              <w:rPr>
                <w:rFonts w:ascii="Arial" w:hAnsi="Arial" w:cs="Arial"/>
              </w:rPr>
              <w:t xml:space="preserve">the </w:t>
            </w:r>
            <w:r w:rsidR="7FC05798" w:rsidRPr="00946DAC">
              <w:rPr>
                <w:rFonts w:ascii="Arial" w:hAnsi="Arial" w:cs="Arial"/>
              </w:rPr>
              <w:t>Sub-grant</w:t>
            </w:r>
            <w:r w:rsidRPr="00946DAC">
              <w:rPr>
                <w:rFonts w:ascii="Arial" w:hAnsi="Arial" w:cs="Arial"/>
              </w:rPr>
              <w:t xml:space="preserve"> </w:t>
            </w:r>
            <w:r w:rsidR="00D67B4D" w:rsidRPr="00946DAC">
              <w:rPr>
                <w:rFonts w:ascii="Arial" w:hAnsi="Arial" w:cs="Arial"/>
              </w:rPr>
              <w:t xml:space="preserve">in the field of </w:t>
            </w:r>
            <w:r w:rsidRPr="00946DAC">
              <w:rPr>
                <w:rFonts w:ascii="Arial" w:hAnsi="Arial" w:cs="Arial"/>
              </w:rPr>
              <w:t>research and development</w:t>
            </w:r>
            <w:r w:rsidR="00D67B4D" w:rsidRPr="00946DAC">
              <w:rPr>
                <w:rFonts w:ascii="Arial" w:hAnsi="Arial" w:cs="Arial"/>
              </w:rPr>
              <w:t>?</w:t>
            </w:r>
            <w:r w:rsidRPr="00946DAC">
              <w:rPr>
                <w:rFonts w:ascii="Arial" w:hAnsi="Arial" w:cs="Arial"/>
              </w:rPr>
              <w:t xml:space="preserve"> (Yes/No)</w:t>
            </w:r>
          </w:p>
        </w:tc>
        <w:tc>
          <w:tcPr>
            <w:tcW w:w="5527" w:type="dxa"/>
          </w:tcPr>
          <w:p w14:paraId="6B7262E2" w14:textId="77777777" w:rsidR="009835CC" w:rsidRPr="00946DAC" w:rsidRDefault="009835CC" w:rsidP="00A7511F">
            <w:pPr>
              <w:rPr>
                <w:rFonts w:ascii="Arial" w:hAnsi="Arial" w:cs="Arial"/>
              </w:rPr>
            </w:pPr>
          </w:p>
        </w:tc>
      </w:tr>
      <w:tr w:rsidR="009835CC" w:rsidRPr="00946DAC" w14:paraId="3433E967" w14:textId="77777777" w:rsidTr="1EDBA7E6">
        <w:tc>
          <w:tcPr>
            <w:tcW w:w="3363" w:type="dxa"/>
          </w:tcPr>
          <w:p w14:paraId="66DC73CA" w14:textId="468DDEBF" w:rsidR="009835CC" w:rsidRPr="00946DAC" w:rsidRDefault="62B578F5" w:rsidP="00A7511F">
            <w:pPr>
              <w:rPr>
                <w:rFonts w:ascii="Arial" w:hAnsi="Arial" w:cs="Arial"/>
              </w:rPr>
            </w:pPr>
            <w:r w:rsidRPr="00946DAC">
              <w:rPr>
                <w:rFonts w:ascii="Arial" w:hAnsi="Arial" w:cs="Arial"/>
              </w:rPr>
              <w:t>Indirect cost rate of federal award</w:t>
            </w:r>
          </w:p>
        </w:tc>
        <w:tc>
          <w:tcPr>
            <w:tcW w:w="5527" w:type="dxa"/>
          </w:tcPr>
          <w:p w14:paraId="3252F954" w14:textId="77777777" w:rsidR="009835CC" w:rsidRPr="00946DAC" w:rsidRDefault="009835CC" w:rsidP="00A7511F">
            <w:pPr>
              <w:rPr>
                <w:rFonts w:ascii="Arial" w:hAnsi="Arial" w:cs="Arial"/>
              </w:rPr>
            </w:pPr>
          </w:p>
        </w:tc>
      </w:tr>
    </w:tbl>
    <w:p w14:paraId="429E3D65" w14:textId="77777777" w:rsidR="00466ACA" w:rsidRPr="00946DAC" w:rsidRDefault="00466ACA" w:rsidP="002502EA">
      <w:pPr>
        <w:rPr>
          <w:rFonts w:ascii="Arial" w:hAnsi="Arial" w:cs="Arial"/>
          <w:b/>
        </w:rPr>
      </w:pPr>
    </w:p>
    <w:p w14:paraId="7236B125" w14:textId="6A0A19E5" w:rsidR="000D36E0" w:rsidRPr="00946DAC" w:rsidRDefault="000D36E0" w:rsidP="1EDBA7E6">
      <w:pPr>
        <w:pStyle w:val="ListParagraph"/>
        <w:numPr>
          <w:ilvl w:val="0"/>
          <w:numId w:val="2"/>
        </w:numPr>
        <w:rPr>
          <w:rFonts w:ascii="Arial" w:hAnsi="Arial" w:cs="Arial"/>
          <w:b/>
          <w:bCs/>
        </w:rPr>
      </w:pPr>
      <w:r w:rsidRPr="00946DAC">
        <w:rPr>
          <w:rFonts w:ascii="Arial" w:hAnsi="Arial" w:cs="Arial"/>
          <w:b/>
          <w:bCs/>
        </w:rPr>
        <w:t xml:space="preserve">PURPOSE OF </w:t>
      </w:r>
      <w:r w:rsidR="7FC05798" w:rsidRPr="00946DAC">
        <w:rPr>
          <w:rFonts w:ascii="Arial" w:hAnsi="Arial" w:cs="Arial"/>
          <w:b/>
          <w:bCs/>
        </w:rPr>
        <w:t>SUB-GRANT</w:t>
      </w:r>
      <w:r w:rsidRPr="00946DAC">
        <w:rPr>
          <w:rFonts w:ascii="Arial" w:hAnsi="Arial" w:cs="Arial"/>
          <w:b/>
          <w:bCs/>
        </w:rPr>
        <w:t>:</w:t>
      </w:r>
    </w:p>
    <w:p w14:paraId="3736C145" w14:textId="0B3D38E5" w:rsidR="000D36E0" w:rsidRPr="00946DAC" w:rsidRDefault="000D36E0" w:rsidP="000D36E0">
      <w:pPr>
        <w:spacing w:after="0" w:line="240" w:lineRule="auto"/>
        <w:contextualSpacing/>
        <w:rPr>
          <w:rFonts w:ascii="Arial" w:hAnsi="Arial" w:cs="Arial"/>
        </w:rPr>
      </w:pPr>
      <w:r w:rsidRPr="00946DAC">
        <w:rPr>
          <w:rFonts w:ascii="Arial" w:hAnsi="Arial" w:cs="Arial"/>
        </w:rPr>
        <w:lastRenderedPageBreak/>
        <w:t xml:space="preserve">The purpose of this </w:t>
      </w:r>
      <w:r w:rsidR="7FC05798" w:rsidRPr="00946DAC">
        <w:rPr>
          <w:rFonts w:ascii="Arial" w:hAnsi="Arial" w:cs="Arial"/>
        </w:rPr>
        <w:t>Sub-grant</w:t>
      </w:r>
      <w:r w:rsidRPr="00946DAC">
        <w:rPr>
          <w:rFonts w:ascii="Arial" w:hAnsi="Arial" w:cs="Arial"/>
        </w:rPr>
        <w:t xml:space="preserve"> and its attachment, hereinafter </w:t>
      </w:r>
      <w:r w:rsidR="00BB5F82" w:rsidRPr="00946DAC">
        <w:rPr>
          <w:rFonts w:ascii="Arial" w:hAnsi="Arial" w:cs="Arial"/>
        </w:rPr>
        <w:t>“</w:t>
      </w:r>
      <w:r w:rsidR="7FC05798" w:rsidRPr="00946DAC">
        <w:rPr>
          <w:rFonts w:ascii="Arial" w:hAnsi="Arial" w:cs="Arial"/>
        </w:rPr>
        <w:t>Sub-grant</w:t>
      </w:r>
      <w:r w:rsidRPr="00946DAC">
        <w:rPr>
          <w:rFonts w:ascii="Arial" w:hAnsi="Arial" w:cs="Arial"/>
        </w:rPr>
        <w:t>”,</w:t>
      </w:r>
      <w:r w:rsidR="00C66162" w:rsidRPr="00946DAC">
        <w:rPr>
          <w:rFonts w:ascii="Arial" w:hAnsi="Arial" w:cs="Arial"/>
        </w:rPr>
        <w:t xml:space="preserve"> is to provide support for the </w:t>
      </w:r>
      <w:r w:rsidR="40E01B1B" w:rsidRPr="00946DAC">
        <w:rPr>
          <w:rFonts w:ascii="Arial" w:hAnsi="Arial" w:cs="Arial"/>
        </w:rPr>
        <w:t>Sub-grantee</w:t>
      </w:r>
      <w:r w:rsidRPr="00946DAC">
        <w:rPr>
          <w:rFonts w:ascii="Arial" w:hAnsi="Arial" w:cs="Arial"/>
        </w:rPr>
        <w:t>’s proposed activity as outlined in Attachment 2</w:t>
      </w:r>
      <w:r w:rsidR="0047079D" w:rsidRPr="00946DAC">
        <w:rPr>
          <w:rFonts w:ascii="Arial" w:hAnsi="Arial" w:cs="Arial"/>
        </w:rPr>
        <w:t>, Implementation Plan</w:t>
      </w:r>
      <w:r w:rsidR="00C946C3" w:rsidRPr="00946DAC">
        <w:rPr>
          <w:rFonts w:ascii="Arial" w:hAnsi="Arial" w:cs="Arial"/>
        </w:rPr>
        <w:t xml:space="preserve"> (Program Description)</w:t>
      </w:r>
      <w:r w:rsidR="00C66162" w:rsidRPr="00946DAC">
        <w:rPr>
          <w:rFonts w:ascii="Arial" w:hAnsi="Arial" w:cs="Arial"/>
        </w:rPr>
        <w:t xml:space="preserve"> with relevant activities, objectives</w:t>
      </w:r>
      <w:r w:rsidR="005C7191" w:rsidRPr="00946DAC">
        <w:rPr>
          <w:rFonts w:ascii="Arial" w:hAnsi="Arial" w:cs="Arial"/>
        </w:rPr>
        <w:t xml:space="preserve"> and timeline</w:t>
      </w:r>
      <w:r w:rsidRPr="00946DAC">
        <w:rPr>
          <w:rFonts w:ascii="Arial" w:hAnsi="Arial" w:cs="Arial"/>
        </w:rPr>
        <w:t xml:space="preserve">, briefly summarized as follows: </w:t>
      </w:r>
    </w:p>
    <w:p w14:paraId="4AA13794" w14:textId="77777777" w:rsidR="000D36E0" w:rsidRPr="00946DAC" w:rsidRDefault="000D36E0" w:rsidP="000D36E0">
      <w:pPr>
        <w:spacing w:after="0" w:line="240" w:lineRule="auto"/>
        <w:contextualSpacing/>
        <w:rPr>
          <w:rFonts w:ascii="Arial" w:hAnsi="Arial" w:cs="Arial"/>
        </w:rPr>
      </w:pPr>
    </w:p>
    <w:p w14:paraId="7BF6DE6D" w14:textId="654A6C8D" w:rsidR="000D36E0" w:rsidRPr="00946DAC" w:rsidRDefault="0047079D" w:rsidP="0047079D">
      <w:pPr>
        <w:spacing w:after="0" w:line="240" w:lineRule="auto"/>
        <w:contextualSpacing/>
        <w:rPr>
          <w:rFonts w:ascii="Arial" w:hAnsi="Arial" w:cs="Arial"/>
          <w:b/>
        </w:rPr>
      </w:pPr>
      <w:r w:rsidRPr="00946DAC">
        <w:rPr>
          <w:rFonts w:ascii="Arial" w:hAnsi="Arial" w:cs="Arial"/>
          <w:b/>
        </w:rPr>
        <w:t xml:space="preserve">[SUMMARY] </w:t>
      </w:r>
    </w:p>
    <w:p w14:paraId="733354A8" w14:textId="13439F67" w:rsidR="00031405" w:rsidRPr="00946DAC" w:rsidRDefault="00031405" w:rsidP="0047079D">
      <w:pPr>
        <w:spacing w:after="0" w:line="240" w:lineRule="auto"/>
        <w:contextualSpacing/>
        <w:rPr>
          <w:rFonts w:ascii="Arial" w:hAnsi="Arial" w:cs="Arial"/>
          <w:b/>
        </w:rPr>
      </w:pPr>
    </w:p>
    <w:p w14:paraId="52246EE0" w14:textId="77777777" w:rsidR="00031405" w:rsidRPr="00946DAC" w:rsidRDefault="00031405" w:rsidP="00031405">
      <w:pPr>
        <w:pStyle w:val="Heading2"/>
        <w:rPr>
          <w:szCs w:val="22"/>
        </w:rPr>
      </w:pPr>
      <w:r w:rsidRPr="00946DAC">
        <w:t>SUBSTANTIAL INVOLVEMENT</w:t>
      </w:r>
    </w:p>
    <w:p w14:paraId="5ABE6B67" w14:textId="3D083EF5" w:rsidR="00031405" w:rsidRPr="00946DAC" w:rsidRDefault="00031405" w:rsidP="24F69A56">
      <w:pPr>
        <w:pStyle w:val="BodyText"/>
        <w:jc w:val="both"/>
        <w:rPr>
          <w:rFonts w:cs="Arial"/>
          <w:u w:val="none"/>
        </w:rPr>
      </w:pPr>
      <w:r w:rsidRPr="00946DAC">
        <w:rPr>
          <w:rFonts w:cs="Arial"/>
          <w:u w:val="none"/>
        </w:rPr>
        <w:t xml:space="preserve">It is understood and agreed that WaterAid will be substantially involved in the implementation of this </w:t>
      </w:r>
      <w:r w:rsidR="2493738B" w:rsidRPr="00946DAC">
        <w:rPr>
          <w:rFonts w:cs="Arial"/>
          <w:u w:val="none"/>
        </w:rPr>
        <w:t>sub-grant</w:t>
      </w:r>
      <w:r w:rsidRPr="00946DAC">
        <w:rPr>
          <w:rFonts w:cs="Arial"/>
          <w:u w:val="none"/>
        </w:rPr>
        <w:t>.  The following are subject to the approval of WaterAid:</w:t>
      </w:r>
    </w:p>
    <w:p w14:paraId="562B3B10" w14:textId="77777777" w:rsidR="00031405" w:rsidRPr="00946DAC" w:rsidRDefault="00031405" w:rsidP="00031405">
      <w:pPr>
        <w:pStyle w:val="BodyText"/>
        <w:ind w:left="1440"/>
        <w:jc w:val="both"/>
        <w:rPr>
          <w:rFonts w:cs="Arial"/>
          <w:szCs w:val="22"/>
          <w:u w:val="none"/>
        </w:rPr>
      </w:pPr>
    </w:p>
    <w:p w14:paraId="5385BD30" w14:textId="77777777" w:rsidR="00031405" w:rsidRPr="00946DAC" w:rsidRDefault="00031405" w:rsidP="00DF4DC5">
      <w:pPr>
        <w:pStyle w:val="BodyText"/>
        <w:numPr>
          <w:ilvl w:val="0"/>
          <w:numId w:val="25"/>
        </w:numPr>
        <w:jc w:val="both"/>
        <w:rPr>
          <w:rFonts w:cs="Arial"/>
          <w:szCs w:val="22"/>
          <w:u w:val="none"/>
        </w:rPr>
      </w:pPr>
      <w:r w:rsidRPr="00946DAC">
        <w:rPr>
          <w:rFonts w:cs="Arial"/>
          <w:szCs w:val="22"/>
          <w:u w:val="none"/>
        </w:rPr>
        <w:t>Approval of the annual work-plans and Special USAID Requested Reports;</w:t>
      </w:r>
    </w:p>
    <w:p w14:paraId="4CB7B540" w14:textId="77777777" w:rsidR="00031405" w:rsidRPr="00946DAC" w:rsidRDefault="00031405" w:rsidP="00DF4DC5">
      <w:pPr>
        <w:pStyle w:val="BodyText"/>
        <w:numPr>
          <w:ilvl w:val="0"/>
          <w:numId w:val="25"/>
        </w:numPr>
        <w:jc w:val="both"/>
        <w:rPr>
          <w:rFonts w:cs="Arial"/>
          <w:szCs w:val="22"/>
          <w:u w:val="none"/>
        </w:rPr>
      </w:pPr>
      <w:r w:rsidRPr="00946DAC">
        <w:rPr>
          <w:rFonts w:cs="Arial"/>
          <w:szCs w:val="22"/>
          <w:u w:val="none"/>
        </w:rPr>
        <w:t>Designation of key personnel and approval of key personnel:</w:t>
      </w:r>
    </w:p>
    <w:p w14:paraId="3EB137C9" w14:textId="77777777" w:rsidR="00031405" w:rsidRPr="00946DAC" w:rsidRDefault="00031405" w:rsidP="00DF4DC5">
      <w:pPr>
        <w:pStyle w:val="BodyText"/>
        <w:numPr>
          <w:ilvl w:val="0"/>
          <w:numId w:val="25"/>
        </w:numPr>
        <w:jc w:val="both"/>
        <w:rPr>
          <w:rFonts w:cs="Arial"/>
          <w:szCs w:val="22"/>
          <w:u w:val="none"/>
        </w:rPr>
      </w:pPr>
      <w:r w:rsidRPr="00946DAC">
        <w:rPr>
          <w:rFonts w:cs="Arial"/>
          <w:szCs w:val="22"/>
          <w:u w:val="none"/>
        </w:rPr>
        <w:t xml:space="preserve">Approval of monitoring and evaluation plans (note: WaterAid involvement in monitoring progress toward achievement of program objectives </w:t>
      </w:r>
      <w:proofErr w:type="gramStart"/>
      <w:r w:rsidRPr="00946DAC">
        <w:rPr>
          <w:rFonts w:cs="Arial"/>
          <w:szCs w:val="22"/>
          <w:u w:val="none"/>
        </w:rPr>
        <w:t>during the course of</w:t>
      </w:r>
      <w:proofErr w:type="gramEnd"/>
      <w:r w:rsidRPr="00946DAC">
        <w:rPr>
          <w:rFonts w:cs="Arial"/>
          <w:szCs w:val="22"/>
          <w:u w:val="none"/>
        </w:rPr>
        <w:t xml:space="preserve"> the cooperative agreement);</w:t>
      </w:r>
    </w:p>
    <w:p w14:paraId="2FB5E433" w14:textId="77777777" w:rsidR="00031405" w:rsidRPr="00946DAC" w:rsidRDefault="00031405" w:rsidP="00DF4DC5">
      <w:pPr>
        <w:pStyle w:val="BodyText"/>
        <w:numPr>
          <w:ilvl w:val="0"/>
          <w:numId w:val="25"/>
        </w:numPr>
        <w:jc w:val="both"/>
        <w:rPr>
          <w:rFonts w:cs="Arial"/>
          <w:szCs w:val="22"/>
          <w:u w:val="none"/>
        </w:rPr>
      </w:pPr>
      <w:r w:rsidRPr="00946DAC">
        <w:rPr>
          <w:rFonts w:cs="Arial"/>
          <w:szCs w:val="22"/>
          <w:u w:val="none"/>
        </w:rPr>
        <w:t>Subcontracts for technical services not identified in the awarded budget;</w:t>
      </w:r>
    </w:p>
    <w:p w14:paraId="70004B9F" w14:textId="50E43989" w:rsidR="00031405" w:rsidRPr="00946DAC" w:rsidRDefault="00031405" w:rsidP="00DF4DC5">
      <w:pPr>
        <w:pStyle w:val="BodyText"/>
        <w:numPr>
          <w:ilvl w:val="0"/>
          <w:numId w:val="25"/>
        </w:numPr>
        <w:jc w:val="both"/>
        <w:rPr>
          <w:rFonts w:cs="Arial"/>
          <w:szCs w:val="22"/>
          <w:u w:val="none"/>
        </w:rPr>
      </w:pPr>
      <w:r w:rsidRPr="00946DAC">
        <w:rPr>
          <w:rFonts w:cs="Arial"/>
          <w:szCs w:val="22"/>
          <w:u w:val="none"/>
        </w:rPr>
        <w:t>Sub-grants</w:t>
      </w:r>
      <w:r w:rsidR="00D67B4D" w:rsidRPr="00946DAC">
        <w:rPr>
          <w:rFonts w:cs="Arial"/>
          <w:szCs w:val="22"/>
          <w:u w:val="none"/>
        </w:rPr>
        <w:t>;</w:t>
      </w:r>
    </w:p>
    <w:p w14:paraId="5661FD75" w14:textId="77777777" w:rsidR="00031405" w:rsidRPr="00946DAC" w:rsidRDefault="00031405" w:rsidP="00DF4DC5">
      <w:pPr>
        <w:pStyle w:val="BodyText"/>
        <w:numPr>
          <w:ilvl w:val="0"/>
          <w:numId w:val="25"/>
        </w:numPr>
        <w:rPr>
          <w:rFonts w:cs="Arial"/>
          <w:szCs w:val="22"/>
          <w:u w:val="none"/>
        </w:rPr>
      </w:pPr>
      <w:r w:rsidRPr="00946DAC">
        <w:rPr>
          <w:rFonts w:cs="Arial"/>
          <w:szCs w:val="22"/>
          <w:u w:val="none"/>
        </w:rPr>
        <w:t>Authority to Halt Construction Activity.</w:t>
      </w:r>
      <w:r w:rsidRPr="00946DAC">
        <w:rPr>
          <w:rFonts w:cs="Arial"/>
          <w:szCs w:val="22"/>
          <w:u w:val="none"/>
        </w:rPr>
        <w:br/>
      </w:r>
    </w:p>
    <w:p w14:paraId="08456486" w14:textId="19771D88" w:rsidR="00031405" w:rsidRPr="00946DAC" w:rsidRDefault="00031405" w:rsidP="24F69A56">
      <w:pPr>
        <w:pStyle w:val="BodyText"/>
        <w:jc w:val="both"/>
        <w:rPr>
          <w:rFonts w:cs="Arial"/>
          <w:u w:val="none"/>
        </w:rPr>
      </w:pPr>
      <w:r w:rsidRPr="00946DAC">
        <w:rPr>
          <w:rFonts w:cs="Arial"/>
          <w:u w:val="none"/>
        </w:rPr>
        <w:t>WaterAid reserves the right to permit specified direction or redirection</w:t>
      </w:r>
      <w:r w:rsidR="001155EC" w:rsidRPr="00946DAC">
        <w:rPr>
          <w:rFonts w:cs="Arial"/>
          <w:u w:val="none"/>
        </w:rPr>
        <w:t xml:space="preserve"> of</w:t>
      </w:r>
      <w:r w:rsidR="008914A6" w:rsidRPr="00946DAC">
        <w:rPr>
          <w:rFonts w:cs="Arial"/>
          <w:u w:val="none"/>
        </w:rPr>
        <w:t xml:space="preserve"> the </w:t>
      </w:r>
      <w:r w:rsidR="7FC05798" w:rsidRPr="00946DAC">
        <w:rPr>
          <w:rFonts w:cs="Arial"/>
          <w:u w:val="none"/>
        </w:rPr>
        <w:t>Sub-grant</w:t>
      </w:r>
      <w:r w:rsidR="008914A6" w:rsidRPr="00946DAC">
        <w:rPr>
          <w:rFonts w:cs="Arial"/>
          <w:u w:val="none"/>
        </w:rPr>
        <w:t xml:space="preserve"> or any part of it</w:t>
      </w:r>
      <w:r w:rsidRPr="00946DAC">
        <w:rPr>
          <w:rFonts w:cs="Arial"/>
          <w:u w:val="none"/>
        </w:rPr>
        <w:t xml:space="preserve"> as necessary to achieve program objectives.</w:t>
      </w:r>
    </w:p>
    <w:p w14:paraId="2446FB53" w14:textId="77777777" w:rsidR="00031405" w:rsidRPr="00946DAC" w:rsidRDefault="00031405" w:rsidP="0047079D">
      <w:pPr>
        <w:spacing w:after="0" w:line="240" w:lineRule="auto"/>
        <w:contextualSpacing/>
        <w:rPr>
          <w:rFonts w:ascii="Arial" w:hAnsi="Arial" w:cs="Arial"/>
          <w:b/>
        </w:rPr>
      </w:pPr>
    </w:p>
    <w:p w14:paraId="09C75BF0" w14:textId="77777777" w:rsidR="000D36E0" w:rsidRPr="00946DAC" w:rsidRDefault="000D36E0" w:rsidP="00DF4DC5">
      <w:pPr>
        <w:pStyle w:val="ListParagraph"/>
        <w:numPr>
          <w:ilvl w:val="0"/>
          <w:numId w:val="26"/>
        </w:numPr>
        <w:rPr>
          <w:rFonts w:ascii="Arial" w:hAnsi="Arial" w:cs="Arial"/>
          <w:b/>
          <w:u w:val="single"/>
        </w:rPr>
      </w:pPr>
      <w:r w:rsidRPr="00946DAC">
        <w:rPr>
          <w:rFonts w:ascii="Arial" w:hAnsi="Arial" w:cs="Arial"/>
          <w:b/>
        </w:rPr>
        <w:t>PERIOD OF AGREEMENT</w:t>
      </w:r>
    </w:p>
    <w:p w14:paraId="7C5FDDB9" w14:textId="28253BCF" w:rsidR="001D0813" w:rsidRPr="00946DAC" w:rsidRDefault="000D36E0" w:rsidP="001D0813">
      <w:pPr>
        <w:rPr>
          <w:rFonts w:ascii="Arial" w:hAnsi="Arial" w:cs="Arial"/>
        </w:rPr>
      </w:pPr>
      <w:r w:rsidRPr="00946DAC">
        <w:rPr>
          <w:rFonts w:ascii="Arial" w:hAnsi="Arial" w:cs="Arial"/>
        </w:rPr>
        <w:t xml:space="preserve">This </w:t>
      </w:r>
      <w:r w:rsidR="7FC05798" w:rsidRPr="00946DAC">
        <w:rPr>
          <w:rFonts w:ascii="Arial" w:hAnsi="Arial" w:cs="Arial"/>
        </w:rPr>
        <w:t>Sub-grant</w:t>
      </w:r>
      <w:r w:rsidRPr="00946DAC">
        <w:rPr>
          <w:rFonts w:ascii="Arial" w:hAnsi="Arial" w:cs="Arial"/>
        </w:rPr>
        <w:t xml:space="preserve"> is effective on </w:t>
      </w:r>
      <w:r w:rsidR="000D3273" w:rsidRPr="00946DAC">
        <w:rPr>
          <w:rFonts w:ascii="Arial" w:hAnsi="Arial" w:cs="Arial"/>
          <w:b/>
          <w:bCs/>
        </w:rPr>
        <w:t>[BEGINNING DATE]</w:t>
      </w:r>
      <w:r w:rsidRPr="00946DAC">
        <w:rPr>
          <w:rFonts w:ascii="Arial" w:hAnsi="Arial" w:cs="Arial"/>
        </w:rPr>
        <w:t xml:space="preserve">, with a completion date of </w:t>
      </w:r>
      <w:r w:rsidR="000D3273" w:rsidRPr="00946DAC">
        <w:rPr>
          <w:rFonts w:ascii="Arial" w:hAnsi="Arial" w:cs="Arial"/>
          <w:b/>
          <w:bCs/>
        </w:rPr>
        <w:t>[END DATE]</w:t>
      </w:r>
      <w:r w:rsidR="000D3273" w:rsidRPr="00946DAC">
        <w:rPr>
          <w:rFonts w:ascii="Arial" w:hAnsi="Arial" w:cs="Arial"/>
        </w:rPr>
        <w:t xml:space="preserve"> “</w:t>
      </w:r>
      <w:r w:rsidR="7FC05798" w:rsidRPr="00946DAC">
        <w:rPr>
          <w:rFonts w:ascii="Arial" w:hAnsi="Arial" w:cs="Arial"/>
        </w:rPr>
        <w:t>Sub-grant</w:t>
      </w:r>
      <w:r w:rsidRPr="00946DAC">
        <w:rPr>
          <w:rFonts w:ascii="Arial" w:hAnsi="Arial" w:cs="Arial"/>
        </w:rPr>
        <w:t xml:space="preserve"> Completion Date”).  It is hereby agreed that al</w:t>
      </w:r>
      <w:r w:rsidR="000D3273" w:rsidRPr="00946DAC">
        <w:rPr>
          <w:rFonts w:ascii="Arial" w:hAnsi="Arial" w:cs="Arial"/>
        </w:rPr>
        <w:t>l activities financed with</w:t>
      </w:r>
      <w:r w:rsidRPr="00946DAC">
        <w:rPr>
          <w:rFonts w:ascii="Arial" w:hAnsi="Arial" w:cs="Arial"/>
        </w:rPr>
        <w:t xml:space="preserve"> funds under this </w:t>
      </w:r>
      <w:r w:rsidR="7FC05798" w:rsidRPr="00946DAC">
        <w:rPr>
          <w:rFonts w:ascii="Arial" w:hAnsi="Arial" w:cs="Arial"/>
        </w:rPr>
        <w:t>Sub-grant</w:t>
      </w:r>
      <w:r w:rsidRPr="00946DAC">
        <w:rPr>
          <w:rFonts w:ascii="Arial" w:hAnsi="Arial" w:cs="Arial"/>
        </w:rPr>
        <w:t xml:space="preserve"> will be completed within the d</w:t>
      </w:r>
      <w:r w:rsidR="00366DA0" w:rsidRPr="00946DAC">
        <w:rPr>
          <w:rFonts w:ascii="Arial" w:hAnsi="Arial" w:cs="Arial"/>
        </w:rPr>
        <w:t>ates specified in each objective</w:t>
      </w:r>
      <w:r w:rsidRPr="00946DAC">
        <w:rPr>
          <w:rFonts w:ascii="Arial" w:hAnsi="Arial" w:cs="Arial"/>
        </w:rPr>
        <w:t xml:space="preserve"> as set forth below in Section </w:t>
      </w:r>
      <w:r w:rsidR="009E050D" w:rsidRPr="00946DAC">
        <w:rPr>
          <w:rFonts w:ascii="Arial" w:hAnsi="Arial" w:cs="Arial"/>
        </w:rPr>
        <w:t>E</w:t>
      </w:r>
      <w:r w:rsidRPr="00946DAC">
        <w:rPr>
          <w:rFonts w:ascii="Arial" w:hAnsi="Arial" w:cs="Arial"/>
        </w:rPr>
        <w:t xml:space="preserve">. </w:t>
      </w:r>
    </w:p>
    <w:p w14:paraId="7729F064" w14:textId="019841B1" w:rsidR="000D36E0" w:rsidRPr="00946DAC" w:rsidRDefault="0090233F" w:rsidP="1EDBA7E6">
      <w:pPr>
        <w:pStyle w:val="ListParagraph"/>
        <w:numPr>
          <w:ilvl w:val="0"/>
          <w:numId w:val="26"/>
        </w:numPr>
        <w:rPr>
          <w:rFonts w:ascii="Arial" w:hAnsi="Arial" w:cs="Arial"/>
          <w:b/>
          <w:bCs/>
        </w:rPr>
      </w:pPr>
      <w:r w:rsidRPr="00946DAC">
        <w:rPr>
          <w:rFonts w:ascii="Arial" w:hAnsi="Arial" w:cs="Arial"/>
          <w:b/>
          <w:bCs/>
        </w:rPr>
        <w:t xml:space="preserve">AMOUNT OF </w:t>
      </w:r>
      <w:r w:rsidR="7FC05798" w:rsidRPr="00946DAC">
        <w:rPr>
          <w:rFonts w:ascii="Arial" w:hAnsi="Arial" w:cs="Arial"/>
          <w:b/>
          <w:bCs/>
        </w:rPr>
        <w:t>SUB-GRANT</w:t>
      </w:r>
    </w:p>
    <w:p w14:paraId="4977BF79" w14:textId="2195E38F" w:rsidR="00237A74" w:rsidRPr="00946DAC" w:rsidRDefault="7FC05798" w:rsidP="001D0813">
      <w:pPr>
        <w:spacing w:after="0" w:line="240" w:lineRule="auto"/>
        <w:rPr>
          <w:rFonts w:ascii="Arial" w:hAnsi="Arial" w:cs="Arial"/>
        </w:rPr>
      </w:pPr>
      <w:r w:rsidRPr="00946DAC">
        <w:rPr>
          <w:rFonts w:ascii="Arial" w:hAnsi="Arial" w:cs="Arial"/>
        </w:rPr>
        <w:t>Sub-grant</w:t>
      </w:r>
      <w:r w:rsidR="00DB3BAC" w:rsidRPr="00946DAC">
        <w:rPr>
          <w:rFonts w:ascii="Arial" w:hAnsi="Arial" w:cs="Arial"/>
        </w:rPr>
        <w:t xml:space="preserve"> funds are approved based on </w:t>
      </w:r>
      <w:r w:rsidR="001D0813" w:rsidRPr="00946DAC">
        <w:rPr>
          <w:rFonts w:ascii="Arial" w:hAnsi="Arial" w:cs="Arial"/>
        </w:rPr>
        <w:t xml:space="preserve">the </w:t>
      </w:r>
      <w:r w:rsidR="40E01B1B" w:rsidRPr="00946DAC">
        <w:rPr>
          <w:rFonts w:ascii="Arial" w:hAnsi="Arial" w:cs="Arial"/>
        </w:rPr>
        <w:t>Sub-grantee</w:t>
      </w:r>
      <w:r w:rsidR="00DB3BAC" w:rsidRPr="00946DAC">
        <w:rPr>
          <w:rFonts w:ascii="Arial" w:hAnsi="Arial" w:cs="Arial"/>
        </w:rPr>
        <w:t xml:space="preserve">’s detailed budget and may only be used for the </w:t>
      </w:r>
      <w:r w:rsidRPr="00946DAC">
        <w:rPr>
          <w:rFonts w:ascii="Arial" w:hAnsi="Arial" w:cs="Arial"/>
        </w:rPr>
        <w:t>Sub-grant</w:t>
      </w:r>
      <w:r w:rsidR="003F2878" w:rsidRPr="00946DAC">
        <w:rPr>
          <w:rFonts w:ascii="Arial" w:hAnsi="Arial" w:cs="Arial"/>
        </w:rPr>
        <w:t xml:space="preserve"> activities as detailed in the </w:t>
      </w:r>
      <w:r w:rsidRPr="00946DAC">
        <w:rPr>
          <w:rFonts w:ascii="Arial" w:hAnsi="Arial" w:cs="Arial"/>
        </w:rPr>
        <w:t>Sub-grant</w:t>
      </w:r>
      <w:r w:rsidR="003B7995" w:rsidRPr="00946DAC">
        <w:rPr>
          <w:rFonts w:ascii="Arial" w:hAnsi="Arial" w:cs="Arial"/>
        </w:rPr>
        <w:t xml:space="preserve"> implementation plan in Attachment 2</w:t>
      </w:r>
      <w:r w:rsidR="003F2878" w:rsidRPr="00946DAC">
        <w:rPr>
          <w:rFonts w:ascii="Arial" w:hAnsi="Arial" w:cs="Arial"/>
        </w:rPr>
        <w:t xml:space="preserve">, </w:t>
      </w:r>
      <w:r w:rsidR="00DB3BAC" w:rsidRPr="00946DAC">
        <w:rPr>
          <w:rFonts w:ascii="Arial" w:hAnsi="Arial" w:cs="Arial"/>
        </w:rPr>
        <w:t>within the authorized period of performance.</w:t>
      </w:r>
      <w:r w:rsidR="00246B79" w:rsidRPr="00946DAC">
        <w:rPr>
          <w:rFonts w:ascii="Arial" w:hAnsi="Arial" w:cs="Arial"/>
        </w:rPr>
        <w:t xml:space="preserve"> </w:t>
      </w:r>
      <w:r w:rsidRPr="00946DAC">
        <w:rPr>
          <w:rFonts w:ascii="Arial" w:hAnsi="Arial" w:cs="Arial"/>
        </w:rPr>
        <w:t>Sub-grant</w:t>
      </w:r>
      <w:r w:rsidR="00246B79" w:rsidRPr="00946DAC">
        <w:rPr>
          <w:rFonts w:ascii="Arial" w:hAnsi="Arial" w:cs="Arial"/>
        </w:rPr>
        <w:t xml:space="preserve"> funds are provided contingent on the receipt of funds for the federal award. </w:t>
      </w:r>
    </w:p>
    <w:p w14:paraId="1E6D9E8F" w14:textId="77777777" w:rsidR="00237A74" w:rsidRPr="00946DAC" w:rsidRDefault="00237A74" w:rsidP="000D36E0">
      <w:pPr>
        <w:pStyle w:val="Default"/>
        <w:rPr>
          <w:rFonts w:ascii="Arial" w:hAnsi="Arial" w:cs="Arial"/>
          <w:b/>
          <w:color w:val="auto"/>
          <w:sz w:val="22"/>
          <w:szCs w:val="22"/>
        </w:rPr>
      </w:pPr>
    </w:p>
    <w:p w14:paraId="1023C006" w14:textId="2418DE3D" w:rsidR="00237A74" w:rsidRPr="00946DAC" w:rsidRDefault="00237A74" w:rsidP="000D36E0">
      <w:pPr>
        <w:pStyle w:val="Default"/>
        <w:rPr>
          <w:rFonts w:ascii="Arial" w:hAnsi="Arial" w:cs="Arial"/>
          <w:sz w:val="22"/>
          <w:szCs w:val="22"/>
        </w:rPr>
      </w:pPr>
      <w:r w:rsidRPr="00946DAC">
        <w:rPr>
          <w:rFonts w:ascii="Arial" w:hAnsi="Arial" w:cs="Arial"/>
          <w:sz w:val="22"/>
          <w:szCs w:val="22"/>
        </w:rPr>
        <w:t xml:space="preserve">The total </w:t>
      </w:r>
      <w:r w:rsidR="003F2878" w:rsidRPr="00946DAC">
        <w:rPr>
          <w:rFonts w:ascii="Arial" w:hAnsi="Arial" w:cs="Arial"/>
          <w:sz w:val="22"/>
          <w:szCs w:val="22"/>
        </w:rPr>
        <w:t xml:space="preserve">estimated </w:t>
      </w:r>
      <w:r w:rsidR="000D36E0" w:rsidRPr="00946DAC">
        <w:rPr>
          <w:rFonts w:ascii="Arial" w:hAnsi="Arial" w:cs="Arial"/>
          <w:sz w:val="22"/>
          <w:szCs w:val="22"/>
        </w:rPr>
        <w:t xml:space="preserve">amount for this proposed activity is </w:t>
      </w:r>
      <w:r w:rsidRPr="00946DAC">
        <w:rPr>
          <w:rFonts w:ascii="Arial" w:hAnsi="Arial" w:cs="Arial"/>
          <w:b/>
          <w:sz w:val="22"/>
          <w:szCs w:val="22"/>
        </w:rPr>
        <w:t>[AMOUNT IN WORDS WITH CURRENCY (AMOUNT IN NUMBERS WITH CURRENCY)]</w:t>
      </w:r>
      <w:r w:rsidRPr="00946DAC">
        <w:rPr>
          <w:rFonts w:ascii="Arial" w:hAnsi="Arial" w:cs="Arial"/>
          <w:sz w:val="22"/>
          <w:szCs w:val="22"/>
        </w:rPr>
        <w:t>.</w:t>
      </w:r>
      <w:r w:rsidR="000D36E0" w:rsidRPr="00946DAC">
        <w:rPr>
          <w:rFonts w:ascii="Arial" w:hAnsi="Arial" w:cs="Arial"/>
          <w:sz w:val="22"/>
          <w:szCs w:val="22"/>
        </w:rPr>
        <w:t xml:space="preserve"> </w:t>
      </w:r>
      <w:r w:rsidR="003F2878" w:rsidRPr="00946DAC">
        <w:rPr>
          <w:rFonts w:ascii="Arial" w:hAnsi="Arial" w:cs="Arial"/>
          <w:sz w:val="22"/>
          <w:szCs w:val="22"/>
        </w:rPr>
        <w:t xml:space="preserve">The total obligated amount is </w:t>
      </w:r>
      <w:r w:rsidR="003F2878" w:rsidRPr="00946DAC">
        <w:rPr>
          <w:rFonts w:ascii="Arial" w:hAnsi="Arial" w:cs="Arial"/>
          <w:b/>
          <w:sz w:val="22"/>
          <w:szCs w:val="22"/>
        </w:rPr>
        <w:t>[AMOUNT IN WORDS WITH CURRENCY (AMOUNT IN NUMBERS WITH CURRENCY)]</w:t>
      </w:r>
      <w:r w:rsidR="003F2878" w:rsidRPr="00946DAC">
        <w:rPr>
          <w:rFonts w:ascii="Arial" w:hAnsi="Arial" w:cs="Arial"/>
          <w:sz w:val="22"/>
          <w:szCs w:val="22"/>
        </w:rPr>
        <w:t xml:space="preserve">. </w:t>
      </w:r>
      <w:r w:rsidR="000D36E0" w:rsidRPr="00946DAC">
        <w:rPr>
          <w:rFonts w:ascii="Arial" w:hAnsi="Arial" w:cs="Arial"/>
          <w:sz w:val="22"/>
          <w:szCs w:val="22"/>
        </w:rPr>
        <w:t xml:space="preserve">This amount shall not be exceeded unless </w:t>
      </w:r>
      <w:r w:rsidRPr="00946DAC">
        <w:rPr>
          <w:rFonts w:ascii="Arial" w:hAnsi="Arial" w:cs="Arial"/>
          <w:sz w:val="22"/>
          <w:szCs w:val="22"/>
        </w:rPr>
        <w:t xml:space="preserve">prior approval is provided in </w:t>
      </w:r>
      <w:r w:rsidR="000D36E0" w:rsidRPr="00946DAC">
        <w:rPr>
          <w:rFonts w:ascii="Arial" w:hAnsi="Arial" w:cs="Arial"/>
          <w:sz w:val="22"/>
          <w:szCs w:val="22"/>
        </w:rPr>
        <w:t xml:space="preserve">writing by </w:t>
      </w:r>
      <w:r w:rsidR="00C946C3" w:rsidRPr="00946DAC">
        <w:rPr>
          <w:rFonts w:ascii="Arial" w:hAnsi="Arial" w:cs="Arial"/>
          <w:sz w:val="22"/>
          <w:szCs w:val="22"/>
        </w:rPr>
        <w:t>WaterAid</w:t>
      </w:r>
      <w:r w:rsidR="000D36E0" w:rsidRPr="00946DAC">
        <w:rPr>
          <w:rFonts w:ascii="Arial" w:hAnsi="Arial" w:cs="Arial"/>
          <w:sz w:val="22"/>
          <w:szCs w:val="22"/>
        </w:rPr>
        <w:t xml:space="preserve">.   </w:t>
      </w:r>
    </w:p>
    <w:p w14:paraId="79F2EC55" w14:textId="77777777" w:rsidR="009E050D" w:rsidRPr="00946DAC" w:rsidRDefault="009E050D" w:rsidP="000D36E0">
      <w:pPr>
        <w:pStyle w:val="Default"/>
        <w:rPr>
          <w:rFonts w:ascii="Arial" w:hAnsi="Arial" w:cs="Arial"/>
          <w:sz w:val="22"/>
          <w:szCs w:val="22"/>
        </w:rPr>
      </w:pPr>
    </w:p>
    <w:p w14:paraId="6F35C5FB" w14:textId="5ADE8280" w:rsidR="009E050D" w:rsidRPr="00946DAC" w:rsidRDefault="00C946C3" w:rsidP="000D36E0">
      <w:pPr>
        <w:pStyle w:val="Default"/>
        <w:rPr>
          <w:rFonts w:ascii="Arial" w:hAnsi="Arial" w:cs="Arial"/>
          <w:sz w:val="22"/>
          <w:szCs w:val="22"/>
        </w:rPr>
      </w:pPr>
      <w:r w:rsidRPr="00946DAC">
        <w:rPr>
          <w:rFonts w:ascii="Arial" w:hAnsi="Arial" w:cs="Arial"/>
          <w:sz w:val="22"/>
          <w:szCs w:val="22"/>
        </w:rPr>
        <w:t>WaterAid</w:t>
      </w:r>
      <w:r w:rsidR="009E050D" w:rsidRPr="00946DAC">
        <w:rPr>
          <w:rFonts w:ascii="Arial" w:hAnsi="Arial" w:cs="Arial"/>
          <w:sz w:val="22"/>
          <w:szCs w:val="22"/>
        </w:rPr>
        <w:t xml:space="preserve"> is under no obligation and is not liable for reimbursing the </w:t>
      </w:r>
      <w:r w:rsidR="7D0B2B52" w:rsidRPr="00946DAC">
        <w:rPr>
          <w:rFonts w:ascii="Arial" w:hAnsi="Arial" w:cs="Arial"/>
          <w:sz w:val="22"/>
          <w:szCs w:val="22"/>
        </w:rPr>
        <w:t>sub-grantee</w:t>
      </w:r>
      <w:r w:rsidR="009E050D" w:rsidRPr="00946DAC">
        <w:rPr>
          <w:rFonts w:ascii="Arial" w:hAnsi="Arial" w:cs="Arial"/>
          <w:sz w:val="22"/>
          <w:szCs w:val="22"/>
        </w:rPr>
        <w:t xml:space="preserve"> for any amount </w:t>
      </w:r>
      <w:r w:rsidR="00BC3C99" w:rsidRPr="00946DAC">
        <w:rPr>
          <w:rFonts w:ascii="Arial" w:hAnsi="Arial" w:cs="Arial"/>
          <w:sz w:val="22"/>
          <w:szCs w:val="22"/>
        </w:rPr>
        <w:t xml:space="preserve">spent </w:t>
      </w:r>
      <w:proofErr w:type="gramStart"/>
      <w:r w:rsidR="009E050D" w:rsidRPr="00946DAC">
        <w:rPr>
          <w:rFonts w:ascii="Arial" w:hAnsi="Arial" w:cs="Arial"/>
          <w:sz w:val="22"/>
          <w:szCs w:val="22"/>
        </w:rPr>
        <w:t>in excess of</w:t>
      </w:r>
      <w:proofErr w:type="gramEnd"/>
      <w:r w:rsidR="009E050D" w:rsidRPr="00946DAC">
        <w:rPr>
          <w:rFonts w:ascii="Arial" w:hAnsi="Arial" w:cs="Arial"/>
          <w:sz w:val="22"/>
          <w:szCs w:val="22"/>
        </w:rPr>
        <w:t xml:space="preserve"> the obligated amount, or outside of the </w:t>
      </w:r>
      <w:r w:rsidR="7FC05798" w:rsidRPr="00946DAC">
        <w:rPr>
          <w:rFonts w:ascii="Arial" w:hAnsi="Arial" w:cs="Arial"/>
          <w:sz w:val="22"/>
          <w:szCs w:val="22"/>
        </w:rPr>
        <w:t>Sub-grant</w:t>
      </w:r>
      <w:r w:rsidR="009E050D" w:rsidRPr="00946DAC">
        <w:rPr>
          <w:rFonts w:ascii="Arial" w:hAnsi="Arial" w:cs="Arial"/>
          <w:sz w:val="22"/>
          <w:szCs w:val="22"/>
        </w:rPr>
        <w:t xml:space="preserve"> period, as provided in the </w:t>
      </w:r>
      <w:r w:rsidR="7FC05798" w:rsidRPr="00946DAC">
        <w:rPr>
          <w:rFonts w:ascii="Arial" w:hAnsi="Arial" w:cs="Arial"/>
          <w:sz w:val="22"/>
          <w:szCs w:val="22"/>
        </w:rPr>
        <w:t>Sub-grant</w:t>
      </w:r>
      <w:r w:rsidR="009E050D" w:rsidRPr="00946DAC">
        <w:rPr>
          <w:rFonts w:ascii="Arial" w:hAnsi="Arial" w:cs="Arial"/>
          <w:sz w:val="22"/>
          <w:szCs w:val="22"/>
        </w:rPr>
        <w:t>.</w:t>
      </w:r>
    </w:p>
    <w:p w14:paraId="426764D3" w14:textId="1393D38A" w:rsidR="00FC249A" w:rsidRPr="00946DAC" w:rsidRDefault="00FC249A" w:rsidP="000D36E0">
      <w:pPr>
        <w:pStyle w:val="Default"/>
        <w:rPr>
          <w:rFonts w:ascii="Arial" w:hAnsi="Arial" w:cs="Arial"/>
          <w:sz w:val="22"/>
          <w:szCs w:val="22"/>
        </w:rPr>
      </w:pPr>
    </w:p>
    <w:p w14:paraId="58B60386" w14:textId="4DFC7F4D" w:rsidR="00FC249A" w:rsidRPr="00946DAC" w:rsidRDefault="00FC249A" w:rsidP="00DF4DC5">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b/>
          <w:bCs/>
        </w:rPr>
        <w:t xml:space="preserve">Currency. </w:t>
      </w:r>
      <w:r w:rsidRPr="00946DAC">
        <w:rPr>
          <w:rFonts w:ascii="Arial" w:hAnsi="Arial" w:cs="Arial"/>
        </w:rPr>
        <w:t xml:space="preserve">All ceilings, funding limitations, and all invoices, payments, claims, liabilities, and other accounts, documents, and communications of whatever nature arising under or relating to this </w:t>
      </w:r>
      <w:r w:rsidR="3D46FFB8" w:rsidRPr="00946DAC">
        <w:rPr>
          <w:rFonts w:ascii="Arial" w:hAnsi="Arial" w:cs="Arial"/>
        </w:rPr>
        <w:t>Sub-grant</w:t>
      </w:r>
      <w:r w:rsidRPr="00946DAC">
        <w:rPr>
          <w:rFonts w:ascii="Arial" w:hAnsi="Arial" w:cs="Arial"/>
        </w:rPr>
        <w:t xml:space="preserve"> and the circumstances surrounding its making and performance are and shall be denominated exclusively in United States dollars, without </w:t>
      </w:r>
      <w:r w:rsidRPr="00946DAC">
        <w:rPr>
          <w:rFonts w:ascii="Arial" w:hAnsi="Arial" w:cs="Arial"/>
        </w:rPr>
        <w:lastRenderedPageBreak/>
        <w:t xml:space="preserve">exposure of WaterAid to fluctuations in the relative value of other currencies, unless otherwise specifically agreed in writing by the </w:t>
      </w:r>
      <w:r w:rsidR="000D00A6" w:rsidRPr="00946DAC">
        <w:rPr>
          <w:rFonts w:ascii="Arial" w:hAnsi="Arial" w:cs="Arial"/>
        </w:rPr>
        <w:t>p</w:t>
      </w:r>
      <w:r w:rsidRPr="00946DAC">
        <w:rPr>
          <w:rFonts w:ascii="Arial" w:hAnsi="Arial" w:cs="Arial"/>
        </w:rPr>
        <w:t>arties.  Agreement by WaterAid to pay any cost or amount in any other currency shall not be deemed to be a waiver or deviation from the principle contained in the foregoing sentence.</w:t>
      </w:r>
    </w:p>
    <w:p w14:paraId="188D5EDC" w14:textId="75A0438B" w:rsidR="00FC249A" w:rsidRPr="00946DAC" w:rsidRDefault="00FC249A" w:rsidP="00DF4DC5">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20" w:line="240" w:lineRule="auto"/>
        <w:jc w:val="both"/>
        <w:rPr>
          <w:rFonts w:ascii="Arial" w:hAnsi="Arial" w:cs="Arial"/>
        </w:rPr>
      </w:pPr>
      <w:r w:rsidRPr="00946DAC">
        <w:rPr>
          <w:rFonts w:ascii="Arial" w:hAnsi="Arial" w:cs="Arial"/>
          <w:b/>
          <w:bCs/>
        </w:rPr>
        <w:t xml:space="preserve">Conversion of U.S. Dollars to Local Currency.  </w:t>
      </w:r>
      <w:r w:rsidRPr="00946DAC">
        <w:rPr>
          <w:rFonts w:ascii="Arial" w:hAnsi="Arial" w:cs="Arial"/>
        </w:rPr>
        <w:t xml:space="preserve">If WaterAid is instructed by USAID at any time or from time to time to convert U.S. dollars to local currency using any particular method, channel or rate, WaterAid will promptly inform the </w:t>
      </w:r>
      <w:r w:rsidR="40E01B1B" w:rsidRPr="00946DAC">
        <w:rPr>
          <w:rFonts w:ascii="Arial" w:hAnsi="Arial" w:cs="Arial"/>
        </w:rPr>
        <w:t>Sub-grantee</w:t>
      </w:r>
      <w:r w:rsidRPr="00946DAC">
        <w:rPr>
          <w:rFonts w:ascii="Arial" w:hAnsi="Arial" w:cs="Arial"/>
        </w:rPr>
        <w:t xml:space="preserve"> in writing, and the </w:t>
      </w:r>
      <w:r w:rsidR="40E01B1B" w:rsidRPr="00946DAC">
        <w:rPr>
          <w:rFonts w:ascii="Arial" w:hAnsi="Arial" w:cs="Arial"/>
        </w:rPr>
        <w:t>Sub-grantee</w:t>
      </w:r>
      <w:r w:rsidRPr="00946DAC">
        <w:rPr>
          <w:rFonts w:ascii="Arial" w:hAnsi="Arial" w:cs="Arial"/>
        </w:rPr>
        <w:t xml:space="preserve"> shall ensure that all such conversions thereafter performed by it or on its behalf are effected as directed.  The instruction shall not be deemed an Amendment.</w:t>
      </w:r>
    </w:p>
    <w:p w14:paraId="027CEF13" w14:textId="77777777" w:rsidR="00FC249A" w:rsidRPr="00946DAC" w:rsidRDefault="00FC249A" w:rsidP="00FC249A">
      <w:pPr>
        <w:pStyle w:val="ListParagraph"/>
        <w:widowControl w:val="0"/>
        <w:autoSpaceDE w:val="0"/>
        <w:autoSpaceDN w:val="0"/>
        <w:adjustRightInd w:val="0"/>
        <w:ind w:left="1440"/>
        <w:rPr>
          <w:rFonts w:ascii="Arial" w:hAnsi="Arial" w:cs="Arial"/>
        </w:rPr>
      </w:pPr>
    </w:p>
    <w:p w14:paraId="0DEC5484" w14:textId="59C8F3E7" w:rsidR="00FC249A" w:rsidRPr="00946DAC" w:rsidRDefault="00FC249A" w:rsidP="00DF4DC5">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20" w:line="240" w:lineRule="auto"/>
        <w:contextualSpacing w:val="0"/>
        <w:jc w:val="both"/>
        <w:rPr>
          <w:rFonts w:ascii="Arial" w:hAnsi="Arial" w:cs="Arial"/>
        </w:rPr>
      </w:pPr>
      <w:r w:rsidRPr="00946DAC">
        <w:rPr>
          <w:rFonts w:ascii="Arial" w:hAnsi="Arial" w:cs="Arial"/>
        </w:rPr>
        <w:t xml:space="preserve">Absent such an instruction, the </w:t>
      </w:r>
      <w:r w:rsidR="40E01B1B" w:rsidRPr="00946DAC">
        <w:rPr>
          <w:rFonts w:ascii="Arial" w:hAnsi="Arial" w:cs="Arial"/>
        </w:rPr>
        <w:t>Sub-grantee</w:t>
      </w:r>
      <w:r w:rsidRPr="00946DAC">
        <w:rPr>
          <w:rFonts w:ascii="Arial" w:hAnsi="Arial" w:cs="Arial"/>
        </w:rPr>
        <w:t xml:space="preserve"> shall ensure that any funds provided under this Sub</w:t>
      </w:r>
      <w:r w:rsidR="00B10689" w:rsidRPr="00946DAC">
        <w:rPr>
          <w:rFonts w:ascii="Arial" w:hAnsi="Arial" w:cs="Arial"/>
        </w:rPr>
        <w:t>-</w:t>
      </w:r>
      <w:r w:rsidRPr="00946DAC">
        <w:rPr>
          <w:rFonts w:ascii="Arial" w:hAnsi="Arial" w:cs="Arial"/>
        </w:rPr>
        <w:t xml:space="preserve">Grant in U.S. dollars which are converted to local currency are exchanged at the best available not-unlawful rate through the methods, channels, and rates authorized or permitted by applicable laws, regulations and widely followed practices.  The </w:t>
      </w:r>
      <w:r w:rsidR="40E01B1B" w:rsidRPr="00946DAC">
        <w:rPr>
          <w:rFonts w:ascii="Arial" w:hAnsi="Arial" w:cs="Arial"/>
        </w:rPr>
        <w:t>Sub-grantee</w:t>
      </w:r>
      <w:r w:rsidRPr="00946DAC">
        <w:rPr>
          <w:rFonts w:ascii="Arial" w:hAnsi="Arial" w:cs="Arial"/>
        </w:rPr>
        <w:t xml:space="preserve"> is solely responsible to WaterAid to demonstrate upon request compliance with this article, through bank receipts or other documents or publications sufficient in WaterAid’s judgment to verify the legality of such transactions.</w:t>
      </w:r>
    </w:p>
    <w:p w14:paraId="3E7310AA" w14:textId="595A9B4E" w:rsidR="00FC249A" w:rsidRPr="00946DAC" w:rsidRDefault="00FC249A" w:rsidP="00DF4DC5">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b/>
          <w:bCs/>
        </w:rPr>
        <w:t xml:space="preserve">Unobligated Balance. </w:t>
      </w:r>
      <w:r w:rsidRPr="00946DAC">
        <w:rPr>
          <w:rFonts w:ascii="Arial" w:hAnsi="Arial" w:cs="Arial"/>
        </w:rPr>
        <w:t xml:space="preserve">The </w:t>
      </w:r>
      <w:r w:rsidR="40E01B1B" w:rsidRPr="00946DAC">
        <w:rPr>
          <w:rFonts w:ascii="Arial" w:hAnsi="Arial" w:cs="Arial"/>
        </w:rPr>
        <w:t>Sub-grantee</w:t>
      </w:r>
      <w:r w:rsidRPr="00946DAC">
        <w:rPr>
          <w:rFonts w:ascii="Arial" w:hAnsi="Arial" w:cs="Arial"/>
        </w:rPr>
        <w:t xml:space="preserve"> shall promptly refund to WaterAid, without offset or deduction for any reason (except with specific approval) all funds disbursed to </w:t>
      </w:r>
      <w:r w:rsidR="40E01B1B" w:rsidRPr="00946DAC">
        <w:rPr>
          <w:rFonts w:ascii="Arial" w:hAnsi="Arial" w:cs="Arial"/>
        </w:rPr>
        <w:t>Sub-grantee</w:t>
      </w:r>
      <w:r w:rsidRPr="00946DAC">
        <w:rPr>
          <w:rFonts w:ascii="Arial" w:hAnsi="Arial" w:cs="Arial"/>
        </w:rPr>
        <w:t xml:space="preserve"> but not expended or irrevocably committed for eligible expenses at the end of the </w:t>
      </w:r>
      <w:r w:rsidR="7FC05798" w:rsidRPr="00946DAC">
        <w:rPr>
          <w:rFonts w:ascii="Arial" w:hAnsi="Arial" w:cs="Arial"/>
        </w:rPr>
        <w:t>Sub-grant</w:t>
      </w:r>
      <w:r w:rsidRPr="00946DAC">
        <w:rPr>
          <w:rFonts w:ascii="Arial" w:hAnsi="Arial" w:cs="Arial"/>
        </w:rPr>
        <w:t xml:space="preserve"> </w:t>
      </w:r>
      <w:r w:rsidR="50DE7315" w:rsidRPr="00946DAC">
        <w:rPr>
          <w:rFonts w:ascii="Arial" w:hAnsi="Arial" w:cs="Arial"/>
        </w:rPr>
        <w:t>end date.</w:t>
      </w:r>
      <w:r w:rsidRPr="00946DAC">
        <w:rPr>
          <w:rFonts w:ascii="Arial" w:hAnsi="Arial" w:cs="Arial"/>
        </w:rPr>
        <w:t xml:space="preserve"> (or, if applicable, on the effective date of a termination notice).</w:t>
      </w:r>
    </w:p>
    <w:p w14:paraId="633284AB" w14:textId="16FFA4CD" w:rsidR="00FC249A" w:rsidRPr="00946DAC" w:rsidRDefault="00FC249A" w:rsidP="00DF4DC5">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rPr>
          <w:rFonts w:ascii="Arial" w:hAnsi="Arial" w:cs="Arial"/>
        </w:rPr>
      </w:pPr>
      <w:r w:rsidRPr="00946DAC">
        <w:rPr>
          <w:rFonts w:ascii="Arial" w:hAnsi="Arial" w:cs="Arial"/>
        </w:rPr>
        <w:t xml:space="preserve">Payment by WaterAid will be based on the satisfactory performance of activities under the Cost Reimbursable </w:t>
      </w:r>
      <w:r w:rsidR="7FC05798" w:rsidRPr="00946DAC">
        <w:rPr>
          <w:rFonts w:ascii="Arial" w:hAnsi="Arial" w:cs="Arial"/>
        </w:rPr>
        <w:t>Sub-grant</w:t>
      </w:r>
      <w:r w:rsidRPr="00946DAC">
        <w:rPr>
          <w:rFonts w:ascii="Arial" w:hAnsi="Arial" w:cs="Arial"/>
        </w:rPr>
        <w:t xml:space="preserve"> and compliance with all reporting requirements and will not exceed the obligated amount. </w:t>
      </w:r>
      <w:r w:rsidRPr="00946DAC">
        <w:rPr>
          <w:rFonts w:ascii="Arial" w:hAnsi="Arial" w:cs="Arial"/>
        </w:rPr>
        <w:br/>
      </w:r>
    </w:p>
    <w:p w14:paraId="24187C33" w14:textId="0E6C9FD2" w:rsidR="00FC249A" w:rsidRPr="00946DAC" w:rsidRDefault="00EB1508" w:rsidP="00DF4DC5">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jc w:val="both"/>
        <w:rPr>
          <w:rFonts w:ascii="Arial" w:hAnsi="Arial" w:cs="Arial"/>
        </w:rPr>
      </w:pPr>
      <w:r w:rsidRPr="00946DAC">
        <w:rPr>
          <w:rFonts w:ascii="Arial" w:hAnsi="Arial" w:cs="Arial"/>
        </w:rPr>
        <w:t>Sub-grantee’s</w:t>
      </w:r>
      <w:r w:rsidR="00B10689" w:rsidRPr="00946DAC">
        <w:rPr>
          <w:rFonts w:ascii="Arial" w:hAnsi="Arial" w:cs="Arial"/>
        </w:rPr>
        <w:t xml:space="preserve"> </w:t>
      </w:r>
      <w:r w:rsidR="00FC249A" w:rsidRPr="00946DAC">
        <w:rPr>
          <w:rFonts w:ascii="Arial" w:hAnsi="Arial" w:cs="Arial"/>
        </w:rPr>
        <w:t xml:space="preserve">invoice submissions will be reviewed by WaterAid for allowability of costs under the terms of this Sub-grant. </w:t>
      </w:r>
      <w:r w:rsidRPr="00946DAC">
        <w:rPr>
          <w:rFonts w:ascii="Arial" w:hAnsi="Arial" w:cs="Arial"/>
        </w:rPr>
        <w:t xml:space="preserve">Sub-grantee </w:t>
      </w:r>
      <w:r w:rsidR="00FC249A" w:rsidRPr="00946DAC">
        <w:rPr>
          <w:rFonts w:ascii="Arial" w:hAnsi="Arial" w:cs="Arial"/>
        </w:rPr>
        <w:t xml:space="preserve">t agrees to refund promptly to WaterAid any payments by WaterAid that are subsequently suspended or disallowed. </w:t>
      </w:r>
    </w:p>
    <w:p w14:paraId="46204153" w14:textId="77777777" w:rsidR="00FC249A" w:rsidRPr="00946DAC" w:rsidRDefault="00FC249A" w:rsidP="00FC24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360"/>
        <w:contextualSpacing w:val="0"/>
        <w:jc w:val="both"/>
        <w:rPr>
          <w:rFonts w:ascii="Arial" w:hAnsi="Arial" w:cs="Arial"/>
        </w:rPr>
      </w:pPr>
    </w:p>
    <w:p w14:paraId="42E692FE" w14:textId="77777777" w:rsidR="00237A74" w:rsidRPr="00946DAC" w:rsidRDefault="00237A74" w:rsidP="000D36E0">
      <w:pPr>
        <w:pStyle w:val="Default"/>
        <w:rPr>
          <w:rFonts w:ascii="Arial" w:hAnsi="Arial" w:cs="Arial"/>
          <w:sz w:val="22"/>
          <w:szCs w:val="22"/>
        </w:rPr>
      </w:pPr>
    </w:p>
    <w:p w14:paraId="560C20C9" w14:textId="25319376" w:rsidR="00237A74" w:rsidRPr="00946DAC" w:rsidRDefault="00237A74" w:rsidP="00DF4DC5">
      <w:pPr>
        <w:pStyle w:val="ListParagraph"/>
        <w:numPr>
          <w:ilvl w:val="0"/>
          <w:numId w:val="26"/>
        </w:numPr>
        <w:rPr>
          <w:rFonts w:ascii="Arial" w:hAnsi="Arial" w:cs="Arial"/>
          <w:b/>
        </w:rPr>
      </w:pPr>
      <w:r w:rsidRPr="00946DAC">
        <w:rPr>
          <w:rFonts w:ascii="Arial" w:hAnsi="Arial" w:cs="Arial"/>
          <w:b/>
        </w:rPr>
        <w:t>PAYMENTS</w:t>
      </w:r>
    </w:p>
    <w:p w14:paraId="15D7040F" w14:textId="77777777" w:rsidR="00FC249A" w:rsidRPr="00946DAC" w:rsidRDefault="00FC249A" w:rsidP="00FC249A">
      <w:pPr>
        <w:ind w:left="360"/>
        <w:rPr>
          <w:rFonts w:ascii="Arial" w:hAnsi="Arial" w:cs="Arial"/>
        </w:rPr>
      </w:pPr>
      <w:r w:rsidRPr="00946DAC">
        <w:rPr>
          <w:rFonts w:ascii="Arial" w:hAnsi="Arial" w:cs="Arial"/>
        </w:rPr>
        <w:t>Option A:</w:t>
      </w:r>
    </w:p>
    <w:p w14:paraId="74C36FC3" w14:textId="77777777" w:rsidR="00FC249A" w:rsidRPr="00946DAC" w:rsidRDefault="00FC249A" w:rsidP="00FC249A">
      <w:pPr>
        <w:ind w:left="360"/>
        <w:rPr>
          <w:rFonts w:ascii="Arial" w:hAnsi="Arial" w:cs="Arial"/>
        </w:rPr>
      </w:pPr>
    </w:p>
    <w:p w14:paraId="08A39483" w14:textId="77777777" w:rsidR="00FC249A" w:rsidRPr="00946DAC" w:rsidRDefault="00FC249A" w:rsidP="00DF4DC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Payments will be made on the reimbursement basis.</w:t>
      </w:r>
    </w:p>
    <w:p w14:paraId="0685250F" w14:textId="77777777" w:rsidR="00FC249A" w:rsidRPr="00946DAC" w:rsidRDefault="00FC249A" w:rsidP="00FC249A">
      <w:pPr>
        <w:ind w:left="360"/>
        <w:rPr>
          <w:rFonts w:ascii="Arial" w:hAnsi="Arial" w:cs="Arial"/>
        </w:rPr>
      </w:pPr>
    </w:p>
    <w:p w14:paraId="3CEB5E28" w14:textId="77777777" w:rsidR="00FC249A" w:rsidRPr="00946DAC" w:rsidRDefault="00FC249A" w:rsidP="00FC249A">
      <w:pPr>
        <w:ind w:left="360"/>
        <w:rPr>
          <w:rFonts w:ascii="Arial" w:hAnsi="Arial" w:cs="Arial"/>
          <w:b/>
        </w:rPr>
      </w:pPr>
      <w:r w:rsidRPr="00946DAC">
        <w:rPr>
          <w:rFonts w:ascii="Arial" w:hAnsi="Arial" w:cs="Arial"/>
          <w:b/>
        </w:rPr>
        <w:t>Option B:</w:t>
      </w:r>
    </w:p>
    <w:p w14:paraId="2C87F6BB" w14:textId="77777777" w:rsidR="00FC249A" w:rsidRPr="00946DAC" w:rsidRDefault="00FC249A" w:rsidP="00FC249A">
      <w:pPr>
        <w:ind w:left="360"/>
        <w:rPr>
          <w:rFonts w:ascii="Arial" w:hAnsi="Arial" w:cs="Arial"/>
          <w:b/>
        </w:rPr>
      </w:pPr>
    </w:p>
    <w:p w14:paraId="7711215F" w14:textId="422B457C" w:rsidR="00FC249A" w:rsidRPr="00946DAC" w:rsidRDefault="00FC249A" w:rsidP="00DF4DC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Advance payments may be made to the Sub</w:t>
      </w:r>
      <w:r w:rsidR="0020190D" w:rsidRPr="00946DAC">
        <w:rPr>
          <w:rFonts w:ascii="Arial" w:hAnsi="Arial" w:cs="Arial"/>
        </w:rPr>
        <w:t>-</w:t>
      </w:r>
      <w:r w:rsidR="3DDB75D3" w:rsidRPr="00946DAC">
        <w:rPr>
          <w:rFonts w:ascii="Arial" w:hAnsi="Arial" w:cs="Arial"/>
        </w:rPr>
        <w:t>grantee</w:t>
      </w:r>
      <w:r w:rsidRPr="00946DAC">
        <w:rPr>
          <w:rFonts w:ascii="Arial" w:hAnsi="Arial" w:cs="Arial"/>
        </w:rPr>
        <w:t xml:space="preserve"> in accordance with the procedures set forth below and current USAID guidelines as issued from time to time. This Subgrant permits advance financing in accordance with the following procedures:</w:t>
      </w:r>
    </w:p>
    <w:p w14:paraId="673A379D" w14:textId="11158356" w:rsidR="00FC249A" w:rsidRPr="00946DAC" w:rsidRDefault="40E01B1B" w:rsidP="00DF4DC5">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lastRenderedPageBreak/>
        <w:t>Sub-grantee</w:t>
      </w:r>
      <w:r w:rsidR="00FC249A" w:rsidRPr="00946DAC">
        <w:rPr>
          <w:rFonts w:ascii="Arial" w:hAnsi="Arial" w:cs="Arial"/>
        </w:rPr>
        <w:t xml:space="preserve"> shall be entitled to request an initial advance of up to (90) days, one quarter. All advance requests must be in writing and must be supported by a line item budget of estimated expenditures for each quarter. Subsequent advance requests shall be quarterly.</w:t>
      </w:r>
    </w:p>
    <w:p w14:paraId="3F7476D9" w14:textId="77777777" w:rsidR="00FC249A" w:rsidRPr="00946DAC" w:rsidRDefault="00FC249A" w:rsidP="00FC249A">
      <w:pPr>
        <w:pStyle w:val="ListParagraph"/>
        <w:ind w:left="1080"/>
        <w:rPr>
          <w:rFonts w:ascii="Arial" w:hAnsi="Arial" w:cs="Arial"/>
        </w:rPr>
      </w:pPr>
    </w:p>
    <w:p w14:paraId="7200437D" w14:textId="015C3331" w:rsidR="00FC249A" w:rsidRPr="00946DAC" w:rsidRDefault="00FC249A" w:rsidP="00DF4DC5">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Each advance must be reconciled quarterly after the expiration of the period for which the advance was given and was intended to cover.  Failure to reconcile an advance will preclude the Subrecipient from receiving any additional advances until all outstanding advances have been reconciled.</w:t>
      </w:r>
    </w:p>
    <w:p w14:paraId="0F29F864" w14:textId="1B517C5D" w:rsidR="00FC249A" w:rsidRPr="00946DAC" w:rsidRDefault="00FC249A" w:rsidP="00FC249A">
      <w:pPr>
        <w:pStyle w:val="ListParagraph"/>
        <w:ind w:left="1080"/>
        <w:rPr>
          <w:rFonts w:ascii="Arial" w:hAnsi="Arial" w:cs="Arial"/>
        </w:rPr>
      </w:pPr>
      <w:r w:rsidRPr="00946DAC">
        <w:rPr>
          <w:rFonts w:ascii="Arial" w:hAnsi="Arial" w:cs="Arial"/>
        </w:rPr>
        <w:t>Advances will not be given after three months before the end of the Cost Reimbursable Sub</w:t>
      </w:r>
      <w:r w:rsidR="7C8A8461" w:rsidRPr="00946DAC">
        <w:rPr>
          <w:rFonts w:ascii="Arial" w:hAnsi="Arial" w:cs="Arial"/>
        </w:rPr>
        <w:t>-G</w:t>
      </w:r>
      <w:r w:rsidRPr="00946DAC">
        <w:rPr>
          <w:rFonts w:ascii="Arial" w:hAnsi="Arial" w:cs="Arial"/>
        </w:rPr>
        <w:t>rant.</w:t>
      </w:r>
    </w:p>
    <w:p w14:paraId="1F76F90E" w14:textId="77777777" w:rsidR="00771C1D" w:rsidRPr="00946DAC" w:rsidRDefault="00771C1D" w:rsidP="00FC249A">
      <w:pPr>
        <w:pStyle w:val="ListParagraph"/>
        <w:ind w:left="1080"/>
        <w:rPr>
          <w:rFonts w:ascii="Arial" w:hAnsi="Arial" w:cs="Arial"/>
        </w:rPr>
      </w:pPr>
    </w:p>
    <w:p w14:paraId="582AD00B" w14:textId="15420DDC" w:rsidR="00FC249A" w:rsidRPr="00946DAC" w:rsidRDefault="00FC249A" w:rsidP="00DF4DC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 xml:space="preserve">The </w:t>
      </w:r>
      <w:r w:rsidR="00484C41" w:rsidRPr="00946DAC">
        <w:rPr>
          <w:rFonts w:ascii="Arial" w:hAnsi="Arial" w:cs="Arial"/>
        </w:rPr>
        <w:t>s</w:t>
      </w:r>
      <w:r w:rsidRPr="00946DAC">
        <w:rPr>
          <w:rFonts w:ascii="Arial" w:hAnsi="Arial" w:cs="Arial"/>
        </w:rPr>
        <w:t xml:space="preserve">ubrecipient shall submit a certified Attachment 8, </w:t>
      </w:r>
      <w:r w:rsidR="00CF468B" w:rsidRPr="00946DAC">
        <w:rPr>
          <w:rFonts w:ascii="Arial" w:hAnsi="Arial" w:cs="Arial"/>
        </w:rPr>
        <w:t>s</w:t>
      </w:r>
      <w:r w:rsidRPr="00946DAC">
        <w:rPr>
          <w:rFonts w:ascii="Arial" w:hAnsi="Arial" w:cs="Arial"/>
        </w:rPr>
        <w:t>ub</w:t>
      </w:r>
      <w:r w:rsidR="00CF468B" w:rsidRPr="00946DAC">
        <w:rPr>
          <w:rFonts w:ascii="Arial" w:hAnsi="Arial" w:cs="Arial"/>
        </w:rPr>
        <w:t>r</w:t>
      </w:r>
      <w:r w:rsidRPr="00946DAC">
        <w:rPr>
          <w:rFonts w:ascii="Arial" w:hAnsi="Arial" w:cs="Arial"/>
        </w:rPr>
        <w:t>ecipient Financial Report to WaterAid by the 15</w:t>
      </w:r>
      <w:r w:rsidR="0046001D" w:rsidRPr="00946DAC">
        <w:rPr>
          <w:rFonts w:ascii="Arial" w:hAnsi="Arial" w:cs="Arial"/>
          <w:vertAlign w:val="superscript"/>
        </w:rPr>
        <w:t>th</w:t>
      </w:r>
      <w:r w:rsidRPr="00946DAC">
        <w:rPr>
          <w:rFonts w:ascii="Arial" w:hAnsi="Arial" w:cs="Arial"/>
        </w:rPr>
        <w:t xml:space="preserve"> of the following month for expenses under this agreement (see section I.1.a for more information on financial reporting). </w:t>
      </w:r>
    </w:p>
    <w:p w14:paraId="7D7C2D47" w14:textId="77777777" w:rsidR="00FC249A" w:rsidRPr="00946DAC" w:rsidRDefault="00FC249A" w:rsidP="00FC249A">
      <w:pPr>
        <w:pStyle w:val="ListParagraph"/>
        <w:rPr>
          <w:rFonts w:ascii="Arial" w:hAnsi="Arial" w:cs="Arial"/>
        </w:rPr>
      </w:pPr>
    </w:p>
    <w:p w14:paraId="1FE20397" w14:textId="221A6DFE" w:rsidR="00FC249A" w:rsidRPr="00946DAC" w:rsidRDefault="00FC249A" w:rsidP="00DF4DC5">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 xml:space="preserve">Funds will be transferred to </w:t>
      </w:r>
      <w:r w:rsidRPr="00946DAC">
        <w:rPr>
          <w:rFonts w:ascii="Arial" w:hAnsi="Arial" w:cs="Arial"/>
          <w:b/>
          <w:bCs/>
        </w:rPr>
        <w:t>the Sub-</w:t>
      </w:r>
      <w:r w:rsidR="7B99EDA5" w:rsidRPr="00946DAC">
        <w:rPr>
          <w:rFonts w:ascii="Arial" w:hAnsi="Arial" w:cs="Arial"/>
          <w:b/>
          <w:bCs/>
        </w:rPr>
        <w:t>grantee</w:t>
      </w:r>
      <w:r w:rsidRPr="00946DAC">
        <w:rPr>
          <w:rFonts w:ascii="Arial" w:hAnsi="Arial" w:cs="Arial"/>
          <w:b/>
          <w:bCs/>
        </w:rPr>
        <w:t xml:space="preserve"> </w:t>
      </w:r>
      <w:r w:rsidRPr="00946DAC">
        <w:rPr>
          <w:rFonts w:ascii="Arial" w:hAnsi="Arial" w:cs="Arial"/>
        </w:rPr>
        <w:t>using the below accounts(s):</w:t>
      </w:r>
    </w:p>
    <w:p w14:paraId="3CB08901" w14:textId="77777777" w:rsidR="00FC249A" w:rsidRPr="00946DAC" w:rsidRDefault="00FC249A" w:rsidP="00DF4DC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Wire Transfers to the following account(s):</w:t>
      </w:r>
    </w:p>
    <w:tbl>
      <w:tblPr>
        <w:tblW w:w="0" w:type="auto"/>
        <w:tblInd w:w="864" w:type="dxa"/>
        <w:tblLook w:val="0000" w:firstRow="0" w:lastRow="0" w:firstColumn="0" w:lastColumn="0" w:noHBand="0" w:noVBand="0"/>
      </w:tblPr>
      <w:tblGrid>
        <w:gridCol w:w="2124"/>
        <w:gridCol w:w="2970"/>
        <w:gridCol w:w="2898"/>
      </w:tblGrid>
      <w:tr w:rsidR="00FC249A" w:rsidRPr="00946DAC" w14:paraId="75784836" w14:textId="77777777" w:rsidTr="00A162CA">
        <w:tc>
          <w:tcPr>
            <w:tcW w:w="2124" w:type="dxa"/>
            <w:vAlign w:val="center"/>
          </w:tcPr>
          <w:p w14:paraId="5B84BA56" w14:textId="77777777" w:rsidR="00FC249A" w:rsidRPr="00946DAC" w:rsidRDefault="00FC249A" w:rsidP="00A162CA">
            <w:pPr>
              <w:jc w:val="center"/>
              <w:rPr>
                <w:rFonts w:ascii="Arial" w:hAnsi="Arial" w:cs="Arial"/>
                <w:b/>
                <w:u w:val="single"/>
              </w:rPr>
            </w:pPr>
            <w:r w:rsidRPr="00946DAC">
              <w:rPr>
                <w:rFonts w:ascii="Arial" w:hAnsi="Arial" w:cs="Arial"/>
                <w:b/>
                <w:u w:val="single"/>
              </w:rPr>
              <w:t>Bank Details:</w:t>
            </w:r>
          </w:p>
        </w:tc>
        <w:tc>
          <w:tcPr>
            <w:tcW w:w="2970" w:type="dxa"/>
            <w:tcBorders>
              <w:right w:val="single" w:sz="4" w:space="0" w:color="auto"/>
            </w:tcBorders>
            <w:vAlign w:val="center"/>
          </w:tcPr>
          <w:p w14:paraId="0DED6051" w14:textId="77777777" w:rsidR="00FC249A" w:rsidRPr="00946DAC" w:rsidRDefault="00FC249A" w:rsidP="00A162CA">
            <w:pPr>
              <w:jc w:val="center"/>
              <w:rPr>
                <w:rFonts w:ascii="Arial" w:hAnsi="Arial" w:cs="Arial"/>
                <w:b/>
                <w:u w:val="single"/>
              </w:rPr>
            </w:pPr>
            <w:r w:rsidRPr="00946DAC">
              <w:rPr>
                <w:rFonts w:ascii="Arial" w:hAnsi="Arial" w:cs="Arial"/>
                <w:b/>
                <w:u w:val="single"/>
              </w:rPr>
              <w:t>Funds:</w:t>
            </w:r>
          </w:p>
        </w:tc>
        <w:tc>
          <w:tcPr>
            <w:tcW w:w="2898" w:type="dxa"/>
            <w:tcBorders>
              <w:left w:val="single" w:sz="4" w:space="0" w:color="auto"/>
            </w:tcBorders>
            <w:vAlign w:val="center"/>
          </w:tcPr>
          <w:p w14:paraId="6694CC8E" w14:textId="77777777" w:rsidR="00FC249A" w:rsidRPr="00946DAC" w:rsidRDefault="00FC249A" w:rsidP="00A162CA">
            <w:pPr>
              <w:jc w:val="center"/>
              <w:rPr>
                <w:rFonts w:ascii="Arial" w:hAnsi="Arial" w:cs="Arial"/>
                <w:b/>
                <w:u w:val="single"/>
              </w:rPr>
            </w:pPr>
          </w:p>
        </w:tc>
      </w:tr>
      <w:tr w:rsidR="00FC249A" w:rsidRPr="00946DAC" w14:paraId="1B5B489B" w14:textId="77777777" w:rsidTr="00A162CA">
        <w:trPr>
          <w:trHeight w:val="414"/>
        </w:trPr>
        <w:tc>
          <w:tcPr>
            <w:tcW w:w="2124" w:type="dxa"/>
            <w:vAlign w:val="center"/>
          </w:tcPr>
          <w:p w14:paraId="22773DA6" w14:textId="77777777" w:rsidR="00FC249A" w:rsidRPr="00946DAC" w:rsidRDefault="00FC249A" w:rsidP="00A162CA">
            <w:pPr>
              <w:rPr>
                <w:rFonts w:ascii="Arial" w:hAnsi="Arial" w:cs="Arial"/>
              </w:rPr>
            </w:pPr>
            <w:r w:rsidRPr="00946DAC">
              <w:rPr>
                <w:rFonts w:ascii="Arial" w:hAnsi="Arial" w:cs="Arial"/>
              </w:rPr>
              <w:t>Bank Name:</w:t>
            </w:r>
          </w:p>
        </w:tc>
        <w:tc>
          <w:tcPr>
            <w:tcW w:w="2970" w:type="dxa"/>
            <w:tcBorders>
              <w:right w:val="single" w:sz="4" w:space="0" w:color="auto"/>
            </w:tcBorders>
            <w:vAlign w:val="center"/>
          </w:tcPr>
          <w:p w14:paraId="5384D0DC" w14:textId="77777777" w:rsidR="00FC249A" w:rsidRPr="00946DAC" w:rsidRDefault="00FC249A" w:rsidP="00A162CA">
            <w:pPr>
              <w:jc w:val="both"/>
              <w:rPr>
                <w:rFonts w:ascii="Arial" w:hAnsi="Arial" w:cs="Arial"/>
              </w:rPr>
            </w:pPr>
          </w:p>
        </w:tc>
        <w:tc>
          <w:tcPr>
            <w:tcW w:w="2898" w:type="dxa"/>
            <w:tcBorders>
              <w:left w:val="single" w:sz="4" w:space="0" w:color="auto"/>
            </w:tcBorders>
            <w:vAlign w:val="center"/>
          </w:tcPr>
          <w:p w14:paraId="294D73AC" w14:textId="77777777" w:rsidR="00FC249A" w:rsidRPr="00946DAC" w:rsidRDefault="00FC249A" w:rsidP="00A162CA">
            <w:pPr>
              <w:jc w:val="center"/>
              <w:rPr>
                <w:rFonts w:ascii="Arial" w:hAnsi="Arial" w:cs="Arial"/>
              </w:rPr>
            </w:pPr>
          </w:p>
        </w:tc>
      </w:tr>
      <w:tr w:rsidR="00FC249A" w:rsidRPr="00946DAC" w14:paraId="7ACD212B" w14:textId="77777777" w:rsidTr="00A162CA">
        <w:trPr>
          <w:trHeight w:val="792"/>
        </w:trPr>
        <w:tc>
          <w:tcPr>
            <w:tcW w:w="2124" w:type="dxa"/>
            <w:vAlign w:val="center"/>
          </w:tcPr>
          <w:p w14:paraId="17FD21DA" w14:textId="77777777" w:rsidR="00FC249A" w:rsidRPr="00946DAC" w:rsidRDefault="00FC249A" w:rsidP="00A162CA">
            <w:pPr>
              <w:rPr>
                <w:rFonts w:ascii="Arial" w:hAnsi="Arial" w:cs="Arial"/>
              </w:rPr>
            </w:pPr>
            <w:r w:rsidRPr="00946DAC">
              <w:rPr>
                <w:rFonts w:ascii="Arial" w:hAnsi="Arial" w:cs="Arial"/>
              </w:rPr>
              <w:t>Address:</w:t>
            </w:r>
          </w:p>
        </w:tc>
        <w:tc>
          <w:tcPr>
            <w:tcW w:w="2970" w:type="dxa"/>
            <w:tcBorders>
              <w:right w:val="single" w:sz="4" w:space="0" w:color="auto"/>
            </w:tcBorders>
            <w:vAlign w:val="center"/>
          </w:tcPr>
          <w:p w14:paraId="65085CDE" w14:textId="77777777" w:rsidR="00FC249A" w:rsidRPr="00946DAC" w:rsidRDefault="00FC249A" w:rsidP="00A162CA">
            <w:pPr>
              <w:jc w:val="both"/>
              <w:rPr>
                <w:rFonts w:ascii="Arial" w:hAnsi="Arial" w:cs="Arial"/>
              </w:rPr>
            </w:pPr>
          </w:p>
        </w:tc>
        <w:tc>
          <w:tcPr>
            <w:tcW w:w="2898" w:type="dxa"/>
            <w:tcBorders>
              <w:left w:val="single" w:sz="4" w:space="0" w:color="auto"/>
            </w:tcBorders>
            <w:vAlign w:val="center"/>
          </w:tcPr>
          <w:p w14:paraId="0CDFA517" w14:textId="77777777" w:rsidR="00FC249A" w:rsidRPr="00946DAC" w:rsidRDefault="00FC249A" w:rsidP="00A162CA">
            <w:pPr>
              <w:jc w:val="center"/>
              <w:rPr>
                <w:rFonts w:ascii="Arial" w:hAnsi="Arial" w:cs="Arial"/>
              </w:rPr>
            </w:pPr>
          </w:p>
        </w:tc>
      </w:tr>
      <w:tr w:rsidR="00FC249A" w:rsidRPr="00946DAC" w14:paraId="35C7BE84" w14:textId="77777777" w:rsidTr="00A162CA">
        <w:trPr>
          <w:trHeight w:val="360"/>
        </w:trPr>
        <w:tc>
          <w:tcPr>
            <w:tcW w:w="2124" w:type="dxa"/>
            <w:vAlign w:val="center"/>
          </w:tcPr>
          <w:p w14:paraId="2A7E6935" w14:textId="77777777" w:rsidR="00FC249A" w:rsidRPr="00946DAC" w:rsidRDefault="00FC249A" w:rsidP="00A162CA">
            <w:pPr>
              <w:rPr>
                <w:rFonts w:ascii="Arial" w:hAnsi="Arial" w:cs="Arial"/>
              </w:rPr>
            </w:pPr>
            <w:r w:rsidRPr="00946DAC">
              <w:rPr>
                <w:rFonts w:ascii="Arial" w:hAnsi="Arial" w:cs="Arial"/>
              </w:rPr>
              <w:t>Account Number:</w:t>
            </w:r>
          </w:p>
        </w:tc>
        <w:tc>
          <w:tcPr>
            <w:tcW w:w="2970" w:type="dxa"/>
            <w:tcBorders>
              <w:right w:val="single" w:sz="4" w:space="0" w:color="auto"/>
            </w:tcBorders>
            <w:vAlign w:val="center"/>
          </w:tcPr>
          <w:p w14:paraId="4E96D006" w14:textId="77777777" w:rsidR="00FC249A" w:rsidRPr="00946DAC" w:rsidRDefault="00FC249A" w:rsidP="00A162CA">
            <w:pPr>
              <w:jc w:val="both"/>
              <w:rPr>
                <w:rFonts w:ascii="Arial" w:hAnsi="Arial" w:cs="Arial"/>
              </w:rPr>
            </w:pPr>
          </w:p>
        </w:tc>
        <w:tc>
          <w:tcPr>
            <w:tcW w:w="2898" w:type="dxa"/>
            <w:tcBorders>
              <w:left w:val="single" w:sz="4" w:space="0" w:color="auto"/>
            </w:tcBorders>
            <w:vAlign w:val="center"/>
          </w:tcPr>
          <w:p w14:paraId="0AB751BF" w14:textId="77777777" w:rsidR="00FC249A" w:rsidRPr="00946DAC" w:rsidRDefault="00FC249A" w:rsidP="00A162CA">
            <w:pPr>
              <w:jc w:val="center"/>
              <w:rPr>
                <w:rFonts w:ascii="Arial" w:hAnsi="Arial" w:cs="Arial"/>
              </w:rPr>
            </w:pPr>
          </w:p>
        </w:tc>
      </w:tr>
      <w:tr w:rsidR="00FC249A" w:rsidRPr="00946DAC" w14:paraId="46342C49" w14:textId="77777777" w:rsidTr="00A162CA">
        <w:tc>
          <w:tcPr>
            <w:tcW w:w="2124" w:type="dxa"/>
            <w:vAlign w:val="center"/>
          </w:tcPr>
          <w:p w14:paraId="4AE49549" w14:textId="77777777" w:rsidR="00FC249A" w:rsidRPr="00946DAC" w:rsidRDefault="00FC249A" w:rsidP="00A162CA">
            <w:pPr>
              <w:rPr>
                <w:rFonts w:ascii="Arial" w:hAnsi="Arial" w:cs="Arial"/>
              </w:rPr>
            </w:pPr>
            <w:r w:rsidRPr="00946DAC">
              <w:rPr>
                <w:rFonts w:ascii="Arial" w:hAnsi="Arial" w:cs="Arial"/>
              </w:rPr>
              <w:t>Swift Code:</w:t>
            </w:r>
          </w:p>
          <w:p w14:paraId="3E3FE85D" w14:textId="77777777" w:rsidR="00FC249A" w:rsidRPr="00946DAC" w:rsidRDefault="00FC249A" w:rsidP="00A162CA">
            <w:pPr>
              <w:rPr>
                <w:rFonts w:ascii="Arial" w:hAnsi="Arial" w:cs="Arial"/>
              </w:rPr>
            </w:pPr>
            <w:r w:rsidRPr="00946DAC">
              <w:rPr>
                <w:rFonts w:ascii="Arial" w:hAnsi="Arial" w:cs="Arial"/>
              </w:rPr>
              <w:t>(ABA):</w:t>
            </w:r>
          </w:p>
        </w:tc>
        <w:tc>
          <w:tcPr>
            <w:tcW w:w="2970" w:type="dxa"/>
            <w:tcBorders>
              <w:right w:val="single" w:sz="4" w:space="0" w:color="auto"/>
            </w:tcBorders>
            <w:vAlign w:val="center"/>
          </w:tcPr>
          <w:p w14:paraId="34C1FF45" w14:textId="77777777" w:rsidR="00FC249A" w:rsidRPr="00946DAC" w:rsidRDefault="00FC249A" w:rsidP="00A162CA">
            <w:pPr>
              <w:jc w:val="both"/>
              <w:rPr>
                <w:rFonts w:ascii="Arial" w:hAnsi="Arial" w:cs="Arial"/>
              </w:rPr>
            </w:pPr>
          </w:p>
        </w:tc>
        <w:tc>
          <w:tcPr>
            <w:tcW w:w="2898" w:type="dxa"/>
            <w:tcBorders>
              <w:left w:val="single" w:sz="4" w:space="0" w:color="auto"/>
            </w:tcBorders>
            <w:vAlign w:val="center"/>
          </w:tcPr>
          <w:p w14:paraId="116AB87C" w14:textId="77777777" w:rsidR="00FC249A" w:rsidRPr="00946DAC" w:rsidRDefault="00FC249A" w:rsidP="00A162CA">
            <w:pPr>
              <w:jc w:val="center"/>
              <w:rPr>
                <w:rFonts w:ascii="Arial" w:hAnsi="Arial" w:cs="Arial"/>
              </w:rPr>
            </w:pPr>
          </w:p>
        </w:tc>
      </w:tr>
      <w:tr w:rsidR="00FC249A" w:rsidRPr="00946DAC" w14:paraId="5E5CDB1A" w14:textId="77777777" w:rsidTr="00A162CA">
        <w:tc>
          <w:tcPr>
            <w:tcW w:w="2124" w:type="dxa"/>
            <w:vAlign w:val="center"/>
          </w:tcPr>
          <w:p w14:paraId="5A93D20C" w14:textId="77777777" w:rsidR="00FC249A" w:rsidRPr="00946DAC" w:rsidRDefault="00FC249A" w:rsidP="00A162CA">
            <w:pPr>
              <w:rPr>
                <w:rFonts w:ascii="Arial" w:hAnsi="Arial" w:cs="Arial"/>
              </w:rPr>
            </w:pPr>
          </w:p>
        </w:tc>
        <w:tc>
          <w:tcPr>
            <w:tcW w:w="2970" w:type="dxa"/>
            <w:tcBorders>
              <w:right w:val="single" w:sz="4" w:space="0" w:color="auto"/>
            </w:tcBorders>
            <w:vAlign w:val="center"/>
          </w:tcPr>
          <w:p w14:paraId="73EDF4EB" w14:textId="77777777" w:rsidR="00FC249A" w:rsidRPr="00946DAC" w:rsidRDefault="00FC249A" w:rsidP="00A162CA">
            <w:pPr>
              <w:jc w:val="both"/>
              <w:rPr>
                <w:rFonts w:ascii="Arial" w:hAnsi="Arial" w:cs="Arial"/>
              </w:rPr>
            </w:pPr>
          </w:p>
        </w:tc>
        <w:tc>
          <w:tcPr>
            <w:tcW w:w="2898" w:type="dxa"/>
            <w:tcBorders>
              <w:left w:val="single" w:sz="4" w:space="0" w:color="auto"/>
            </w:tcBorders>
            <w:vAlign w:val="center"/>
          </w:tcPr>
          <w:p w14:paraId="0AD9BE0E" w14:textId="77777777" w:rsidR="00FC249A" w:rsidRPr="00946DAC" w:rsidRDefault="00FC249A" w:rsidP="00A162CA">
            <w:pPr>
              <w:jc w:val="center"/>
              <w:rPr>
                <w:rFonts w:ascii="Arial" w:hAnsi="Arial" w:cs="Arial"/>
              </w:rPr>
            </w:pPr>
          </w:p>
        </w:tc>
      </w:tr>
    </w:tbl>
    <w:p w14:paraId="2B4E613E" w14:textId="37C4A69F" w:rsidR="00FC249A" w:rsidRPr="00946DAC" w:rsidRDefault="00FC249A" w:rsidP="00FC249A">
      <w:pPr>
        <w:rPr>
          <w:rFonts w:ascii="Arial" w:hAnsi="Arial" w:cs="Arial"/>
        </w:rPr>
      </w:pPr>
      <w:r w:rsidRPr="00946DAC">
        <w:rPr>
          <w:rFonts w:ascii="Arial" w:hAnsi="Arial" w:cs="Arial"/>
        </w:rPr>
        <w:t xml:space="preserve">All advance requests and financial reports shall be directed to the </w:t>
      </w:r>
      <w:r w:rsidR="3C73FBFC" w:rsidRPr="00946DAC">
        <w:rPr>
          <w:rFonts w:ascii="Arial" w:hAnsi="Arial" w:cs="Arial"/>
        </w:rPr>
        <w:t xml:space="preserve">[WaterAid </w:t>
      </w:r>
      <w:r w:rsidRPr="00946DAC">
        <w:rPr>
          <w:rFonts w:ascii="Arial" w:hAnsi="Arial" w:cs="Arial"/>
        </w:rPr>
        <w:t>Finance Officer, Grants, Contracts</w:t>
      </w:r>
      <w:r w:rsidR="7C5561C2" w:rsidRPr="00946DAC">
        <w:rPr>
          <w:rFonts w:ascii="Arial" w:hAnsi="Arial" w:cs="Arial"/>
        </w:rPr>
        <w:t>]</w:t>
      </w:r>
      <w:r w:rsidRPr="00946DAC">
        <w:rPr>
          <w:rFonts w:ascii="Arial" w:hAnsi="Arial" w:cs="Arial"/>
        </w:rPr>
        <w:t xml:space="preserve"> identified in Section P.</w:t>
      </w:r>
    </w:p>
    <w:p w14:paraId="77298F86" w14:textId="1D72EE3A" w:rsidR="00FC249A" w:rsidRPr="00946DAC" w:rsidRDefault="00FC249A" w:rsidP="00DF4DC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Additional funds up to the total estimated amount shown as D. above may be obligated by WaterAid subject to the availability of funding, and satisfactory progress of the project.</w:t>
      </w:r>
    </w:p>
    <w:p w14:paraId="10740E7B" w14:textId="6AFA5E2C" w:rsidR="00FC249A" w:rsidRPr="00946DAC" w:rsidRDefault="00FC249A" w:rsidP="00DF4DC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 xml:space="preserve">Funds disbursed and unexpended under this award will be refunded to WaterAid within thirty (30) days of the end of this award.  The remaining balance refunded to WaterAid should include any unspent interest that has been accumulated during the period of this Cost Reimbursable </w:t>
      </w:r>
      <w:proofErr w:type="spellStart"/>
      <w:r w:rsidRPr="00946DAC">
        <w:rPr>
          <w:rFonts w:ascii="Arial" w:hAnsi="Arial" w:cs="Arial"/>
        </w:rPr>
        <w:t>SubGrant</w:t>
      </w:r>
      <w:proofErr w:type="spellEnd"/>
      <w:r w:rsidRPr="00946DAC">
        <w:rPr>
          <w:rFonts w:ascii="Arial" w:hAnsi="Arial" w:cs="Arial"/>
        </w:rPr>
        <w:t>.</w:t>
      </w:r>
    </w:p>
    <w:p w14:paraId="4E10E441" w14:textId="4D5AFB9F" w:rsidR="00FC249A" w:rsidRPr="00946DAC" w:rsidRDefault="00FC249A" w:rsidP="00DF4DC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Prior to any reimbursement of funding, the Sub-</w:t>
      </w:r>
      <w:r w:rsidR="6E3B8C60" w:rsidRPr="00946DAC">
        <w:rPr>
          <w:rFonts w:ascii="Arial" w:hAnsi="Arial" w:cs="Arial"/>
        </w:rPr>
        <w:t>grantee</w:t>
      </w:r>
      <w:r w:rsidRPr="00946DAC">
        <w:rPr>
          <w:rFonts w:ascii="Arial" w:hAnsi="Arial" w:cs="Arial"/>
        </w:rPr>
        <w:t xml:space="preserve"> must return completed Anti-Terrorism Certifications, and other certifications and Representations in Attachment 5 of this Cost Reimbursable Sub</w:t>
      </w:r>
      <w:r w:rsidR="3A833CB1" w:rsidRPr="00946DAC">
        <w:rPr>
          <w:rFonts w:ascii="Arial" w:hAnsi="Arial" w:cs="Arial"/>
        </w:rPr>
        <w:t>-</w:t>
      </w:r>
      <w:r w:rsidRPr="00946DAC">
        <w:rPr>
          <w:rFonts w:ascii="Arial" w:hAnsi="Arial" w:cs="Arial"/>
        </w:rPr>
        <w:t>Grant.</w:t>
      </w:r>
    </w:p>
    <w:p w14:paraId="7362820F" w14:textId="3673DF13" w:rsidR="00FC249A" w:rsidRPr="00946DAC" w:rsidRDefault="00FC249A" w:rsidP="00FC249A">
      <w:pPr>
        <w:pStyle w:val="Heading2"/>
      </w:pPr>
      <w:r w:rsidRPr="00946DAC">
        <w:lastRenderedPageBreak/>
        <w:t>COST REIMBURSABLE SUBGRANT BUDGET</w:t>
      </w:r>
    </w:p>
    <w:p w14:paraId="0F7D9D9E" w14:textId="05A4A414" w:rsidR="00FC249A" w:rsidRPr="00946DAC" w:rsidRDefault="00FC249A" w:rsidP="00DF4DC5">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jc w:val="both"/>
        <w:rPr>
          <w:rFonts w:ascii="Arial" w:hAnsi="Arial" w:cs="Arial"/>
        </w:rPr>
      </w:pPr>
      <w:r w:rsidRPr="00946DAC">
        <w:rPr>
          <w:rFonts w:ascii="Arial" w:hAnsi="Arial" w:cs="Arial"/>
        </w:rPr>
        <w:t xml:space="preserve">The following is the estimated Budget for the duration of the Cost Reimbursable </w:t>
      </w:r>
      <w:proofErr w:type="spellStart"/>
      <w:r w:rsidRPr="00946DAC">
        <w:rPr>
          <w:rFonts w:ascii="Arial" w:hAnsi="Arial" w:cs="Arial"/>
        </w:rPr>
        <w:t>SubGrant</w:t>
      </w:r>
      <w:proofErr w:type="spellEnd"/>
      <w:r w:rsidRPr="00946DAC">
        <w:rPr>
          <w:rFonts w:ascii="Arial" w:hAnsi="Arial" w:cs="Arial"/>
        </w:rPr>
        <w:t>. Subrecipient may not exceed obligated amount of this Cost Reimbursable Sub</w:t>
      </w:r>
      <w:r w:rsidR="004D40DE" w:rsidRPr="00946DAC">
        <w:rPr>
          <w:rFonts w:ascii="Arial" w:hAnsi="Arial" w:cs="Arial"/>
        </w:rPr>
        <w:t>g</w:t>
      </w:r>
      <w:r w:rsidRPr="00946DAC">
        <w:rPr>
          <w:rFonts w:ascii="Arial" w:hAnsi="Arial" w:cs="Arial"/>
        </w:rPr>
        <w:t xml:space="preserve">rant.   WaterAid will not reimburse the </w:t>
      </w:r>
      <w:r w:rsidR="40E01B1B" w:rsidRPr="00946DAC">
        <w:rPr>
          <w:rFonts w:ascii="Arial" w:hAnsi="Arial" w:cs="Arial"/>
        </w:rPr>
        <w:t>Sub-grantee</w:t>
      </w:r>
      <w:r w:rsidRPr="00946DAC">
        <w:rPr>
          <w:rFonts w:ascii="Arial" w:hAnsi="Arial" w:cs="Arial"/>
        </w:rPr>
        <w:t xml:space="preserve"> for the expenditure of amounts </w:t>
      </w:r>
      <w:proofErr w:type="gramStart"/>
      <w:r w:rsidRPr="00946DAC">
        <w:rPr>
          <w:rFonts w:ascii="Arial" w:hAnsi="Arial" w:cs="Arial"/>
        </w:rPr>
        <w:t>in excess of</w:t>
      </w:r>
      <w:proofErr w:type="gramEnd"/>
      <w:r w:rsidRPr="00946DAC">
        <w:rPr>
          <w:rFonts w:ascii="Arial" w:hAnsi="Arial" w:cs="Arial"/>
        </w:rPr>
        <w:t xml:space="preserve"> the total obligated amount.  The Sub</w:t>
      </w:r>
      <w:r w:rsidR="00224160" w:rsidRPr="00946DAC">
        <w:rPr>
          <w:rFonts w:ascii="Arial" w:hAnsi="Arial" w:cs="Arial"/>
        </w:rPr>
        <w:t xml:space="preserve">grantee </w:t>
      </w:r>
      <w:r w:rsidRPr="00946DAC">
        <w:rPr>
          <w:rFonts w:ascii="Arial" w:hAnsi="Arial" w:cs="Arial"/>
        </w:rPr>
        <w:t xml:space="preserve">must notify WaterAid in writing when it has expensed over 75% of its current obligation.  </w:t>
      </w:r>
      <w:r w:rsidR="004D40DE" w:rsidRPr="00946DAC">
        <w:rPr>
          <w:rFonts w:ascii="Arial" w:hAnsi="Arial" w:cs="Arial"/>
        </w:rPr>
        <w:t xml:space="preserve">The </w:t>
      </w:r>
      <w:r w:rsidR="40E01B1B" w:rsidRPr="00946DAC">
        <w:rPr>
          <w:rFonts w:ascii="Arial" w:hAnsi="Arial" w:cs="Arial"/>
        </w:rPr>
        <w:t>Sub-grantee</w:t>
      </w:r>
      <w:r w:rsidR="004D40DE" w:rsidRPr="00946DAC">
        <w:rPr>
          <w:rFonts w:ascii="Arial" w:hAnsi="Arial" w:cs="Arial"/>
        </w:rPr>
        <w:t xml:space="preserve"> </w:t>
      </w:r>
      <w:r w:rsidRPr="00946DAC">
        <w:rPr>
          <w:rFonts w:ascii="Arial" w:hAnsi="Arial" w:cs="Arial"/>
        </w:rPr>
        <w:t xml:space="preserve">must request WaterAid approval when the transfer of funds between line items exceeds 10% of the total direct costs, in accordance with 2 CFR 200.308.  </w:t>
      </w:r>
    </w:p>
    <w:p w14:paraId="61147A82" w14:textId="77777777" w:rsidR="00FC249A" w:rsidRPr="00946DAC" w:rsidRDefault="00FC249A" w:rsidP="00DF4DC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BUDGET (See Detailed Budget &amp; Notes, Attachment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0"/>
        <w:gridCol w:w="1189"/>
        <w:gridCol w:w="1589"/>
        <w:gridCol w:w="1278"/>
      </w:tblGrid>
      <w:tr w:rsidR="00FC249A" w:rsidRPr="00946DAC" w14:paraId="23A859C6" w14:textId="77777777" w:rsidTr="1EDBA7E6">
        <w:trPr>
          <w:trHeight w:val="300"/>
        </w:trPr>
        <w:tc>
          <w:tcPr>
            <w:tcW w:w="8856" w:type="dxa"/>
            <w:gridSpan w:val="4"/>
            <w:noWrap/>
          </w:tcPr>
          <w:p w14:paraId="69ACC256" w14:textId="4AA3CCF0" w:rsidR="00FC249A" w:rsidRPr="00946DAC" w:rsidRDefault="00FC249A" w:rsidP="00A162CA">
            <w:pPr>
              <w:rPr>
                <w:rFonts w:ascii="Arial" w:hAnsi="Arial" w:cs="Arial"/>
                <w:b/>
              </w:rPr>
            </w:pPr>
            <w:r w:rsidRPr="00946DAC">
              <w:rPr>
                <w:rFonts w:ascii="Arial" w:hAnsi="Arial" w:cs="Arial"/>
                <w:b/>
              </w:rPr>
              <w:t>Sub</w:t>
            </w:r>
            <w:r w:rsidR="00B10689" w:rsidRPr="00946DAC">
              <w:rPr>
                <w:rFonts w:ascii="Arial" w:hAnsi="Arial" w:cs="Arial"/>
                <w:b/>
              </w:rPr>
              <w:t>-Grantee</w:t>
            </w:r>
            <w:r w:rsidRPr="00946DAC">
              <w:rPr>
                <w:rFonts w:ascii="Arial" w:hAnsi="Arial" w:cs="Arial"/>
                <w:b/>
              </w:rPr>
              <w:t>:</w:t>
            </w:r>
          </w:p>
        </w:tc>
      </w:tr>
      <w:tr w:rsidR="00FC249A" w:rsidRPr="00946DAC" w14:paraId="7896D0BC" w14:textId="77777777" w:rsidTr="1EDBA7E6">
        <w:trPr>
          <w:trHeight w:val="300"/>
        </w:trPr>
        <w:tc>
          <w:tcPr>
            <w:tcW w:w="8856" w:type="dxa"/>
            <w:gridSpan w:val="4"/>
            <w:noWrap/>
          </w:tcPr>
          <w:p w14:paraId="0C88D66D" w14:textId="77777777" w:rsidR="00FC249A" w:rsidRPr="00946DAC" w:rsidRDefault="00FC249A" w:rsidP="00A162CA">
            <w:pPr>
              <w:rPr>
                <w:rFonts w:ascii="Arial" w:hAnsi="Arial" w:cs="Arial"/>
                <w:b/>
              </w:rPr>
            </w:pPr>
            <w:r w:rsidRPr="00946DAC">
              <w:rPr>
                <w:rFonts w:ascii="Arial" w:hAnsi="Arial" w:cs="Arial"/>
                <w:b/>
              </w:rPr>
              <w:t>Project Name:</w:t>
            </w:r>
          </w:p>
        </w:tc>
      </w:tr>
      <w:tr w:rsidR="00FC249A" w:rsidRPr="00946DAC" w14:paraId="4CD83DC3" w14:textId="77777777" w:rsidTr="1EDBA7E6">
        <w:trPr>
          <w:trHeight w:val="300"/>
        </w:trPr>
        <w:tc>
          <w:tcPr>
            <w:tcW w:w="8856" w:type="dxa"/>
            <w:gridSpan w:val="4"/>
            <w:noWrap/>
          </w:tcPr>
          <w:p w14:paraId="4CD2C4E4" w14:textId="77777777" w:rsidR="00FC249A" w:rsidRPr="00946DAC" w:rsidRDefault="00FC249A" w:rsidP="00A162CA">
            <w:pPr>
              <w:rPr>
                <w:rFonts w:ascii="Arial" w:hAnsi="Arial" w:cs="Arial"/>
                <w:b/>
              </w:rPr>
            </w:pPr>
            <w:r w:rsidRPr="00946DAC">
              <w:rPr>
                <w:rFonts w:ascii="Arial" w:hAnsi="Arial" w:cs="Arial"/>
                <w:b/>
              </w:rPr>
              <w:t>Budget Period:</w:t>
            </w:r>
          </w:p>
        </w:tc>
      </w:tr>
      <w:tr w:rsidR="00FC249A" w:rsidRPr="00946DAC" w14:paraId="7589C4F3" w14:textId="77777777" w:rsidTr="1EDBA7E6">
        <w:trPr>
          <w:trHeight w:val="375"/>
        </w:trPr>
        <w:tc>
          <w:tcPr>
            <w:tcW w:w="4800" w:type="dxa"/>
            <w:noWrap/>
          </w:tcPr>
          <w:p w14:paraId="1EC64100" w14:textId="77777777" w:rsidR="00FC249A" w:rsidRPr="00946DAC" w:rsidRDefault="00FC249A" w:rsidP="00A162CA">
            <w:pPr>
              <w:rPr>
                <w:rFonts w:ascii="Arial" w:hAnsi="Arial" w:cs="Arial"/>
                <w:b/>
              </w:rPr>
            </w:pPr>
            <w:r w:rsidRPr="00946DAC">
              <w:rPr>
                <w:rFonts w:ascii="Arial" w:hAnsi="Arial" w:cs="Arial"/>
                <w:b/>
              </w:rPr>
              <w:t>Cost Categories:</w:t>
            </w:r>
          </w:p>
        </w:tc>
        <w:tc>
          <w:tcPr>
            <w:tcW w:w="1189" w:type="dxa"/>
            <w:noWrap/>
          </w:tcPr>
          <w:p w14:paraId="36B86AB4" w14:textId="77777777" w:rsidR="00FC249A" w:rsidRPr="00946DAC" w:rsidRDefault="00FC249A" w:rsidP="00A162CA">
            <w:pPr>
              <w:rPr>
                <w:rFonts w:ascii="Arial" w:hAnsi="Arial" w:cs="Arial"/>
                <w:b/>
              </w:rPr>
            </w:pPr>
            <w:r w:rsidRPr="00946DAC">
              <w:rPr>
                <w:rFonts w:ascii="Arial" w:hAnsi="Arial" w:cs="Arial"/>
                <w:b/>
              </w:rPr>
              <w:t>Funds:</w:t>
            </w:r>
          </w:p>
        </w:tc>
        <w:tc>
          <w:tcPr>
            <w:tcW w:w="1589" w:type="dxa"/>
            <w:noWrap/>
          </w:tcPr>
          <w:p w14:paraId="5BE23CBA" w14:textId="77777777" w:rsidR="00FC249A" w:rsidRPr="00946DAC" w:rsidRDefault="00FC249A" w:rsidP="00A162CA">
            <w:pPr>
              <w:rPr>
                <w:rFonts w:ascii="Arial" w:hAnsi="Arial" w:cs="Arial"/>
                <w:b/>
              </w:rPr>
            </w:pPr>
            <w:r w:rsidRPr="00946DAC">
              <w:rPr>
                <w:rFonts w:ascii="Arial" w:hAnsi="Arial" w:cs="Arial"/>
                <w:b/>
              </w:rPr>
              <w:t>Cost share or Leveraging:</w:t>
            </w:r>
          </w:p>
        </w:tc>
        <w:tc>
          <w:tcPr>
            <w:tcW w:w="1278" w:type="dxa"/>
            <w:noWrap/>
          </w:tcPr>
          <w:p w14:paraId="11409466" w14:textId="77777777" w:rsidR="00FC249A" w:rsidRPr="00946DAC" w:rsidRDefault="00FC249A" w:rsidP="00A162CA">
            <w:pPr>
              <w:rPr>
                <w:rFonts w:ascii="Arial" w:hAnsi="Arial" w:cs="Arial"/>
                <w:b/>
              </w:rPr>
            </w:pPr>
            <w:r w:rsidRPr="00946DAC">
              <w:rPr>
                <w:rFonts w:ascii="Arial" w:hAnsi="Arial" w:cs="Arial"/>
                <w:b/>
              </w:rPr>
              <w:t>Total:</w:t>
            </w:r>
          </w:p>
        </w:tc>
      </w:tr>
      <w:tr w:rsidR="00FC249A" w:rsidRPr="00946DAC" w14:paraId="6E94CE97" w14:textId="77777777" w:rsidTr="1EDBA7E6">
        <w:trPr>
          <w:trHeight w:val="300"/>
        </w:trPr>
        <w:tc>
          <w:tcPr>
            <w:tcW w:w="4800" w:type="dxa"/>
            <w:noWrap/>
          </w:tcPr>
          <w:p w14:paraId="41558B73" w14:textId="77777777" w:rsidR="00FC249A" w:rsidRPr="00946DAC" w:rsidRDefault="00FC249A" w:rsidP="00A162CA">
            <w:pPr>
              <w:rPr>
                <w:rFonts w:ascii="Arial" w:hAnsi="Arial" w:cs="Arial"/>
              </w:rPr>
            </w:pPr>
            <w:r w:rsidRPr="00946DAC">
              <w:rPr>
                <w:rFonts w:ascii="Arial" w:hAnsi="Arial" w:cs="Arial"/>
              </w:rPr>
              <w:t>Salaries &amp; Services</w:t>
            </w:r>
          </w:p>
        </w:tc>
        <w:tc>
          <w:tcPr>
            <w:tcW w:w="1189" w:type="dxa"/>
            <w:noWrap/>
          </w:tcPr>
          <w:p w14:paraId="09D38748" w14:textId="77777777" w:rsidR="00FC249A" w:rsidRPr="00946DAC" w:rsidRDefault="00FC249A" w:rsidP="00A162CA">
            <w:pPr>
              <w:rPr>
                <w:rFonts w:ascii="Arial" w:hAnsi="Arial" w:cs="Arial"/>
              </w:rPr>
            </w:pPr>
          </w:p>
        </w:tc>
        <w:tc>
          <w:tcPr>
            <w:tcW w:w="1589" w:type="dxa"/>
            <w:noWrap/>
          </w:tcPr>
          <w:p w14:paraId="12F99A18" w14:textId="77777777" w:rsidR="00FC249A" w:rsidRPr="00946DAC" w:rsidRDefault="00FC249A" w:rsidP="00A162CA">
            <w:pPr>
              <w:rPr>
                <w:rFonts w:ascii="Arial" w:hAnsi="Arial" w:cs="Arial"/>
              </w:rPr>
            </w:pPr>
          </w:p>
        </w:tc>
        <w:tc>
          <w:tcPr>
            <w:tcW w:w="1278" w:type="dxa"/>
            <w:noWrap/>
          </w:tcPr>
          <w:p w14:paraId="0C994265" w14:textId="77777777" w:rsidR="00FC249A" w:rsidRPr="00946DAC" w:rsidRDefault="00FC249A" w:rsidP="00A162CA">
            <w:pPr>
              <w:rPr>
                <w:rFonts w:ascii="Arial" w:hAnsi="Arial" w:cs="Arial"/>
              </w:rPr>
            </w:pPr>
          </w:p>
        </w:tc>
      </w:tr>
      <w:tr w:rsidR="00FC249A" w:rsidRPr="00946DAC" w14:paraId="012313FC" w14:textId="77777777" w:rsidTr="1EDBA7E6">
        <w:trPr>
          <w:trHeight w:val="300"/>
        </w:trPr>
        <w:tc>
          <w:tcPr>
            <w:tcW w:w="4800" w:type="dxa"/>
            <w:noWrap/>
          </w:tcPr>
          <w:p w14:paraId="5DC67602" w14:textId="1501B4FD" w:rsidR="00FC249A" w:rsidRPr="00946DAC" w:rsidRDefault="00FC249A" w:rsidP="00A162CA">
            <w:pPr>
              <w:rPr>
                <w:rFonts w:ascii="Arial" w:hAnsi="Arial" w:cs="Arial"/>
              </w:rPr>
            </w:pPr>
            <w:r w:rsidRPr="00946DAC">
              <w:rPr>
                <w:rFonts w:ascii="Arial" w:hAnsi="Arial" w:cs="Arial"/>
              </w:rPr>
              <w:t>Payroll-added Costs (Fringe</w:t>
            </w:r>
            <w:r w:rsidR="004D40DE" w:rsidRPr="00946DAC">
              <w:rPr>
                <w:rFonts w:ascii="Arial" w:hAnsi="Arial" w:cs="Arial"/>
              </w:rPr>
              <w:t xml:space="preserve"> Benefits</w:t>
            </w:r>
            <w:r w:rsidRPr="00946DAC">
              <w:rPr>
                <w:rStyle w:val="FootnoteReference"/>
                <w:rFonts w:ascii="Arial" w:hAnsi="Arial" w:cs="Arial"/>
              </w:rPr>
              <w:footnoteReference w:id="2"/>
            </w:r>
            <w:r w:rsidRPr="00946DAC">
              <w:rPr>
                <w:rFonts w:ascii="Arial" w:hAnsi="Arial" w:cs="Arial"/>
              </w:rPr>
              <w:t>)</w:t>
            </w:r>
          </w:p>
        </w:tc>
        <w:tc>
          <w:tcPr>
            <w:tcW w:w="1189" w:type="dxa"/>
            <w:noWrap/>
          </w:tcPr>
          <w:p w14:paraId="21AA0E02" w14:textId="77777777" w:rsidR="00FC249A" w:rsidRPr="00946DAC" w:rsidRDefault="00FC249A" w:rsidP="00A162CA">
            <w:pPr>
              <w:rPr>
                <w:rFonts w:ascii="Arial" w:hAnsi="Arial" w:cs="Arial"/>
              </w:rPr>
            </w:pPr>
          </w:p>
        </w:tc>
        <w:tc>
          <w:tcPr>
            <w:tcW w:w="1589" w:type="dxa"/>
            <w:noWrap/>
          </w:tcPr>
          <w:p w14:paraId="13E8300E" w14:textId="77777777" w:rsidR="00FC249A" w:rsidRPr="00946DAC" w:rsidRDefault="00FC249A" w:rsidP="00A162CA">
            <w:pPr>
              <w:rPr>
                <w:rFonts w:ascii="Arial" w:hAnsi="Arial" w:cs="Arial"/>
              </w:rPr>
            </w:pPr>
          </w:p>
        </w:tc>
        <w:tc>
          <w:tcPr>
            <w:tcW w:w="1278" w:type="dxa"/>
            <w:noWrap/>
          </w:tcPr>
          <w:p w14:paraId="4D884DF2" w14:textId="77777777" w:rsidR="00FC249A" w:rsidRPr="00946DAC" w:rsidRDefault="00FC249A" w:rsidP="00A162CA">
            <w:pPr>
              <w:rPr>
                <w:rFonts w:ascii="Arial" w:hAnsi="Arial" w:cs="Arial"/>
              </w:rPr>
            </w:pPr>
          </w:p>
        </w:tc>
      </w:tr>
      <w:tr w:rsidR="00FC249A" w:rsidRPr="00946DAC" w14:paraId="19095F6B" w14:textId="77777777" w:rsidTr="1EDBA7E6">
        <w:trPr>
          <w:trHeight w:val="300"/>
        </w:trPr>
        <w:tc>
          <w:tcPr>
            <w:tcW w:w="4800" w:type="dxa"/>
            <w:noWrap/>
          </w:tcPr>
          <w:p w14:paraId="39C26092" w14:textId="77777777" w:rsidR="00FC249A" w:rsidRPr="00946DAC" w:rsidRDefault="00FC249A" w:rsidP="00A162CA">
            <w:pPr>
              <w:rPr>
                <w:rFonts w:ascii="Arial" w:hAnsi="Arial" w:cs="Arial"/>
              </w:rPr>
            </w:pPr>
            <w:r w:rsidRPr="00946DAC">
              <w:rPr>
                <w:rFonts w:ascii="Arial" w:hAnsi="Arial" w:cs="Arial"/>
              </w:rPr>
              <w:t>Allowances</w:t>
            </w:r>
          </w:p>
        </w:tc>
        <w:tc>
          <w:tcPr>
            <w:tcW w:w="1189" w:type="dxa"/>
            <w:noWrap/>
          </w:tcPr>
          <w:p w14:paraId="70FF9974" w14:textId="77777777" w:rsidR="00FC249A" w:rsidRPr="00946DAC" w:rsidRDefault="00FC249A" w:rsidP="00A162CA">
            <w:pPr>
              <w:rPr>
                <w:rFonts w:ascii="Arial" w:hAnsi="Arial" w:cs="Arial"/>
              </w:rPr>
            </w:pPr>
          </w:p>
        </w:tc>
        <w:tc>
          <w:tcPr>
            <w:tcW w:w="1589" w:type="dxa"/>
            <w:noWrap/>
          </w:tcPr>
          <w:p w14:paraId="18AEE956" w14:textId="77777777" w:rsidR="00FC249A" w:rsidRPr="00946DAC" w:rsidRDefault="00FC249A" w:rsidP="00A162CA">
            <w:pPr>
              <w:rPr>
                <w:rFonts w:ascii="Arial" w:hAnsi="Arial" w:cs="Arial"/>
              </w:rPr>
            </w:pPr>
          </w:p>
        </w:tc>
        <w:tc>
          <w:tcPr>
            <w:tcW w:w="1278" w:type="dxa"/>
            <w:noWrap/>
          </w:tcPr>
          <w:p w14:paraId="093A34D4" w14:textId="77777777" w:rsidR="00FC249A" w:rsidRPr="00946DAC" w:rsidRDefault="00FC249A" w:rsidP="00A162CA">
            <w:pPr>
              <w:rPr>
                <w:rFonts w:ascii="Arial" w:hAnsi="Arial" w:cs="Arial"/>
              </w:rPr>
            </w:pPr>
          </w:p>
        </w:tc>
      </w:tr>
      <w:tr w:rsidR="00FC249A" w:rsidRPr="00946DAC" w14:paraId="4E2B4F01" w14:textId="77777777" w:rsidTr="1EDBA7E6">
        <w:trPr>
          <w:trHeight w:val="300"/>
        </w:trPr>
        <w:tc>
          <w:tcPr>
            <w:tcW w:w="4800" w:type="dxa"/>
            <w:noWrap/>
          </w:tcPr>
          <w:p w14:paraId="179E3A68" w14:textId="77777777" w:rsidR="00FC249A" w:rsidRPr="00946DAC" w:rsidRDefault="00FC249A" w:rsidP="00A162CA">
            <w:pPr>
              <w:rPr>
                <w:rFonts w:ascii="Arial" w:hAnsi="Arial" w:cs="Arial"/>
              </w:rPr>
            </w:pPr>
            <w:r w:rsidRPr="00946DAC">
              <w:rPr>
                <w:rFonts w:ascii="Arial" w:hAnsi="Arial" w:cs="Arial"/>
              </w:rPr>
              <w:t>Travel &amp; Per Diem</w:t>
            </w:r>
          </w:p>
        </w:tc>
        <w:tc>
          <w:tcPr>
            <w:tcW w:w="1189" w:type="dxa"/>
            <w:noWrap/>
          </w:tcPr>
          <w:p w14:paraId="2C33538A" w14:textId="77777777" w:rsidR="00FC249A" w:rsidRPr="00946DAC" w:rsidRDefault="00FC249A" w:rsidP="00A162CA">
            <w:pPr>
              <w:rPr>
                <w:rFonts w:ascii="Arial" w:hAnsi="Arial" w:cs="Arial"/>
              </w:rPr>
            </w:pPr>
          </w:p>
        </w:tc>
        <w:tc>
          <w:tcPr>
            <w:tcW w:w="1589" w:type="dxa"/>
            <w:noWrap/>
          </w:tcPr>
          <w:p w14:paraId="4818B1F8" w14:textId="77777777" w:rsidR="00FC249A" w:rsidRPr="00946DAC" w:rsidRDefault="00FC249A" w:rsidP="00A162CA">
            <w:pPr>
              <w:rPr>
                <w:rFonts w:ascii="Arial" w:hAnsi="Arial" w:cs="Arial"/>
              </w:rPr>
            </w:pPr>
          </w:p>
        </w:tc>
        <w:tc>
          <w:tcPr>
            <w:tcW w:w="1278" w:type="dxa"/>
            <w:noWrap/>
          </w:tcPr>
          <w:p w14:paraId="767052F4" w14:textId="77777777" w:rsidR="00FC249A" w:rsidRPr="00946DAC" w:rsidRDefault="00FC249A" w:rsidP="00A162CA">
            <w:pPr>
              <w:rPr>
                <w:rFonts w:ascii="Arial" w:hAnsi="Arial" w:cs="Arial"/>
              </w:rPr>
            </w:pPr>
          </w:p>
        </w:tc>
      </w:tr>
      <w:tr w:rsidR="00FC249A" w:rsidRPr="00946DAC" w14:paraId="00893B21" w14:textId="77777777" w:rsidTr="1EDBA7E6">
        <w:trPr>
          <w:trHeight w:val="300"/>
        </w:trPr>
        <w:tc>
          <w:tcPr>
            <w:tcW w:w="4800" w:type="dxa"/>
            <w:noWrap/>
          </w:tcPr>
          <w:p w14:paraId="6E82B6A6" w14:textId="77777777" w:rsidR="00FC249A" w:rsidRPr="00946DAC" w:rsidRDefault="00FC249A" w:rsidP="00A162CA">
            <w:pPr>
              <w:rPr>
                <w:rFonts w:ascii="Arial" w:hAnsi="Arial" w:cs="Arial"/>
              </w:rPr>
            </w:pPr>
            <w:r w:rsidRPr="00946DAC">
              <w:rPr>
                <w:rFonts w:ascii="Arial" w:hAnsi="Arial" w:cs="Arial"/>
              </w:rPr>
              <w:t>Volunteers</w:t>
            </w:r>
          </w:p>
        </w:tc>
        <w:tc>
          <w:tcPr>
            <w:tcW w:w="1189" w:type="dxa"/>
            <w:noWrap/>
          </w:tcPr>
          <w:p w14:paraId="27A5DD9E" w14:textId="77777777" w:rsidR="00FC249A" w:rsidRPr="00946DAC" w:rsidRDefault="00FC249A" w:rsidP="00A162CA">
            <w:pPr>
              <w:rPr>
                <w:rFonts w:ascii="Arial" w:hAnsi="Arial" w:cs="Arial"/>
              </w:rPr>
            </w:pPr>
          </w:p>
        </w:tc>
        <w:tc>
          <w:tcPr>
            <w:tcW w:w="1589" w:type="dxa"/>
            <w:noWrap/>
          </w:tcPr>
          <w:p w14:paraId="2133ABAD" w14:textId="77777777" w:rsidR="00FC249A" w:rsidRPr="00946DAC" w:rsidRDefault="00FC249A" w:rsidP="00A162CA">
            <w:pPr>
              <w:rPr>
                <w:rFonts w:ascii="Arial" w:hAnsi="Arial" w:cs="Arial"/>
              </w:rPr>
            </w:pPr>
          </w:p>
        </w:tc>
        <w:tc>
          <w:tcPr>
            <w:tcW w:w="1278" w:type="dxa"/>
            <w:noWrap/>
          </w:tcPr>
          <w:p w14:paraId="564DC4F1" w14:textId="77777777" w:rsidR="00FC249A" w:rsidRPr="00946DAC" w:rsidRDefault="00FC249A" w:rsidP="00A162CA">
            <w:pPr>
              <w:rPr>
                <w:rFonts w:ascii="Arial" w:hAnsi="Arial" w:cs="Arial"/>
              </w:rPr>
            </w:pPr>
          </w:p>
        </w:tc>
      </w:tr>
      <w:tr w:rsidR="00FC249A" w:rsidRPr="00946DAC" w14:paraId="7D488137" w14:textId="77777777" w:rsidTr="1EDBA7E6">
        <w:trPr>
          <w:trHeight w:val="300"/>
        </w:trPr>
        <w:tc>
          <w:tcPr>
            <w:tcW w:w="4800" w:type="dxa"/>
            <w:noWrap/>
          </w:tcPr>
          <w:p w14:paraId="2BAE11D8" w14:textId="77777777" w:rsidR="00FC249A" w:rsidRPr="00946DAC" w:rsidRDefault="00FC249A" w:rsidP="00A162CA">
            <w:pPr>
              <w:rPr>
                <w:rFonts w:ascii="Arial" w:hAnsi="Arial" w:cs="Arial"/>
              </w:rPr>
            </w:pPr>
            <w:r w:rsidRPr="00946DAC">
              <w:rPr>
                <w:rFonts w:ascii="Arial" w:hAnsi="Arial" w:cs="Arial"/>
              </w:rPr>
              <w:t>Training</w:t>
            </w:r>
          </w:p>
        </w:tc>
        <w:tc>
          <w:tcPr>
            <w:tcW w:w="1189" w:type="dxa"/>
            <w:noWrap/>
          </w:tcPr>
          <w:p w14:paraId="4FEF4F6E" w14:textId="77777777" w:rsidR="00FC249A" w:rsidRPr="00946DAC" w:rsidRDefault="00FC249A" w:rsidP="00A162CA">
            <w:pPr>
              <w:rPr>
                <w:rFonts w:ascii="Arial" w:hAnsi="Arial" w:cs="Arial"/>
              </w:rPr>
            </w:pPr>
          </w:p>
        </w:tc>
        <w:tc>
          <w:tcPr>
            <w:tcW w:w="1589" w:type="dxa"/>
            <w:noWrap/>
          </w:tcPr>
          <w:p w14:paraId="2AC70AA3" w14:textId="77777777" w:rsidR="00FC249A" w:rsidRPr="00946DAC" w:rsidRDefault="00FC249A" w:rsidP="00A162CA">
            <w:pPr>
              <w:rPr>
                <w:rFonts w:ascii="Arial" w:hAnsi="Arial" w:cs="Arial"/>
              </w:rPr>
            </w:pPr>
          </w:p>
        </w:tc>
        <w:tc>
          <w:tcPr>
            <w:tcW w:w="1278" w:type="dxa"/>
            <w:noWrap/>
          </w:tcPr>
          <w:p w14:paraId="30EFDEF1" w14:textId="77777777" w:rsidR="00FC249A" w:rsidRPr="00946DAC" w:rsidRDefault="00FC249A" w:rsidP="00A162CA">
            <w:pPr>
              <w:rPr>
                <w:rFonts w:ascii="Arial" w:hAnsi="Arial" w:cs="Arial"/>
              </w:rPr>
            </w:pPr>
          </w:p>
        </w:tc>
      </w:tr>
      <w:tr w:rsidR="00FC249A" w:rsidRPr="00946DAC" w14:paraId="3B89762B" w14:textId="77777777" w:rsidTr="1EDBA7E6">
        <w:trPr>
          <w:trHeight w:val="300"/>
        </w:trPr>
        <w:tc>
          <w:tcPr>
            <w:tcW w:w="4800" w:type="dxa"/>
            <w:noWrap/>
          </w:tcPr>
          <w:p w14:paraId="619207A0" w14:textId="77777777" w:rsidR="00FC249A" w:rsidRPr="00946DAC" w:rsidRDefault="00FC249A" w:rsidP="00A162CA">
            <w:pPr>
              <w:rPr>
                <w:rFonts w:ascii="Arial" w:hAnsi="Arial" w:cs="Arial"/>
              </w:rPr>
            </w:pPr>
            <w:r w:rsidRPr="00946DAC">
              <w:rPr>
                <w:rFonts w:ascii="Arial" w:hAnsi="Arial" w:cs="Arial"/>
              </w:rPr>
              <w:t>Consultants (&amp; Other Professional Fees)</w:t>
            </w:r>
          </w:p>
        </w:tc>
        <w:tc>
          <w:tcPr>
            <w:tcW w:w="1189" w:type="dxa"/>
            <w:noWrap/>
          </w:tcPr>
          <w:p w14:paraId="3A3B6DA7" w14:textId="77777777" w:rsidR="00FC249A" w:rsidRPr="00946DAC" w:rsidRDefault="00FC249A" w:rsidP="00A162CA">
            <w:pPr>
              <w:rPr>
                <w:rFonts w:ascii="Arial" w:hAnsi="Arial" w:cs="Arial"/>
              </w:rPr>
            </w:pPr>
          </w:p>
        </w:tc>
        <w:tc>
          <w:tcPr>
            <w:tcW w:w="1589" w:type="dxa"/>
            <w:noWrap/>
          </w:tcPr>
          <w:p w14:paraId="14EA620F" w14:textId="77777777" w:rsidR="00FC249A" w:rsidRPr="00946DAC" w:rsidRDefault="00FC249A" w:rsidP="00A162CA">
            <w:pPr>
              <w:rPr>
                <w:rFonts w:ascii="Arial" w:hAnsi="Arial" w:cs="Arial"/>
              </w:rPr>
            </w:pPr>
          </w:p>
        </w:tc>
        <w:tc>
          <w:tcPr>
            <w:tcW w:w="1278" w:type="dxa"/>
            <w:noWrap/>
          </w:tcPr>
          <w:p w14:paraId="7EC08A60" w14:textId="77777777" w:rsidR="00FC249A" w:rsidRPr="00946DAC" w:rsidRDefault="00FC249A" w:rsidP="00A162CA">
            <w:pPr>
              <w:rPr>
                <w:rFonts w:ascii="Arial" w:hAnsi="Arial" w:cs="Arial"/>
              </w:rPr>
            </w:pPr>
          </w:p>
        </w:tc>
      </w:tr>
      <w:tr w:rsidR="00FC249A" w:rsidRPr="00946DAC" w14:paraId="3980D624" w14:textId="77777777" w:rsidTr="1EDBA7E6">
        <w:trPr>
          <w:trHeight w:val="300"/>
        </w:trPr>
        <w:tc>
          <w:tcPr>
            <w:tcW w:w="4800" w:type="dxa"/>
            <w:noWrap/>
          </w:tcPr>
          <w:p w14:paraId="23871BAD" w14:textId="77777777" w:rsidR="00FC249A" w:rsidRPr="00946DAC" w:rsidRDefault="00FC249A" w:rsidP="00A162CA">
            <w:pPr>
              <w:rPr>
                <w:rFonts w:ascii="Arial" w:hAnsi="Arial" w:cs="Arial"/>
              </w:rPr>
            </w:pPr>
            <w:r w:rsidRPr="00946DAC">
              <w:rPr>
                <w:rFonts w:ascii="Arial" w:hAnsi="Arial" w:cs="Arial"/>
              </w:rPr>
              <w:t>Equipment &amp; Project Assets</w:t>
            </w:r>
          </w:p>
        </w:tc>
        <w:tc>
          <w:tcPr>
            <w:tcW w:w="1189" w:type="dxa"/>
            <w:noWrap/>
          </w:tcPr>
          <w:p w14:paraId="113D7D57" w14:textId="77777777" w:rsidR="00FC249A" w:rsidRPr="00946DAC" w:rsidRDefault="00FC249A" w:rsidP="00A162CA">
            <w:pPr>
              <w:rPr>
                <w:rFonts w:ascii="Arial" w:hAnsi="Arial" w:cs="Arial"/>
              </w:rPr>
            </w:pPr>
          </w:p>
        </w:tc>
        <w:tc>
          <w:tcPr>
            <w:tcW w:w="1589" w:type="dxa"/>
            <w:noWrap/>
          </w:tcPr>
          <w:p w14:paraId="7EFE1CA3" w14:textId="77777777" w:rsidR="00FC249A" w:rsidRPr="00946DAC" w:rsidRDefault="00FC249A" w:rsidP="00A162CA">
            <w:pPr>
              <w:rPr>
                <w:rFonts w:ascii="Arial" w:hAnsi="Arial" w:cs="Arial"/>
              </w:rPr>
            </w:pPr>
          </w:p>
        </w:tc>
        <w:tc>
          <w:tcPr>
            <w:tcW w:w="1278" w:type="dxa"/>
            <w:noWrap/>
          </w:tcPr>
          <w:p w14:paraId="759D9598" w14:textId="77777777" w:rsidR="00FC249A" w:rsidRPr="00946DAC" w:rsidRDefault="00FC249A" w:rsidP="00A162CA">
            <w:pPr>
              <w:rPr>
                <w:rFonts w:ascii="Arial" w:hAnsi="Arial" w:cs="Arial"/>
              </w:rPr>
            </w:pPr>
          </w:p>
        </w:tc>
      </w:tr>
      <w:tr w:rsidR="00FC249A" w:rsidRPr="00946DAC" w14:paraId="2EF38330" w14:textId="77777777" w:rsidTr="1EDBA7E6">
        <w:trPr>
          <w:trHeight w:val="300"/>
        </w:trPr>
        <w:tc>
          <w:tcPr>
            <w:tcW w:w="4800" w:type="dxa"/>
            <w:noWrap/>
          </w:tcPr>
          <w:p w14:paraId="1EA3E88A" w14:textId="77777777" w:rsidR="00FC249A" w:rsidRPr="00946DAC" w:rsidRDefault="00FC249A" w:rsidP="00A162CA">
            <w:pPr>
              <w:rPr>
                <w:rFonts w:ascii="Arial" w:hAnsi="Arial" w:cs="Arial"/>
              </w:rPr>
            </w:pPr>
            <w:r w:rsidRPr="00946DAC">
              <w:rPr>
                <w:rFonts w:ascii="Arial" w:hAnsi="Arial" w:cs="Arial"/>
              </w:rPr>
              <w:t>Equipment Operating Costs</w:t>
            </w:r>
          </w:p>
        </w:tc>
        <w:tc>
          <w:tcPr>
            <w:tcW w:w="1189" w:type="dxa"/>
            <w:noWrap/>
          </w:tcPr>
          <w:p w14:paraId="111CB839" w14:textId="77777777" w:rsidR="00FC249A" w:rsidRPr="00946DAC" w:rsidRDefault="00FC249A" w:rsidP="00A162CA">
            <w:pPr>
              <w:rPr>
                <w:rFonts w:ascii="Arial" w:hAnsi="Arial" w:cs="Arial"/>
              </w:rPr>
            </w:pPr>
          </w:p>
        </w:tc>
        <w:tc>
          <w:tcPr>
            <w:tcW w:w="1589" w:type="dxa"/>
            <w:noWrap/>
          </w:tcPr>
          <w:p w14:paraId="15D41E21" w14:textId="77777777" w:rsidR="00FC249A" w:rsidRPr="00946DAC" w:rsidRDefault="00FC249A" w:rsidP="00A162CA">
            <w:pPr>
              <w:rPr>
                <w:rFonts w:ascii="Arial" w:hAnsi="Arial" w:cs="Arial"/>
              </w:rPr>
            </w:pPr>
          </w:p>
        </w:tc>
        <w:tc>
          <w:tcPr>
            <w:tcW w:w="1278" w:type="dxa"/>
            <w:noWrap/>
          </w:tcPr>
          <w:p w14:paraId="05948D0B" w14:textId="77777777" w:rsidR="00FC249A" w:rsidRPr="00946DAC" w:rsidRDefault="00FC249A" w:rsidP="00A162CA">
            <w:pPr>
              <w:rPr>
                <w:rFonts w:ascii="Arial" w:hAnsi="Arial" w:cs="Arial"/>
              </w:rPr>
            </w:pPr>
          </w:p>
        </w:tc>
      </w:tr>
      <w:tr w:rsidR="00FC249A" w:rsidRPr="00946DAC" w14:paraId="4A2C1A1C" w14:textId="77777777" w:rsidTr="1EDBA7E6">
        <w:trPr>
          <w:trHeight w:val="300"/>
        </w:trPr>
        <w:tc>
          <w:tcPr>
            <w:tcW w:w="4800" w:type="dxa"/>
            <w:noWrap/>
          </w:tcPr>
          <w:p w14:paraId="4EFC9803" w14:textId="77777777" w:rsidR="00FC249A" w:rsidRPr="00946DAC" w:rsidRDefault="00FC249A" w:rsidP="00A162CA">
            <w:pPr>
              <w:rPr>
                <w:rFonts w:ascii="Arial" w:hAnsi="Arial" w:cs="Arial"/>
              </w:rPr>
            </w:pPr>
            <w:r w:rsidRPr="00946DAC">
              <w:rPr>
                <w:rFonts w:ascii="Arial" w:hAnsi="Arial" w:cs="Arial"/>
              </w:rPr>
              <w:t>Operations/Rent/Utilities</w:t>
            </w:r>
          </w:p>
        </w:tc>
        <w:tc>
          <w:tcPr>
            <w:tcW w:w="1189" w:type="dxa"/>
            <w:noWrap/>
          </w:tcPr>
          <w:p w14:paraId="4B60812F" w14:textId="77777777" w:rsidR="00FC249A" w:rsidRPr="00946DAC" w:rsidRDefault="00FC249A" w:rsidP="00A162CA">
            <w:pPr>
              <w:rPr>
                <w:rFonts w:ascii="Arial" w:hAnsi="Arial" w:cs="Arial"/>
              </w:rPr>
            </w:pPr>
          </w:p>
        </w:tc>
        <w:tc>
          <w:tcPr>
            <w:tcW w:w="1589" w:type="dxa"/>
            <w:noWrap/>
          </w:tcPr>
          <w:p w14:paraId="5048B699" w14:textId="77777777" w:rsidR="00FC249A" w:rsidRPr="00946DAC" w:rsidRDefault="00FC249A" w:rsidP="00A162CA">
            <w:pPr>
              <w:rPr>
                <w:rFonts w:ascii="Arial" w:hAnsi="Arial" w:cs="Arial"/>
              </w:rPr>
            </w:pPr>
          </w:p>
        </w:tc>
        <w:tc>
          <w:tcPr>
            <w:tcW w:w="1278" w:type="dxa"/>
            <w:noWrap/>
          </w:tcPr>
          <w:p w14:paraId="1091F336" w14:textId="77777777" w:rsidR="00FC249A" w:rsidRPr="00946DAC" w:rsidRDefault="00FC249A" w:rsidP="00A162CA">
            <w:pPr>
              <w:rPr>
                <w:rFonts w:ascii="Arial" w:hAnsi="Arial" w:cs="Arial"/>
              </w:rPr>
            </w:pPr>
          </w:p>
        </w:tc>
      </w:tr>
      <w:tr w:rsidR="00FC249A" w:rsidRPr="00946DAC" w14:paraId="0C804C37" w14:textId="77777777" w:rsidTr="1EDBA7E6">
        <w:trPr>
          <w:trHeight w:val="300"/>
        </w:trPr>
        <w:tc>
          <w:tcPr>
            <w:tcW w:w="4800" w:type="dxa"/>
            <w:noWrap/>
          </w:tcPr>
          <w:p w14:paraId="18F2868E" w14:textId="77777777" w:rsidR="00FC249A" w:rsidRPr="00946DAC" w:rsidRDefault="00FC249A" w:rsidP="00A162CA">
            <w:pPr>
              <w:rPr>
                <w:rFonts w:ascii="Arial" w:hAnsi="Arial" w:cs="Arial"/>
              </w:rPr>
            </w:pPr>
            <w:r w:rsidRPr="00946DAC">
              <w:rPr>
                <w:rFonts w:ascii="Arial" w:hAnsi="Arial" w:cs="Arial"/>
              </w:rPr>
              <w:t>Other Direct Costs</w:t>
            </w:r>
          </w:p>
        </w:tc>
        <w:tc>
          <w:tcPr>
            <w:tcW w:w="1189" w:type="dxa"/>
            <w:noWrap/>
          </w:tcPr>
          <w:p w14:paraId="2B20BC05" w14:textId="77777777" w:rsidR="00FC249A" w:rsidRPr="00946DAC" w:rsidRDefault="00FC249A" w:rsidP="00A162CA">
            <w:pPr>
              <w:rPr>
                <w:rFonts w:ascii="Arial" w:hAnsi="Arial" w:cs="Arial"/>
              </w:rPr>
            </w:pPr>
          </w:p>
        </w:tc>
        <w:tc>
          <w:tcPr>
            <w:tcW w:w="1589" w:type="dxa"/>
            <w:noWrap/>
          </w:tcPr>
          <w:p w14:paraId="21D9DBC4" w14:textId="77777777" w:rsidR="00FC249A" w:rsidRPr="00946DAC" w:rsidRDefault="00FC249A" w:rsidP="00A162CA">
            <w:pPr>
              <w:rPr>
                <w:rFonts w:ascii="Arial" w:hAnsi="Arial" w:cs="Arial"/>
              </w:rPr>
            </w:pPr>
          </w:p>
        </w:tc>
        <w:tc>
          <w:tcPr>
            <w:tcW w:w="1278" w:type="dxa"/>
            <w:noWrap/>
          </w:tcPr>
          <w:p w14:paraId="3DD0C0C6" w14:textId="77777777" w:rsidR="00FC249A" w:rsidRPr="00946DAC" w:rsidRDefault="00FC249A" w:rsidP="00A162CA">
            <w:pPr>
              <w:rPr>
                <w:rFonts w:ascii="Arial" w:hAnsi="Arial" w:cs="Arial"/>
              </w:rPr>
            </w:pPr>
          </w:p>
        </w:tc>
      </w:tr>
      <w:tr w:rsidR="00FC249A" w:rsidRPr="00946DAC" w14:paraId="6699B256" w14:textId="77777777" w:rsidTr="1EDBA7E6">
        <w:trPr>
          <w:trHeight w:val="300"/>
        </w:trPr>
        <w:tc>
          <w:tcPr>
            <w:tcW w:w="4800" w:type="dxa"/>
            <w:noWrap/>
          </w:tcPr>
          <w:p w14:paraId="30F89D1E" w14:textId="77777777" w:rsidR="00FC249A" w:rsidRPr="00946DAC" w:rsidRDefault="00FC249A" w:rsidP="00A162CA">
            <w:pPr>
              <w:rPr>
                <w:rFonts w:ascii="Arial" w:hAnsi="Arial" w:cs="Arial"/>
              </w:rPr>
            </w:pPr>
            <w:r w:rsidRPr="00946DAC">
              <w:rPr>
                <w:rFonts w:ascii="Arial" w:hAnsi="Arial" w:cs="Arial"/>
              </w:rPr>
              <w:t xml:space="preserve">Indirect Costs @ </w:t>
            </w:r>
          </w:p>
        </w:tc>
        <w:tc>
          <w:tcPr>
            <w:tcW w:w="1189" w:type="dxa"/>
            <w:noWrap/>
          </w:tcPr>
          <w:p w14:paraId="4CB05825" w14:textId="77777777" w:rsidR="00FC249A" w:rsidRPr="00946DAC" w:rsidRDefault="00FC249A" w:rsidP="00A162CA">
            <w:pPr>
              <w:rPr>
                <w:rFonts w:ascii="Arial" w:hAnsi="Arial" w:cs="Arial"/>
              </w:rPr>
            </w:pPr>
          </w:p>
        </w:tc>
        <w:tc>
          <w:tcPr>
            <w:tcW w:w="1589" w:type="dxa"/>
            <w:noWrap/>
          </w:tcPr>
          <w:p w14:paraId="243271E3" w14:textId="77777777" w:rsidR="00FC249A" w:rsidRPr="00946DAC" w:rsidRDefault="00FC249A" w:rsidP="00A162CA">
            <w:pPr>
              <w:rPr>
                <w:rFonts w:ascii="Arial" w:hAnsi="Arial" w:cs="Arial"/>
              </w:rPr>
            </w:pPr>
          </w:p>
        </w:tc>
        <w:tc>
          <w:tcPr>
            <w:tcW w:w="1278" w:type="dxa"/>
            <w:noWrap/>
          </w:tcPr>
          <w:p w14:paraId="3E47E144" w14:textId="77777777" w:rsidR="00FC249A" w:rsidRPr="00946DAC" w:rsidRDefault="00FC249A" w:rsidP="00A162CA">
            <w:pPr>
              <w:rPr>
                <w:rFonts w:ascii="Arial" w:hAnsi="Arial" w:cs="Arial"/>
              </w:rPr>
            </w:pPr>
          </w:p>
        </w:tc>
      </w:tr>
      <w:tr w:rsidR="00FC249A" w:rsidRPr="00946DAC" w14:paraId="2AB1CE2B" w14:textId="77777777" w:rsidTr="1EDBA7E6">
        <w:trPr>
          <w:trHeight w:val="315"/>
        </w:trPr>
        <w:tc>
          <w:tcPr>
            <w:tcW w:w="4800" w:type="dxa"/>
            <w:noWrap/>
          </w:tcPr>
          <w:p w14:paraId="315B75C5" w14:textId="77777777" w:rsidR="00FC249A" w:rsidRPr="00946DAC" w:rsidRDefault="00FC249A" w:rsidP="00A162CA">
            <w:pPr>
              <w:rPr>
                <w:rFonts w:ascii="Arial" w:hAnsi="Arial" w:cs="Arial"/>
                <w:b/>
                <w:bCs/>
              </w:rPr>
            </w:pPr>
            <w:r w:rsidRPr="00946DAC">
              <w:rPr>
                <w:rFonts w:ascii="Arial" w:hAnsi="Arial" w:cs="Arial"/>
                <w:b/>
                <w:bCs/>
              </w:rPr>
              <w:t>Grand Total:</w:t>
            </w:r>
          </w:p>
        </w:tc>
        <w:tc>
          <w:tcPr>
            <w:tcW w:w="1189" w:type="dxa"/>
            <w:noWrap/>
          </w:tcPr>
          <w:p w14:paraId="1CC1C8F5" w14:textId="77777777" w:rsidR="00FC249A" w:rsidRPr="00946DAC" w:rsidRDefault="00FC249A" w:rsidP="00A162CA">
            <w:pPr>
              <w:rPr>
                <w:rFonts w:ascii="Arial" w:hAnsi="Arial" w:cs="Arial"/>
                <w:b/>
                <w:bCs/>
              </w:rPr>
            </w:pPr>
          </w:p>
        </w:tc>
        <w:tc>
          <w:tcPr>
            <w:tcW w:w="1589" w:type="dxa"/>
            <w:noWrap/>
          </w:tcPr>
          <w:p w14:paraId="51470FEE" w14:textId="77777777" w:rsidR="00FC249A" w:rsidRPr="00946DAC" w:rsidRDefault="00FC249A" w:rsidP="00A162CA">
            <w:pPr>
              <w:rPr>
                <w:rFonts w:ascii="Arial" w:hAnsi="Arial" w:cs="Arial"/>
                <w:b/>
                <w:bCs/>
              </w:rPr>
            </w:pPr>
          </w:p>
        </w:tc>
        <w:tc>
          <w:tcPr>
            <w:tcW w:w="1278" w:type="dxa"/>
            <w:noWrap/>
          </w:tcPr>
          <w:p w14:paraId="2E3B0EC1" w14:textId="77777777" w:rsidR="00FC249A" w:rsidRPr="00946DAC" w:rsidRDefault="00FC249A" w:rsidP="00A162CA">
            <w:pPr>
              <w:rPr>
                <w:rFonts w:ascii="Arial" w:hAnsi="Arial" w:cs="Arial"/>
                <w:b/>
                <w:bCs/>
              </w:rPr>
            </w:pPr>
          </w:p>
        </w:tc>
      </w:tr>
      <w:tr w:rsidR="00FC249A" w:rsidRPr="00946DAC" w14:paraId="6F56278E" w14:textId="77777777" w:rsidTr="1EDBA7E6">
        <w:trPr>
          <w:trHeight w:val="315"/>
        </w:trPr>
        <w:tc>
          <w:tcPr>
            <w:tcW w:w="4800" w:type="dxa"/>
            <w:noWrap/>
          </w:tcPr>
          <w:p w14:paraId="023F091D" w14:textId="77777777" w:rsidR="00FC249A" w:rsidRPr="00946DAC" w:rsidRDefault="00FC249A" w:rsidP="00A162CA">
            <w:pPr>
              <w:rPr>
                <w:rFonts w:ascii="Arial" w:hAnsi="Arial" w:cs="Arial"/>
                <w:b/>
                <w:bCs/>
              </w:rPr>
            </w:pPr>
          </w:p>
        </w:tc>
        <w:tc>
          <w:tcPr>
            <w:tcW w:w="1189" w:type="dxa"/>
            <w:noWrap/>
          </w:tcPr>
          <w:p w14:paraId="474D4792" w14:textId="77777777" w:rsidR="00FC249A" w:rsidRPr="00946DAC" w:rsidRDefault="00FC249A" w:rsidP="00A162CA">
            <w:pPr>
              <w:rPr>
                <w:rFonts w:ascii="Arial" w:hAnsi="Arial" w:cs="Arial"/>
                <w:b/>
                <w:bCs/>
              </w:rPr>
            </w:pPr>
          </w:p>
        </w:tc>
        <w:tc>
          <w:tcPr>
            <w:tcW w:w="1589" w:type="dxa"/>
            <w:noWrap/>
          </w:tcPr>
          <w:p w14:paraId="7ABF820E" w14:textId="77777777" w:rsidR="00FC249A" w:rsidRPr="00946DAC" w:rsidRDefault="00FC249A" w:rsidP="00A162CA">
            <w:pPr>
              <w:rPr>
                <w:rFonts w:ascii="Arial" w:hAnsi="Arial" w:cs="Arial"/>
                <w:b/>
                <w:bCs/>
              </w:rPr>
            </w:pPr>
          </w:p>
        </w:tc>
        <w:tc>
          <w:tcPr>
            <w:tcW w:w="1278" w:type="dxa"/>
            <w:noWrap/>
          </w:tcPr>
          <w:p w14:paraId="1FED5803" w14:textId="77777777" w:rsidR="00FC249A" w:rsidRPr="00946DAC" w:rsidRDefault="00FC249A" w:rsidP="00A162CA">
            <w:pPr>
              <w:rPr>
                <w:rFonts w:ascii="Arial" w:hAnsi="Arial" w:cs="Arial"/>
                <w:b/>
                <w:bCs/>
              </w:rPr>
            </w:pPr>
          </w:p>
        </w:tc>
      </w:tr>
    </w:tbl>
    <w:p w14:paraId="4CA2B301" w14:textId="77777777" w:rsidR="005B5B0A" w:rsidRPr="00946DAC" w:rsidRDefault="005B5B0A" w:rsidP="00FC2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jc w:val="both"/>
        <w:rPr>
          <w:rFonts w:ascii="Arial" w:hAnsi="Arial" w:cs="Arial"/>
        </w:rPr>
      </w:pPr>
    </w:p>
    <w:p w14:paraId="18BA1DE9" w14:textId="28E9DDB5" w:rsidR="005B5B0A" w:rsidRPr="00946DAC" w:rsidRDefault="005B5B0A" w:rsidP="00DF4DC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 xml:space="preserve">All approvals for costs that require prior approval of WaterAid must bear the approval of the </w:t>
      </w:r>
      <w:r w:rsidR="00F232BD" w:rsidRPr="00946DAC">
        <w:rPr>
          <w:rFonts w:ascii="Arial" w:hAnsi="Arial" w:cs="Arial"/>
          <w:b/>
          <w:bCs/>
        </w:rPr>
        <w:t>[</w:t>
      </w:r>
      <w:r w:rsidRPr="00946DAC">
        <w:rPr>
          <w:rFonts w:ascii="Arial" w:hAnsi="Arial" w:cs="Arial"/>
          <w:b/>
          <w:bCs/>
        </w:rPr>
        <w:t>WaterAid Director of Grants, Contracts and Compliance</w:t>
      </w:r>
      <w:r w:rsidR="00F232BD" w:rsidRPr="00946DAC">
        <w:rPr>
          <w:rFonts w:ascii="Arial" w:hAnsi="Arial" w:cs="Arial"/>
          <w:b/>
          <w:bCs/>
        </w:rPr>
        <w:t>]</w:t>
      </w:r>
      <w:r w:rsidRPr="00946DAC">
        <w:rPr>
          <w:rFonts w:ascii="Arial" w:hAnsi="Arial" w:cs="Arial"/>
        </w:rPr>
        <w:t xml:space="preserve"> or designee identified in Section P. Technical changes must bear the approval of the COP identified in Section Requests and approvals may be made and received electronically. Should any request require a budget revision, WaterAid will request the Sub</w:t>
      </w:r>
      <w:r w:rsidR="4193C79F" w:rsidRPr="00946DAC">
        <w:rPr>
          <w:rFonts w:ascii="Arial" w:hAnsi="Arial" w:cs="Arial"/>
        </w:rPr>
        <w:t>grantee</w:t>
      </w:r>
      <w:r w:rsidRPr="00946DAC">
        <w:rPr>
          <w:rFonts w:ascii="Arial" w:hAnsi="Arial" w:cs="Arial"/>
        </w:rPr>
        <w:t xml:space="preserve"> to provide a new proposed budget and narrative with justification for proposed changes. Prior approval is required for, but not limited to, the transactions listed below and those actions that require prior approval as identified in 2 CFR 200.308 &amp; 2 CFR 200.407:</w:t>
      </w:r>
    </w:p>
    <w:p w14:paraId="371A2061" w14:textId="77777777" w:rsidR="005B5B0A" w:rsidRPr="00946DAC" w:rsidRDefault="005B5B0A" w:rsidP="00DF4DC5">
      <w:pPr>
        <w:numPr>
          <w:ilvl w:val="1"/>
          <w:numId w:val="14"/>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Arial" w:hAnsi="Arial" w:cs="Arial"/>
        </w:rPr>
      </w:pPr>
      <w:r w:rsidRPr="00946DAC">
        <w:rPr>
          <w:rFonts w:ascii="Arial" w:hAnsi="Arial" w:cs="Arial"/>
        </w:rPr>
        <w:t xml:space="preserve">Changes in Attachment 2, Program Description </w:t>
      </w:r>
    </w:p>
    <w:p w14:paraId="0058ED94" w14:textId="77777777" w:rsidR="005B5B0A" w:rsidRPr="00946DAC" w:rsidRDefault="005B5B0A" w:rsidP="00DF4DC5">
      <w:pPr>
        <w:numPr>
          <w:ilvl w:val="1"/>
          <w:numId w:val="14"/>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Arial" w:hAnsi="Arial" w:cs="Arial"/>
        </w:rPr>
      </w:pPr>
      <w:r w:rsidRPr="00946DAC">
        <w:rPr>
          <w:rFonts w:ascii="Arial" w:hAnsi="Arial" w:cs="Arial"/>
        </w:rPr>
        <w:t xml:space="preserve">Changes in the key personnel listed in Section G  </w:t>
      </w:r>
    </w:p>
    <w:p w14:paraId="6E9EED0D" w14:textId="77777777" w:rsidR="005B5B0A" w:rsidRPr="00946DAC" w:rsidRDefault="005B5B0A" w:rsidP="00DF4DC5">
      <w:pPr>
        <w:numPr>
          <w:ilvl w:val="1"/>
          <w:numId w:val="14"/>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Arial" w:hAnsi="Arial" w:cs="Arial"/>
        </w:rPr>
      </w:pPr>
      <w:r w:rsidRPr="00946DAC">
        <w:rPr>
          <w:rFonts w:ascii="Arial" w:hAnsi="Arial" w:cs="Arial"/>
        </w:rPr>
        <w:t xml:space="preserve">Purchase of Vehicles and other restricted goods, </w:t>
      </w:r>
    </w:p>
    <w:p w14:paraId="61F904F5" w14:textId="2EEB4462" w:rsidR="005B5B0A" w:rsidRPr="00946DAC" w:rsidRDefault="005B5B0A" w:rsidP="00DF4DC5">
      <w:pPr>
        <w:numPr>
          <w:ilvl w:val="1"/>
          <w:numId w:val="14"/>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Arial" w:hAnsi="Arial" w:cs="Arial"/>
        </w:rPr>
      </w:pPr>
      <w:r w:rsidRPr="00946DAC">
        <w:rPr>
          <w:rFonts w:ascii="Arial" w:hAnsi="Arial" w:cs="Arial"/>
        </w:rPr>
        <w:t>Subcontracts and Subgrants not specifically identified in the awarded budget</w:t>
      </w:r>
    </w:p>
    <w:p w14:paraId="29400F2F" w14:textId="77777777" w:rsidR="005B5B0A" w:rsidRPr="00946DAC" w:rsidRDefault="005B5B0A" w:rsidP="00DF4DC5">
      <w:pPr>
        <w:numPr>
          <w:ilvl w:val="1"/>
          <w:numId w:val="14"/>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Arial" w:hAnsi="Arial" w:cs="Arial"/>
        </w:rPr>
      </w:pPr>
      <w:r w:rsidRPr="00946DAC">
        <w:rPr>
          <w:rFonts w:ascii="Arial" w:hAnsi="Arial" w:cs="Arial"/>
        </w:rPr>
        <w:t>Nonexpendable property not specifically identified in the awarded budget</w:t>
      </w:r>
    </w:p>
    <w:p w14:paraId="1993524C" w14:textId="77777777" w:rsidR="005B5B0A" w:rsidRPr="00946DAC" w:rsidRDefault="005B5B0A" w:rsidP="005B5B0A">
      <w:pPr>
        <w:spacing w:before="220" w:after="220"/>
        <w:ind w:left="1080"/>
        <w:rPr>
          <w:rFonts w:ascii="Arial" w:hAnsi="Arial" w:cs="Arial"/>
        </w:rPr>
      </w:pPr>
      <w:r w:rsidRPr="00946DAC">
        <w:rPr>
          <w:rFonts w:ascii="Arial" w:hAnsi="Arial" w:cs="Arial"/>
        </w:rPr>
        <w:t>The following have received prior approval by incorporation of the sub-recipient’s approved budget:</w:t>
      </w:r>
    </w:p>
    <w:p w14:paraId="43C8E761" w14:textId="77777777" w:rsidR="005B5B0A" w:rsidRPr="00946DAC" w:rsidRDefault="005B5B0A" w:rsidP="00DF4DC5">
      <w:pPr>
        <w:numPr>
          <w:ilvl w:val="0"/>
          <w:numId w:val="15"/>
        </w:numPr>
        <w:tabs>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440"/>
        <w:jc w:val="both"/>
        <w:rPr>
          <w:rFonts w:ascii="Arial" w:hAnsi="Arial" w:cs="Arial"/>
        </w:rPr>
      </w:pPr>
      <w:r w:rsidRPr="00946DAC">
        <w:rPr>
          <w:rFonts w:ascii="Arial" w:hAnsi="Arial" w:cs="Arial"/>
        </w:rPr>
        <w:t xml:space="preserve">International Travel, however electronic notification of anticipated travel to </w:t>
      </w:r>
      <w:r w:rsidRPr="00946DAC">
        <w:rPr>
          <w:rFonts w:ascii="Arial" w:hAnsi="Arial" w:cs="Arial"/>
          <w:b/>
        </w:rPr>
        <w:t>Project Location</w:t>
      </w:r>
      <w:r w:rsidRPr="00946DAC">
        <w:rPr>
          <w:rFonts w:ascii="Arial" w:hAnsi="Arial" w:cs="Arial"/>
        </w:rPr>
        <w:t xml:space="preserve"> must be provided to the COP identified in Section L.</w:t>
      </w:r>
    </w:p>
    <w:p w14:paraId="0D614FCE" w14:textId="4CEF8A57" w:rsidR="005B5B0A" w:rsidRPr="00946DAC" w:rsidRDefault="005B5B0A" w:rsidP="00DF4DC5">
      <w:pPr>
        <w:numPr>
          <w:ilvl w:val="0"/>
          <w:numId w:val="15"/>
        </w:numPr>
        <w:tabs>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440"/>
        <w:jc w:val="both"/>
        <w:rPr>
          <w:rFonts w:ascii="Arial" w:hAnsi="Arial" w:cs="Arial"/>
        </w:rPr>
      </w:pPr>
      <w:r w:rsidRPr="00946DAC">
        <w:rPr>
          <w:rFonts w:ascii="Arial" w:hAnsi="Arial" w:cs="Arial"/>
        </w:rPr>
        <w:t xml:space="preserve">Procurement identified and accepted in </w:t>
      </w:r>
      <w:r w:rsidRPr="00946DAC">
        <w:rPr>
          <w:rFonts w:ascii="Arial" w:hAnsi="Arial" w:cs="Arial"/>
          <w:b/>
          <w:bCs/>
        </w:rPr>
        <w:t>SUB</w:t>
      </w:r>
      <w:r w:rsidR="5B0F5A8E" w:rsidRPr="00946DAC">
        <w:rPr>
          <w:rFonts w:ascii="Arial" w:hAnsi="Arial" w:cs="Arial"/>
          <w:b/>
          <w:bCs/>
        </w:rPr>
        <w:t>GRANTEE</w:t>
      </w:r>
      <w:r w:rsidRPr="00946DAC">
        <w:rPr>
          <w:rFonts w:ascii="Arial" w:hAnsi="Arial" w:cs="Arial"/>
          <w:b/>
          <w:bCs/>
        </w:rPr>
        <w:t>’s</w:t>
      </w:r>
      <w:r w:rsidRPr="00946DAC">
        <w:rPr>
          <w:rFonts w:ascii="Arial" w:hAnsi="Arial" w:cs="Arial"/>
        </w:rPr>
        <w:t xml:space="preserve"> Awarded Detailed Budget </w:t>
      </w:r>
      <w:proofErr w:type="gramStart"/>
      <w:r w:rsidRPr="00946DAC">
        <w:rPr>
          <w:rFonts w:ascii="Arial" w:hAnsi="Arial" w:cs="Arial"/>
        </w:rPr>
        <w:t>with the exception of</w:t>
      </w:r>
      <w:proofErr w:type="gramEnd"/>
      <w:r w:rsidRPr="00946DAC">
        <w:rPr>
          <w:rFonts w:ascii="Arial" w:hAnsi="Arial" w:cs="Arial"/>
        </w:rPr>
        <w:t xml:space="preserve"> restricted goods, including vehicles.</w:t>
      </w:r>
    </w:p>
    <w:p w14:paraId="693F43F6" w14:textId="77777777" w:rsidR="005B5B0A" w:rsidRPr="00946DAC" w:rsidRDefault="005B5B0A" w:rsidP="005B5B0A">
      <w:pPr>
        <w:rPr>
          <w:rFonts w:ascii="Arial" w:hAnsi="Arial" w:cs="Arial"/>
          <w:bCs/>
          <w:iCs/>
        </w:rPr>
      </w:pPr>
    </w:p>
    <w:p w14:paraId="3B1F2210" w14:textId="77777777" w:rsidR="005B5B0A" w:rsidRPr="00946DAC" w:rsidRDefault="005B5B0A" w:rsidP="00DF4DC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bCs/>
          <w:iCs/>
        </w:rPr>
      </w:pPr>
      <w:r w:rsidRPr="00946DAC">
        <w:rPr>
          <w:rFonts w:ascii="Arial" w:hAnsi="Arial" w:cs="Arial"/>
          <w:bCs/>
          <w:iCs/>
        </w:rPr>
        <w:t>Indirect Costs:</w:t>
      </w:r>
    </w:p>
    <w:p w14:paraId="346A96A8" w14:textId="5787A9D6" w:rsidR="005B5B0A" w:rsidRPr="00946DAC" w:rsidRDefault="005B5B0A" w:rsidP="24F69A56">
      <w:pPr>
        <w:ind w:left="360"/>
        <w:rPr>
          <w:rFonts w:ascii="Arial" w:hAnsi="Arial" w:cs="Arial"/>
        </w:rPr>
      </w:pPr>
      <w:r w:rsidRPr="00946DAC">
        <w:rPr>
          <w:rFonts w:ascii="Arial" w:hAnsi="Arial" w:cs="Arial"/>
        </w:rPr>
        <w:t xml:space="preserve">Negotiated Indirect Cost Rate Agreement (NICRA): Pending establishment of different final or revised provisional rates by its cognizant U.S. government agency (or, if </w:t>
      </w:r>
      <w:r w:rsidR="40E01B1B" w:rsidRPr="00946DAC">
        <w:rPr>
          <w:rFonts w:ascii="Arial" w:hAnsi="Arial" w:cs="Arial"/>
        </w:rPr>
        <w:t>Sub-grantee</w:t>
      </w:r>
      <w:r w:rsidRPr="00946DAC">
        <w:rPr>
          <w:rFonts w:ascii="Arial" w:hAnsi="Arial" w:cs="Arial"/>
        </w:rPr>
        <w:t xml:space="preserve"> has no such agency, by WaterAid), </w:t>
      </w:r>
      <w:r w:rsidR="004D40DE" w:rsidRPr="00946DAC">
        <w:rPr>
          <w:rFonts w:ascii="Arial" w:hAnsi="Arial" w:cs="Arial"/>
        </w:rPr>
        <w:t xml:space="preserve">the </w:t>
      </w:r>
      <w:r w:rsidR="40E01B1B" w:rsidRPr="00946DAC">
        <w:rPr>
          <w:rFonts w:ascii="Arial" w:hAnsi="Arial" w:cs="Arial"/>
        </w:rPr>
        <w:t>Sub-grantee</w:t>
      </w:r>
      <w:r w:rsidRPr="00946DAC">
        <w:rPr>
          <w:rFonts w:ascii="Arial" w:hAnsi="Arial" w:cs="Arial"/>
        </w:rPr>
        <w:t xml:space="preserve"> shall charge indirect costs to the </w:t>
      </w:r>
      <w:r w:rsidR="3D46FFB8" w:rsidRPr="00946DAC">
        <w:rPr>
          <w:rFonts w:ascii="Arial" w:hAnsi="Arial" w:cs="Arial"/>
        </w:rPr>
        <w:t>Sub-</w:t>
      </w:r>
      <w:proofErr w:type="spellStart"/>
      <w:r w:rsidR="3D46FFB8" w:rsidRPr="00946DAC">
        <w:rPr>
          <w:rFonts w:ascii="Arial" w:hAnsi="Arial" w:cs="Arial"/>
        </w:rPr>
        <w:t>grant</w:t>
      </w:r>
      <w:r w:rsidR="7FC05798" w:rsidRPr="00946DAC">
        <w:rPr>
          <w:rFonts w:ascii="Arial" w:hAnsi="Arial" w:cs="Arial"/>
        </w:rPr>
        <w:t>Sub</w:t>
      </w:r>
      <w:proofErr w:type="spellEnd"/>
      <w:r w:rsidR="7FC05798" w:rsidRPr="00946DAC">
        <w:rPr>
          <w:rFonts w:ascii="Arial" w:hAnsi="Arial" w:cs="Arial"/>
        </w:rPr>
        <w:t>-grant</w:t>
      </w:r>
      <w:r w:rsidR="004D40DE" w:rsidRPr="00946DAC">
        <w:rPr>
          <w:rFonts w:ascii="Arial" w:hAnsi="Arial" w:cs="Arial"/>
        </w:rPr>
        <w:t xml:space="preserve"> </w:t>
      </w:r>
      <w:r w:rsidRPr="00946DAC">
        <w:rPr>
          <w:rFonts w:ascii="Arial" w:hAnsi="Arial" w:cs="Arial"/>
        </w:rPr>
        <w:t xml:space="preserve">at the following rate(s), which </w:t>
      </w:r>
      <w:r w:rsidR="004D40DE" w:rsidRPr="00946DAC">
        <w:rPr>
          <w:rFonts w:ascii="Arial" w:hAnsi="Arial" w:cs="Arial"/>
        </w:rPr>
        <w:t xml:space="preserve">the </w:t>
      </w:r>
      <w:r w:rsidR="40E01B1B" w:rsidRPr="00946DAC">
        <w:rPr>
          <w:rFonts w:ascii="Arial" w:hAnsi="Arial" w:cs="Arial"/>
        </w:rPr>
        <w:t>Sub-grantee</w:t>
      </w:r>
      <w:r w:rsidRPr="00946DAC">
        <w:rPr>
          <w:rFonts w:ascii="Arial" w:hAnsi="Arial" w:cs="Arial"/>
        </w:rPr>
        <w:t xml:space="preserve"> warrants</w:t>
      </w:r>
      <w:r w:rsidR="004D40DE" w:rsidRPr="00946DAC">
        <w:rPr>
          <w:rFonts w:ascii="Arial" w:hAnsi="Arial" w:cs="Arial"/>
        </w:rPr>
        <w:t xml:space="preserve"> will</w:t>
      </w:r>
      <w:r w:rsidRPr="00946DAC">
        <w:rPr>
          <w:rFonts w:ascii="Arial" w:hAnsi="Arial" w:cs="Arial"/>
        </w:rPr>
        <w:t xml:space="preserve"> comply with its most current NICRA as approved by </w:t>
      </w:r>
      <w:r w:rsidR="004D40DE" w:rsidRPr="00946DAC">
        <w:rPr>
          <w:rFonts w:ascii="Arial" w:hAnsi="Arial" w:cs="Arial"/>
        </w:rPr>
        <w:t xml:space="preserve">the </w:t>
      </w:r>
      <w:r w:rsidRPr="00946DAC">
        <w:rPr>
          <w:rFonts w:ascii="Arial" w:hAnsi="Arial" w:cs="Arial"/>
        </w:rPr>
        <w:t>said agency (or, when applicable, WaterAid):</w:t>
      </w:r>
    </w:p>
    <w:p w14:paraId="78227282" w14:textId="77777777" w:rsidR="005B5B0A" w:rsidRPr="00946DAC" w:rsidRDefault="005B5B0A" w:rsidP="005B5B0A">
      <w:pPr>
        <w:ind w:left="360"/>
        <w:rPr>
          <w:rFonts w:ascii="Arial" w:hAnsi="Arial" w:cs="Arial"/>
          <w:bCs/>
          <w:iCs/>
        </w:rPr>
      </w:pPr>
    </w:p>
    <w:tbl>
      <w:tblPr>
        <w:tblStyle w:val="TableGrid"/>
        <w:tblW w:w="0" w:type="auto"/>
        <w:tblInd w:w="360" w:type="dxa"/>
        <w:tblLook w:val="04A0" w:firstRow="1" w:lastRow="0" w:firstColumn="1" w:lastColumn="0" w:noHBand="0" w:noVBand="1"/>
      </w:tblPr>
      <w:tblGrid>
        <w:gridCol w:w="2067"/>
        <w:gridCol w:w="2067"/>
        <w:gridCol w:w="2068"/>
        <w:gridCol w:w="2068"/>
      </w:tblGrid>
      <w:tr w:rsidR="005B5B0A" w:rsidRPr="00946DAC" w14:paraId="19052BD4" w14:textId="77777777" w:rsidTr="1EDBA7E6">
        <w:tc>
          <w:tcPr>
            <w:tcW w:w="8270" w:type="dxa"/>
            <w:gridSpan w:val="4"/>
            <w:shd w:val="clear" w:color="auto" w:fill="A6A6A6" w:themeFill="background1" w:themeFillShade="A6"/>
          </w:tcPr>
          <w:p w14:paraId="5C8FF05E" w14:textId="0A8B6A5C" w:rsidR="005B5B0A" w:rsidRPr="00946DAC" w:rsidRDefault="40E01B1B" w:rsidP="00A162CA">
            <w:pPr>
              <w:pStyle w:val="Default"/>
              <w:jc w:val="center"/>
              <w:rPr>
                <w:rFonts w:ascii="Arial" w:hAnsi="Arial" w:cs="Arial"/>
                <w:sz w:val="21"/>
                <w:szCs w:val="21"/>
              </w:rPr>
            </w:pPr>
            <w:r w:rsidRPr="00946DAC">
              <w:rPr>
                <w:rFonts w:ascii="Arial" w:hAnsi="Arial" w:cs="Arial"/>
                <w:b/>
                <w:bCs/>
                <w:sz w:val="21"/>
                <w:szCs w:val="21"/>
              </w:rPr>
              <w:t>Sub-grantee</w:t>
            </w:r>
            <w:r w:rsidR="005B5B0A" w:rsidRPr="00946DAC">
              <w:rPr>
                <w:rFonts w:ascii="Arial" w:hAnsi="Arial" w:cs="Arial"/>
                <w:b/>
                <w:bCs/>
                <w:sz w:val="21"/>
                <w:szCs w:val="21"/>
              </w:rPr>
              <w:t xml:space="preserve"> Indirect Cost Rate/Base Chart</w:t>
            </w:r>
          </w:p>
        </w:tc>
      </w:tr>
      <w:tr w:rsidR="005B5B0A" w:rsidRPr="00946DAC" w14:paraId="62F21355" w14:textId="77777777" w:rsidTr="1EDBA7E6">
        <w:tc>
          <w:tcPr>
            <w:tcW w:w="2067" w:type="dxa"/>
            <w:shd w:val="clear" w:color="auto" w:fill="D9D9D9" w:themeFill="background1" w:themeFillShade="D9"/>
          </w:tcPr>
          <w:p w14:paraId="766F2A25" w14:textId="77777777" w:rsidR="005B5B0A" w:rsidRPr="00946DAC" w:rsidRDefault="005B5B0A" w:rsidP="00A162CA">
            <w:pPr>
              <w:rPr>
                <w:rFonts w:ascii="Arial" w:hAnsi="Arial" w:cs="Arial"/>
                <w:bCs/>
                <w:iCs/>
                <w:sz w:val="21"/>
                <w:szCs w:val="21"/>
              </w:rPr>
            </w:pPr>
            <w:r w:rsidRPr="00946DAC">
              <w:rPr>
                <w:rFonts w:ascii="Arial" w:hAnsi="Arial" w:cs="Arial"/>
                <w:bCs/>
                <w:iCs/>
                <w:sz w:val="21"/>
                <w:szCs w:val="21"/>
              </w:rPr>
              <w:t>Description</w:t>
            </w:r>
          </w:p>
        </w:tc>
        <w:tc>
          <w:tcPr>
            <w:tcW w:w="2067" w:type="dxa"/>
            <w:shd w:val="clear" w:color="auto" w:fill="D9D9D9" w:themeFill="background1" w:themeFillShade="D9"/>
          </w:tcPr>
          <w:p w14:paraId="21B0CE3F" w14:textId="77777777" w:rsidR="005B5B0A" w:rsidRPr="00946DAC" w:rsidRDefault="005B5B0A" w:rsidP="00A162CA">
            <w:pPr>
              <w:rPr>
                <w:rFonts w:ascii="Arial" w:hAnsi="Arial" w:cs="Arial"/>
                <w:bCs/>
                <w:iCs/>
                <w:sz w:val="21"/>
                <w:szCs w:val="21"/>
              </w:rPr>
            </w:pPr>
            <w:r w:rsidRPr="00946DAC">
              <w:rPr>
                <w:rFonts w:ascii="Arial" w:hAnsi="Arial" w:cs="Arial"/>
                <w:bCs/>
                <w:iCs/>
                <w:sz w:val="21"/>
                <w:szCs w:val="21"/>
              </w:rPr>
              <w:t>Rate</w:t>
            </w:r>
          </w:p>
        </w:tc>
        <w:tc>
          <w:tcPr>
            <w:tcW w:w="2068" w:type="dxa"/>
            <w:shd w:val="clear" w:color="auto" w:fill="D9D9D9" w:themeFill="background1" w:themeFillShade="D9"/>
          </w:tcPr>
          <w:p w14:paraId="16E503A8" w14:textId="77777777" w:rsidR="005B5B0A" w:rsidRPr="00946DAC" w:rsidRDefault="005B5B0A" w:rsidP="00A162CA">
            <w:pPr>
              <w:rPr>
                <w:rFonts w:ascii="Arial" w:hAnsi="Arial" w:cs="Arial"/>
                <w:bCs/>
                <w:iCs/>
                <w:sz w:val="21"/>
                <w:szCs w:val="21"/>
              </w:rPr>
            </w:pPr>
            <w:r w:rsidRPr="00946DAC">
              <w:rPr>
                <w:rFonts w:ascii="Arial" w:hAnsi="Arial" w:cs="Arial"/>
                <w:bCs/>
                <w:iCs/>
                <w:sz w:val="21"/>
                <w:szCs w:val="21"/>
              </w:rPr>
              <w:t>Base</w:t>
            </w:r>
          </w:p>
        </w:tc>
        <w:tc>
          <w:tcPr>
            <w:tcW w:w="2068" w:type="dxa"/>
            <w:shd w:val="clear" w:color="auto" w:fill="D9D9D9" w:themeFill="background1" w:themeFillShade="D9"/>
          </w:tcPr>
          <w:p w14:paraId="6ACA036B" w14:textId="77777777" w:rsidR="005B5B0A" w:rsidRPr="00946DAC" w:rsidRDefault="005B5B0A" w:rsidP="00A162CA">
            <w:pPr>
              <w:rPr>
                <w:rFonts w:ascii="Arial" w:hAnsi="Arial" w:cs="Arial"/>
                <w:bCs/>
                <w:iCs/>
                <w:sz w:val="21"/>
                <w:szCs w:val="21"/>
              </w:rPr>
            </w:pPr>
            <w:r w:rsidRPr="00946DAC">
              <w:rPr>
                <w:rFonts w:ascii="Arial" w:hAnsi="Arial" w:cs="Arial"/>
                <w:bCs/>
                <w:iCs/>
                <w:sz w:val="21"/>
                <w:szCs w:val="21"/>
              </w:rPr>
              <w:t>Type</w:t>
            </w:r>
          </w:p>
        </w:tc>
      </w:tr>
      <w:tr w:rsidR="005B5B0A" w:rsidRPr="00946DAC" w14:paraId="59B40404" w14:textId="77777777" w:rsidTr="1EDBA7E6">
        <w:trPr>
          <w:trHeight w:val="368"/>
        </w:trPr>
        <w:tc>
          <w:tcPr>
            <w:tcW w:w="2067" w:type="dxa"/>
          </w:tcPr>
          <w:p w14:paraId="7BDCA0A2" w14:textId="77777777" w:rsidR="005B5B0A" w:rsidRPr="00946DAC" w:rsidRDefault="005B5B0A" w:rsidP="00A162CA">
            <w:pPr>
              <w:pStyle w:val="Default"/>
              <w:rPr>
                <w:rFonts w:ascii="Arial" w:hAnsi="Arial" w:cs="Arial"/>
                <w:sz w:val="21"/>
                <w:szCs w:val="21"/>
              </w:rPr>
            </w:pPr>
            <w:r w:rsidRPr="00946DAC">
              <w:rPr>
                <w:rFonts w:ascii="Arial" w:hAnsi="Arial" w:cs="Arial"/>
                <w:sz w:val="21"/>
                <w:szCs w:val="21"/>
              </w:rPr>
              <w:t xml:space="preserve">Indirect Cost Rate  </w:t>
            </w:r>
          </w:p>
        </w:tc>
        <w:tc>
          <w:tcPr>
            <w:tcW w:w="2067" w:type="dxa"/>
          </w:tcPr>
          <w:p w14:paraId="5A0B5140" w14:textId="77777777" w:rsidR="005B5B0A" w:rsidRPr="00946DAC" w:rsidRDefault="005B5B0A" w:rsidP="00A162CA">
            <w:pPr>
              <w:rPr>
                <w:rFonts w:ascii="Arial" w:hAnsi="Arial" w:cs="Arial"/>
                <w:bCs/>
                <w:iCs/>
                <w:sz w:val="21"/>
                <w:szCs w:val="21"/>
              </w:rPr>
            </w:pPr>
            <w:r w:rsidRPr="00946DAC">
              <w:rPr>
                <w:rFonts w:ascii="Arial" w:hAnsi="Arial" w:cs="Arial"/>
                <w:bCs/>
                <w:iCs/>
                <w:sz w:val="21"/>
                <w:szCs w:val="21"/>
              </w:rPr>
              <w:t>XX%</w:t>
            </w:r>
          </w:p>
        </w:tc>
        <w:tc>
          <w:tcPr>
            <w:tcW w:w="2068" w:type="dxa"/>
          </w:tcPr>
          <w:p w14:paraId="7F38DB63" w14:textId="77777777" w:rsidR="005B5B0A" w:rsidRPr="00946DAC" w:rsidRDefault="005B5B0A" w:rsidP="00A162CA">
            <w:pPr>
              <w:rPr>
                <w:rFonts w:ascii="Arial" w:hAnsi="Arial" w:cs="Arial"/>
                <w:bCs/>
                <w:iCs/>
                <w:sz w:val="21"/>
                <w:szCs w:val="21"/>
              </w:rPr>
            </w:pPr>
          </w:p>
        </w:tc>
        <w:tc>
          <w:tcPr>
            <w:tcW w:w="2068" w:type="dxa"/>
          </w:tcPr>
          <w:p w14:paraId="43456EAF" w14:textId="77777777" w:rsidR="005B5B0A" w:rsidRPr="00946DAC" w:rsidRDefault="005B5B0A" w:rsidP="00A162CA">
            <w:pPr>
              <w:rPr>
                <w:rFonts w:ascii="Arial" w:hAnsi="Arial" w:cs="Arial"/>
                <w:bCs/>
                <w:iCs/>
                <w:sz w:val="21"/>
                <w:szCs w:val="21"/>
              </w:rPr>
            </w:pPr>
          </w:p>
        </w:tc>
      </w:tr>
    </w:tbl>
    <w:p w14:paraId="6A0B027D" w14:textId="77777777" w:rsidR="005B5B0A" w:rsidRPr="00946DAC" w:rsidRDefault="005B5B0A" w:rsidP="005B5B0A">
      <w:pPr>
        <w:ind w:left="360"/>
        <w:rPr>
          <w:rFonts w:ascii="Arial" w:hAnsi="Arial" w:cs="Arial"/>
          <w:bCs/>
          <w:iCs/>
        </w:rPr>
      </w:pPr>
    </w:p>
    <w:p w14:paraId="436B6AF9" w14:textId="77777777" w:rsidR="005B5B0A" w:rsidRPr="00946DAC" w:rsidRDefault="005B5B0A" w:rsidP="005B5B0A">
      <w:pPr>
        <w:ind w:left="360"/>
        <w:rPr>
          <w:rFonts w:ascii="Arial" w:hAnsi="Arial" w:cs="Arial"/>
          <w:bCs/>
          <w:iCs/>
        </w:rPr>
      </w:pPr>
    </w:p>
    <w:p w14:paraId="0AF3AC13" w14:textId="217C0951" w:rsidR="005B5B0A" w:rsidRPr="00946DAC" w:rsidRDefault="005B5B0A" w:rsidP="24F69A56">
      <w:pPr>
        <w:autoSpaceDE w:val="0"/>
        <w:autoSpaceDN w:val="0"/>
        <w:adjustRightInd w:val="0"/>
        <w:rPr>
          <w:rFonts w:ascii="Arial" w:hAnsi="Arial" w:cs="Arial"/>
        </w:rPr>
      </w:pPr>
      <w:r w:rsidRPr="00946DAC">
        <w:rPr>
          <w:rFonts w:ascii="Arial" w:hAnsi="Arial" w:cs="Arial"/>
        </w:rPr>
        <w:t xml:space="preserve">Any changes in classifying or allocating indirect costs that would result in an increase in the amount of indirect costs charged under this </w:t>
      </w:r>
      <w:r w:rsidR="3D46FFB8" w:rsidRPr="00946DAC">
        <w:rPr>
          <w:rFonts w:ascii="Arial" w:hAnsi="Arial" w:cs="Arial"/>
        </w:rPr>
        <w:t>Sub-grant</w:t>
      </w:r>
      <w:r w:rsidRPr="00946DAC">
        <w:rPr>
          <w:rFonts w:ascii="Arial" w:hAnsi="Arial" w:cs="Arial"/>
        </w:rPr>
        <w:t xml:space="preserve"> requires the prior written approval from WaterAid. A change in NICRA does not change any monetary ceiling, obligation, or specific cost allowance or disallowance.</w:t>
      </w:r>
    </w:p>
    <w:p w14:paraId="411D11AB" w14:textId="77777777" w:rsidR="005B5B0A" w:rsidRPr="00946DAC" w:rsidRDefault="005B5B0A" w:rsidP="005B5B0A">
      <w:pPr>
        <w:ind w:left="360"/>
        <w:rPr>
          <w:rFonts w:ascii="Arial" w:hAnsi="Arial" w:cs="Arial"/>
          <w:bCs/>
          <w:iCs/>
        </w:rPr>
      </w:pPr>
    </w:p>
    <w:p w14:paraId="133BB2E0" w14:textId="77777777" w:rsidR="005B5B0A" w:rsidRPr="00946DAC" w:rsidRDefault="005B5B0A" w:rsidP="005B5B0A">
      <w:pPr>
        <w:pStyle w:val="Heading2"/>
        <w:ind w:left="720"/>
      </w:pPr>
      <w:r w:rsidRPr="00946DAC">
        <w:t>INVOICING INSTRUCTION</w:t>
      </w:r>
    </w:p>
    <w:p w14:paraId="744A0879" w14:textId="77777777" w:rsidR="005B5B0A" w:rsidRPr="00946DAC" w:rsidRDefault="005B5B0A" w:rsidP="00DF4DC5">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Invoices shall be submitted electronically and addressed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328"/>
      </w:tblGrid>
      <w:tr w:rsidR="005B5B0A" w:rsidRPr="00946DAC" w14:paraId="5BDA5B34" w14:textId="77777777" w:rsidTr="00A162CA">
        <w:trPr>
          <w:trHeight w:val="253"/>
        </w:trPr>
        <w:tc>
          <w:tcPr>
            <w:tcW w:w="3528" w:type="dxa"/>
          </w:tcPr>
          <w:p w14:paraId="573406A3" w14:textId="77777777" w:rsidR="005B5B0A" w:rsidRPr="00946DAC" w:rsidRDefault="005B5B0A" w:rsidP="00A162CA">
            <w:pPr>
              <w:pStyle w:val="BodyText"/>
              <w:keepNext/>
              <w:jc w:val="both"/>
              <w:rPr>
                <w:rFonts w:cs="Arial"/>
                <w:szCs w:val="22"/>
                <w:u w:val="none"/>
              </w:rPr>
            </w:pPr>
            <w:r w:rsidRPr="00946DAC">
              <w:rPr>
                <w:rFonts w:cs="Arial"/>
                <w:szCs w:val="22"/>
                <w:u w:val="none"/>
              </w:rPr>
              <w:t>POC</w:t>
            </w:r>
          </w:p>
        </w:tc>
        <w:tc>
          <w:tcPr>
            <w:tcW w:w="5328" w:type="dxa"/>
          </w:tcPr>
          <w:p w14:paraId="01EF7EA6" w14:textId="77777777" w:rsidR="005B5B0A" w:rsidRPr="00946DAC" w:rsidRDefault="005B5B0A" w:rsidP="00A162CA">
            <w:pPr>
              <w:pStyle w:val="BodyText"/>
              <w:keepNext/>
              <w:jc w:val="both"/>
              <w:rPr>
                <w:rFonts w:cs="Arial"/>
                <w:szCs w:val="22"/>
                <w:u w:val="none"/>
              </w:rPr>
            </w:pPr>
          </w:p>
        </w:tc>
      </w:tr>
      <w:tr w:rsidR="005B5B0A" w:rsidRPr="00946DAC" w14:paraId="5989A8A8" w14:textId="77777777" w:rsidTr="00A162CA">
        <w:trPr>
          <w:trHeight w:val="253"/>
        </w:trPr>
        <w:tc>
          <w:tcPr>
            <w:tcW w:w="3528" w:type="dxa"/>
          </w:tcPr>
          <w:p w14:paraId="62E9BCDF" w14:textId="77777777" w:rsidR="005B5B0A" w:rsidRPr="00946DAC" w:rsidRDefault="005B5B0A" w:rsidP="00A162CA">
            <w:pPr>
              <w:pStyle w:val="BodyText"/>
              <w:keepNext/>
              <w:rPr>
                <w:rFonts w:cs="Arial"/>
                <w:szCs w:val="22"/>
                <w:u w:val="none"/>
              </w:rPr>
            </w:pPr>
            <w:r w:rsidRPr="00946DAC">
              <w:rPr>
                <w:rFonts w:cs="Arial"/>
                <w:szCs w:val="22"/>
                <w:u w:val="none"/>
              </w:rPr>
              <w:t>WaterAid</w:t>
            </w:r>
          </w:p>
        </w:tc>
        <w:tc>
          <w:tcPr>
            <w:tcW w:w="5328" w:type="dxa"/>
          </w:tcPr>
          <w:p w14:paraId="3BFFA5D5" w14:textId="77777777" w:rsidR="005B5B0A" w:rsidRPr="00946DAC" w:rsidRDefault="005B5B0A" w:rsidP="00A162CA">
            <w:pPr>
              <w:pStyle w:val="BodyText"/>
              <w:keepNext/>
              <w:rPr>
                <w:rFonts w:cs="Arial"/>
                <w:szCs w:val="22"/>
                <w:u w:val="none"/>
              </w:rPr>
            </w:pPr>
          </w:p>
        </w:tc>
      </w:tr>
      <w:tr w:rsidR="005B5B0A" w:rsidRPr="00946DAC" w14:paraId="276CD5FF" w14:textId="77777777" w:rsidTr="00A162CA">
        <w:trPr>
          <w:trHeight w:val="253"/>
        </w:trPr>
        <w:tc>
          <w:tcPr>
            <w:tcW w:w="3528" w:type="dxa"/>
          </w:tcPr>
          <w:p w14:paraId="11180B6D" w14:textId="75B31353" w:rsidR="005B5B0A" w:rsidRPr="00946DAC" w:rsidRDefault="007C49D8" w:rsidP="00A162CA">
            <w:pPr>
              <w:pStyle w:val="BodyText"/>
              <w:keepNext/>
              <w:rPr>
                <w:rFonts w:cs="Arial"/>
                <w:szCs w:val="22"/>
                <w:u w:val="none"/>
              </w:rPr>
            </w:pPr>
            <w:r w:rsidRPr="00946DAC">
              <w:rPr>
                <w:rFonts w:cs="Arial"/>
                <w:szCs w:val="22"/>
                <w:u w:val="none"/>
              </w:rPr>
              <w:t>ADDRESS</w:t>
            </w:r>
          </w:p>
        </w:tc>
        <w:tc>
          <w:tcPr>
            <w:tcW w:w="5328" w:type="dxa"/>
          </w:tcPr>
          <w:p w14:paraId="627B18A1" w14:textId="77777777" w:rsidR="005B5B0A" w:rsidRPr="00946DAC" w:rsidRDefault="005B5B0A" w:rsidP="00A162CA">
            <w:pPr>
              <w:pStyle w:val="BodyText"/>
              <w:keepNext/>
              <w:rPr>
                <w:rFonts w:cs="Arial"/>
                <w:szCs w:val="22"/>
                <w:u w:val="none"/>
              </w:rPr>
            </w:pPr>
          </w:p>
        </w:tc>
      </w:tr>
      <w:tr w:rsidR="005B5B0A" w:rsidRPr="00946DAC" w14:paraId="13BF77C3" w14:textId="77777777" w:rsidTr="00A162CA">
        <w:trPr>
          <w:trHeight w:val="253"/>
        </w:trPr>
        <w:tc>
          <w:tcPr>
            <w:tcW w:w="3528" w:type="dxa"/>
          </w:tcPr>
          <w:p w14:paraId="155A54A2" w14:textId="7B6FC099" w:rsidR="005B5B0A" w:rsidRPr="00946DAC" w:rsidRDefault="007C49D8" w:rsidP="00A162CA">
            <w:pPr>
              <w:pStyle w:val="BodyText"/>
              <w:keepNext/>
              <w:rPr>
                <w:rFonts w:cs="Arial"/>
                <w:szCs w:val="22"/>
                <w:u w:val="none"/>
              </w:rPr>
            </w:pPr>
            <w:r w:rsidRPr="00946DAC">
              <w:rPr>
                <w:rFonts w:cs="Arial"/>
                <w:szCs w:val="22"/>
                <w:u w:val="none"/>
              </w:rPr>
              <w:t>ADDRESS</w:t>
            </w:r>
          </w:p>
        </w:tc>
        <w:tc>
          <w:tcPr>
            <w:tcW w:w="5328" w:type="dxa"/>
          </w:tcPr>
          <w:p w14:paraId="456D78C8" w14:textId="77777777" w:rsidR="005B5B0A" w:rsidRPr="00946DAC" w:rsidRDefault="005B5B0A" w:rsidP="00A162CA">
            <w:pPr>
              <w:pStyle w:val="BodyText"/>
              <w:keepNext/>
              <w:rPr>
                <w:rFonts w:cs="Arial"/>
                <w:szCs w:val="22"/>
                <w:u w:val="none"/>
              </w:rPr>
            </w:pPr>
          </w:p>
        </w:tc>
      </w:tr>
      <w:tr w:rsidR="005B5B0A" w:rsidRPr="00946DAC" w14:paraId="468DFBF8" w14:textId="77777777" w:rsidTr="00A162CA">
        <w:trPr>
          <w:trHeight w:val="253"/>
        </w:trPr>
        <w:tc>
          <w:tcPr>
            <w:tcW w:w="3528" w:type="dxa"/>
          </w:tcPr>
          <w:p w14:paraId="336224EB" w14:textId="77777777" w:rsidR="005B5B0A" w:rsidRPr="00946DAC" w:rsidRDefault="005B5B0A" w:rsidP="00A162CA">
            <w:pPr>
              <w:pStyle w:val="BodyText"/>
              <w:keepNext/>
              <w:jc w:val="both"/>
              <w:rPr>
                <w:rFonts w:cs="Arial"/>
                <w:szCs w:val="22"/>
                <w:u w:val="none"/>
              </w:rPr>
            </w:pPr>
            <w:r w:rsidRPr="00946DAC">
              <w:rPr>
                <w:rFonts w:cs="Arial"/>
                <w:szCs w:val="22"/>
                <w:u w:val="none"/>
              </w:rPr>
              <w:t xml:space="preserve">Phone: </w:t>
            </w:r>
          </w:p>
        </w:tc>
        <w:tc>
          <w:tcPr>
            <w:tcW w:w="5328" w:type="dxa"/>
          </w:tcPr>
          <w:p w14:paraId="572F243C" w14:textId="77777777" w:rsidR="005B5B0A" w:rsidRPr="00946DAC" w:rsidRDefault="005B5B0A" w:rsidP="00A162CA">
            <w:pPr>
              <w:pStyle w:val="BodyText"/>
              <w:keepNext/>
              <w:jc w:val="both"/>
              <w:rPr>
                <w:rFonts w:cs="Arial"/>
                <w:szCs w:val="22"/>
                <w:u w:val="none"/>
              </w:rPr>
            </w:pPr>
          </w:p>
        </w:tc>
      </w:tr>
      <w:tr w:rsidR="005B5B0A" w:rsidRPr="00946DAC" w14:paraId="415F79FD" w14:textId="77777777" w:rsidTr="00A162CA">
        <w:trPr>
          <w:trHeight w:val="253"/>
        </w:trPr>
        <w:tc>
          <w:tcPr>
            <w:tcW w:w="3528" w:type="dxa"/>
          </w:tcPr>
          <w:p w14:paraId="500841B1" w14:textId="77777777" w:rsidR="005B5B0A" w:rsidRPr="00946DAC" w:rsidRDefault="005B5B0A" w:rsidP="00A162CA">
            <w:pPr>
              <w:pStyle w:val="BodyText"/>
              <w:keepNext/>
              <w:jc w:val="both"/>
              <w:rPr>
                <w:rFonts w:cs="Arial"/>
                <w:szCs w:val="22"/>
                <w:u w:val="none"/>
              </w:rPr>
            </w:pPr>
            <w:r w:rsidRPr="00946DAC">
              <w:rPr>
                <w:rFonts w:cs="Arial"/>
                <w:szCs w:val="22"/>
                <w:u w:val="none"/>
              </w:rPr>
              <w:t xml:space="preserve">Fax: </w:t>
            </w:r>
          </w:p>
        </w:tc>
        <w:tc>
          <w:tcPr>
            <w:tcW w:w="5328" w:type="dxa"/>
          </w:tcPr>
          <w:p w14:paraId="67CD1304" w14:textId="77777777" w:rsidR="005B5B0A" w:rsidRPr="00946DAC" w:rsidRDefault="005B5B0A" w:rsidP="00A162CA">
            <w:pPr>
              <w:pStyle w:val="BodyText"/>
              <w:keepNext/>
              <w:jc w:val="both"/>
              <w:rPr>
                <w:rFonts w:cs="Arial"/>
                <w:szCs w:val="22"/>
                <w:u w:val="none"/>
              </w:rPr>
            </w:pPr>
          </w:p>
        </w:tc>
      </w:tr>
    </w:tbl>
    <w:p w14:paraId="06D7AA38" w14:textId="77777777" w:rsidR="005B5B0A" w:rsidRPr="00946DAC" w:rsidRDefault="005B5B0A" w:rsidP="005B5B0A">
      <w:pPr>
        <w:pStyle w:val="BodyText"/>
        <w:keepNext/>
        <w:jc w:val="both"/>
        <w:rPr>
          <w:rFonts w:cs="Arial"/>
          <w:szCs w:val="22"/>
          <w:u w:val="none"/>
        </w:rPr>
      </w:pPr>
      <w:r w:rsidRPr="00946DAC">
        <w:rPr>
          <w:rFonts w:cs="Arial"/>
          <w:szCs w:val="22"/>
          <w:u w:val="none"/>
        </w:rPr>
        <w:tab/>
        <w:t>Proper invoices must clearly indicate the following information:</w:t>
      </w:r>
    </w:p>
    <w:p w14:paraId="1AA9C883" w14:textId="77777777" w:rsidR="005B5B0A" w:rsidRPr="00946DAC" w:rsidRDefault="005B5B0A" w:rsidP="005B5B0A">
      <w:pPr>
        <w:pStyle w:val="BodyText"/>
        <w:keepNext/>
        <w:jc w:val="both"/>
        <w:rPr>
          <w:rFonts w:cs="Arial"/>
          <w:szCs w:val="22"/>
          <w:u w:val="none"/>
        </w:rPr>
      </w:pPr>
    </w:p>
    <w:p w14:paraId="7E7E1CD5" w14:textId="77777777" w:rsidR="005B5B0A" w:rsidRPr="00946DAC" w:rsidRDefault="005B5B0A" w:rsidP="00DF4DC5">
      <w:pPr>
        <w:pStyle w:val="BodyText"/>
        <w:keepNext/>
        <w:numPr>
          <w:ilvl w:val="0"/>
          <w:numId w:val="16"/>
        </w:numPr>
        <w:jc w:val="both"/>
        <w:rPr>
          <w:rFonts w:cs="Arial"/>
          <w:szCs w:val="22"/>
          <w:u w:val="none"/>
        </w:rPr>
      </w:pPr>
      <w:r w:rsidRPr="00946DAC">
        <w:rPr>
          <w:rFonts w:cs="Arial"/>
          <w:szCs w:val="22"/>
          <w:u w:val="none"/>
        </w:rPr>
        <w:t>Recipient Name and Address</w:t>
      </w:r>
    </w:p>
    <w:p w14:paraId="47251003" w14:textId="77777777" w:rsidR="005B5B0A" w:rsidRPr="00946DAC" w:rsidRDefault="005B5B0A" w:rsidP="00DF4DC5">
      <w:pPr>
        <w:pStyle w:val="BodyText"/>
        <w:keepNext/>
        <w:numPr>
          <w:ilvl w:val="0"/>
          <w:numId w:val="16"/>
        </w:numPr>
        <w:jc w:val="both"/>
        <w:rPr>
          <w:rFonts w:cs="Arial"/>
          <w:szCs w:val="22"/>
          <w:u w:val="none"/>
        </w:rPr>
      </w:pPr>
      <w:r w:rsidRPr="00946DAC">
        <w:rPr>
          <w:rFonts w:cs="Arial"/>
          <w:szCs w:val="22"/>
          <w:u w:val="none"/>
        </w:rPr>
        <w:t>Invoice Date and Invoice Number</w:t>
      </w:r>
    </w:p>
    <w:p w14:paraId="73E42E02" w14:textId="77777777" w:rsidR="005B5B0A" w:rsidRPr="00946DAC" w:rsidRDefault="005B5B0A" w:rsidP="00DF4DC5">
      <w:pPr>
        <w:pStyle w:val="BodyText"/>
        <w:keepNext/>
        <w:numPr>
          <w:ilvl w:val="0"/>
          <w:numId w:val="16"/>
        </w:numPr>
        <w:jc w:val="both"/>
        <w:rPr>
          <w:rFonts w:cs="Arial"/>
          <w:szCs w:val="22"/>
          <w:u w:val="none"/>
        </w:rPr>
      </w:pPr>
      <w:r w:rsidRPr="00946DAC">
        <w:rPr>
          <w:rFonts w:cs="Arial"/>
          <w:szCs w:val="22"/>
          <w:u w:val="none"/>
        </w:rPr>
        <w:t>Period and Product for which Costs are being Claimed</w:t>
      </w:r>
    </w:p>
    <w:p w14:paraId="13C60AA6" w14:textId="77777777" w:rsidR="005B5B0A" w:rsidRPr="00946DAC" w:rsidRDefault="005B5B0A" w:rsidP="00DF4DC5">
      <w:pPr>
        <w:pStyle w:val="BodyText"/>
        <w:keepNext/>
        <w:numPr>
          <w:ilvl w:val="0"/>
          <w:numId w:val="16"/>
        </w:numPr>
        <w:jc w:val="both"/>
        <w:rPr>
          <w:rFonts w:cs="Arial"/>
          <w:szCs w:val="22"/>
          <w:u w:val="none"/>
        </w:rPr>
      </w:pPr>
      <w:r w:rsidRPr="00946DAC">
        <w:rPr>
          <w:rFonts w:cs="Arial"/>
          <w:szCs w:val="22"/>
          <w:u w:val="none"/>
        </w:rPr>
        <w:t>Total Agreement Amount</w:t>
      </w:r>
    </w:p>
    <w:p w14:paraId="2F9348F7" w14:textId="77777777" w:rsidR="005B5B0A" w:rsidRPr="00946DAC" w:rsidRDefault="005B5B0A" w:rsidP="00DF4DC5">
      <w:pPr>
        <w:pStyle w:val="BodyText"/>
        <w:keepNext/>
        <w:numPr>
          <w:ilvl w:val="0"/>
          <w:numId w:val="16"/>
        </w:numPr>
        <w:jc w:val="both"/>
        <w:rPr>
          <w:rFonts w:cs="Arial"/>
          <w:szCs w:val="22"/>
          <w:u w:val="none"/>
        </w:rPr>
      </w:pPr>
      <w:r w:rsidRPr="00946DAC">
        <w:rPr>
          <w:rFonts w:cs="Arial"/>
          <w:szCs w:val="22"/>
          <w:u w:val="none"/>
        </w:rPr>
        <w:t>Current and Cumulative Billed Costs</w:t>
      </w:r>
    </w:p>
    <w:p w14:paraId="4062EA39" w14:textId="77777777" w:rsidR="005B5B0A" w:rsidRPr="00946DAC" w:rsidRDefault="005B5B0A" w:rsidP="00DF4DC5">
      <w:pPr>
        <w:pStyle w:val="BodyText"/>
        <w:keepNext/>
        <w:numPr>
          <w:ilvl w:val="0"/>
          <w:numId w:val="16"/>
        </w:numPr>
        <w:jc w:val="both"/>
        <w:rPr>
          <w:rFonts w:cs="Arial"/>
          <w:szCs w:val="22"/>
          <w:u w:val="none"/>
        </w:rPr>
      </w:pPr>
      <w:r w:rsidRPr="00946DAC">
        <w:rPr>
          <w:rFonts w:cs="Arial"/>
          <w:szCs w:val="22"/>
          <w:u w:val="none"/>
        </w:rPr>
        <w:t>Contractor Remittance Address</w:t>
      </w:r>
    </w:p>
    <w:p w14:paraId="2DC052EB" w14:textId="77777777" w:rsidR="005B5B0A" w:rsidRPr="00946DAC" w:rsidRDefault="005B5B0A" w:rsidP="00DF4DC5">
      <w:pPr>
        <w:pStyle w:val="BodyText"/>
        <w:keepNext/>
        <w:numPr>
          <w:ilvl w:val="0"/>
          <w:numId w:val="16"/>
        </w:numPr>
        <w:jc w:val="both"/>
        <w:rPr>
          <w:rFonts w:cs="Arial"/>
          <w:szCs w:val="22"/>
          <w:u w:val="none"/>
        </w:rPr>
      </w:pPr>
      <w:r w:rsidRPr="00946DAC">
        <w:rPr>
          <w:rFonts w:cs="Arial"/>
          <w:szCs w:val="22"/>
          <w:u w:val="none"/>
        </w:rPr>
        <w:t>Contractor’s Bank Account number (for wire transfers)</w:t>
      </w:r>
    </w:p>
    <w:p w14:paraId="4639BC6A" w14:textId="77777777" w:rsidR="005B5B0A" w:rsidRPr="00946DAC" w:rsidRDefault="005B5B0A" w:rsidP="00DF4DC5">
      <w:pPr>
        <w:pStyle w:val="BodyText"/>
        <w:keepNext/>
        <w:numPr>
          <w:ilvl w:val="0"/>
          <w:numId w:val="16"/>
        </w:numPr>
        <w:jc w:val="both"/>
        <w:rPr>
          <w:rFonts w:cs="Arial"/>
          <w:szCs w:val="22"/>
          <w:u w:val="none"/>
        </w:rPr>
      </w:pPr>
      <w:r w:rsidRPr="00946DAC">
        <w:rPr>
          <w:rFonts w:cs="Arial"/>
          <w:szCs w:val="22"/>
          <w:u w:val="none"/>
        </w:rPr>
        <w:t>Support documentation for international travel and any costs requiring prior approval</w:t>
      </w:r>
    </w:p>
    <w:p w14:paraId="2FFE0D71" w14:textId="77777777" w:rsidR="005B5B0A" w:rsidRPr="00946DAC" w:rsidRDefault="005B5B0A" w:rsidP="005B5B0A">
      <w:pPr>
        <w:pStyle w:val="BodyText"/>
        <w:keepNext/>
        <w:jc w:val="both"/>
        <w:rPr>
          <w:rFonts w:cs="Arial"/>
          <w:szCs w:val="22"/>
          <w:u w:val="none"/>
        </w:rPr>
      </w:pPr>
    </w:p>
    <w:p w14:paraId="40568736" w14:textId="77777777" w:rsidR="005B5B0A" w:rsidRPr="00946DAC" w:rsidRDefault="005B5B0A" w:rsidP="00DF4DC5">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Each copy of the invoice must contain the following certification:</w:t>
      </w:r>
    </w:p>
    <w:p w14:paraId="528DF051" w14:textId="75BC610F" w:rsidR="005B5B0A" w:rsidRPr="00946DAC" w:rsidRDefault="005B5B0A" w:rsidP="1EDBA7E6">
      <w:pPr>
        <w:pStyle w:val="BodyText"/>
        <w:keepNext/>
        <w:jc w:val="both"/>
        <w:rPr>
          <w:rFonts w:cs="Arial"/>
          <w:u w:val="none"/>
        </w:rPr>
      </w:pPr>
      <w:r w:rsidRPr="00946DAC">
        <w:rPr>
          <w:rFonts w:cs="Arial"/>
          <w:u w:val="none"/>
        </w:rPr>
        <w:t xml:space="preserve"> “The undersigned hereby certifies that (1) this voucher and any attachments have been prepared from the books and records of the Subrecipient in accordance with the terms of the agreement between WaterAid and </w:t>
      </w:r>
      <w:r w:rsidR="00D71436" w:rsidRPr="00946DAC">
        <w:rPr>
          <w:rFonts w:cs="Arial"/>
          <w:u w:val="none"/>
        </w:rPr>
        <w:t>the</w:t>
      </w:r>
      <w:r w:rsidR="197E689D" w:rsidRPr="00946DAC">
        <w:rPr>
          <w:rFonts w:cs="Arial"/>
          <w:u w:val="none"/>
        </w:rPr>
        <w:t xml:space="preserve"> sub-grantee</w:t>
      </w:r>
      <w:r w:rsidRPr="00946DAC">
        <w:rPr>
          <w:rFonts w:cs="Arial"/>
          <w:u w:val="none"/>
        </w:rPr>
        <w:t xml:space="preserve"> and to the best of my knowledge and belief that they are correct; that the sum claimed is proper and due; that all costs claimed are for actual work that has been satisfactorily provided/performed; that any additional other costs claimed are allowable and are the actual direct costs incurred in the performance of the agreement, and have been paid by the Sub</w:t>
      </w:r>
      <w:r w:rsidR="23CCB638" w:rsidRPr="00946DAC">
        <w:rPr>
          <w:rFonts w:cs="Arial"/>
          <w:u w:val="none"/>
        </w:rPr>
        <w:t>grantee</w:t>
      </w:r>
      <w:r w:rsidRPr="00946DAC">
        <w:rPr>
          <w:rFonts w:cs="Arial"/>
          <w:u w:val="none"/>
        </w:rPr>
        <w:t>, that the quantities and amounts involved are consistent with the requirements of the agreement, that all required approvals have been obtained, and (2) appropriate refund shall be made to WaterAid promptly upon request in the event of disallowance by USAID.”</w:t>
      </w:r>
    </w:p>
    <w:p w14:paraId="2A493B21" w14:textId="77777777" w:rsidR="005B5B0A" w:rsidRPr="00946DAC" w:rsidRDefault="005B5B0A" w:rsidP="005B5B0A">
      <w:pPr>
        <w:pStyle w:val="BodyText"/>
        <w:keepNext/>
        <w:jc w:val="both"/>
        <w:rPr>
          <w:rFonts w:cs="Arial"/>
          <w:szCs w:val="22"/>
          <w:u w:val="none"/>
        </w:rPr>
      </w:pPr>
    </w:p>
    <w:p w14:paraId="566E2373" w14:textId="2C28B3E1" w:rsidR="005B5B0A" w:rsidRPr="00946DAC" w:rsidRDefault="005B5B0A" w:rsidP="1EDBA7E6">
      <w:pPr>
        <w:pStyle w:val="BodyText"/>
        <w:keepNext/>
        <w:jc w:val="both"/>
        <w:rPr>
          <w:rFonts w:cs="Arial"/>
          <w:u w:val="none"/>
        </w:rPr>
      </w:pPr>
      <w:r w:rsidRPr="00946DAC">
        <w:rPr>
          <w:rFonts w:cs="Arial"/>
          <w:u w:val="none"/>
        </w:rPr>
        <w:t xml:space="preserve">Failure to provide the required invoice information will be cause for the invoice to be returned to the </w:t>
      </w:r>
      <w:r w:rsidR="69EC10F7" w:rsidRPr="00946DAC">
        <w:rPr>
          <w:rFonts w:cs="Arial"/>
          <w:u w:val="none"/>
        </w:rPr>
        <w:t>sub-grantee</w:t>
      </w:r>
      <w:r w:rsidR="00D71436" w:rsidRPr="00946DAC">
        <w:rPr>
          <w:rFonts w:cs="Arial"/>
          <w:u w:val="none"/>
        </w:rPr>
        <w:t xml:space="preserve"> </w:t>
      </w:r>
      <w:r w:rsidRPr="00946DAC">
        <w:rPr>
          <w:rFonts w:cs="Arial"/>
          <w:u w:val="none"/>
        </w:rPr>
        <w:t>for correction.</w:t>
      </w:r>
    </w:p>
    <w:p w14:paraId="5A52D109" w14:textId="77777777" w:rsidR="005B5B0A" w:rsidRPr="00946DAC" w:rsidRDefault="005B5B0A" w:rsidP="005B5B0A">
      <w:pPr>
        <w:pStyle w:val="BodyText"/>
        <w:keepNext/>
        <w:jc w:val="both"/>
        <w:rPr>
          <w:rFonts w:cs="Arial"/>
          <w:szCs w:val="22"/>
          <w:u w:val="none"/>
        </w:rPr>
      </w:pPr>
    </w:p>
    <w:p w14:paraId="362A3371" w14:textId="0B95A554" w:rsidR="005B5B0A" w:rsidRPr="00946DAC" w:rsidRDefault="005B5B0A" w:rsidP="1EDBA7E6">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 xml:space="preserve">Payment will be made to </w:t>
      </w:r>
      <w:r w:rsidR="70EFB0D3" w:rsidRPr="00946DAC">
        <w:rPr>
          <w:rFonts w:ascii="Arial" w:hAnsi="Arial" w:cs="Arial"/>
        </w:rPr>
        <w:t>sub-grantee</w:t>
      </w:r>
      <w:r w:rsidRPr="00946DAC">
        <w:rPr>
          <w:rFonts w:ascii="Arial" w:hAnsi="Arial" w:cs="Arial"/>
        </w:rPr>
        <w:t xml:space="preserve"> within 30 days of receipt and acceptance of a proper invoice by WaterAid.</w:t>
      </w:r>
    </w:p>
    <w:p w14:paraId="0C04427B" w14:textId="46CC13F4" w:rsidR="005B5B0A" w:rsidRPr="00946DAC" w:rsidRDefault="005B5B0A" w:rsidP="24F69A56">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contextualSpacing w:val="0"/>
        <w:jc w:val="both"/>
        <w:rPr>
          <w:rFonts w:ascii="Arial" w:hAnsi="Arial" w:cs="Arial"/>
        </w:rPr>
      </w:pPr>
      <w:r w:rsidRPr="00946DAC">
        <w:rPr>
          <w:rFonts w:ascii="Arial" w:hAnsi="Arial" w:cs="Arial"/>
        </w:rPr>
        <w:t xml:space="preserve">Final Invoice. Notwithstanding any other provision in this Cost Reimbursable Sub Grant to the contrary, </w:t>
      </w:r>
      <w:r w:rsidR="00D71436" w:rsidRPr="00946DAC">
        <w:rPr>
          <w:rFonts w:ascii="Arial" w:hAnsi="Arial" w:cs="Arial"/>
        </w:rPr>
        <w:t xml:space="preserve">the </w:t>
      </w:r>
      <w:r w:rsidRPr="00946DAC">
        <w:rPr>
          <w:rFonts w:ascii="Arial" w:hAnsi="Arial" w:cs="Arial"/>
        </w:rPr>
        <w:t>Sub</w:t>
      </w:r>
      <w:r w:rsidR="686DB579" w:rsidRPr="00946DAC">
        <w:rPr>
          <w:rFonts w:ascii="Arial" w:hAnsi="Arial" w:cs="Arial"/>
        </w:rPr>
        <w:t>grantee</w:t>
      </w:r>
      <w:r w:rsidRPr="00946DAC">
        <w:rPr>
          <w:rFonts w:ascii="Arial" w:hAnsi="Arial" w:cs="Arial"/>
        </w:rPr>
        <w:t xml:space="preserve"> is required to submit the final invoice, appropriately marked as such, no later than ninety (90) calendar days after completion of the project, or any longer period as may be mutually agreed in writing. All final invoices must be marked as such and include a certification by the Sub</w:t>
      </w:r>
      <w:r w:rsidR="74E19D89" w:rsidRPr="00946DAC">
        <w:rPr>
          <w:rFonts w:ascii="Arial" w:hAnsi="Arial" w:cs="Arial"/>
        </w:rPr>
        <w:t>grantee</w:t>
      </w:r>
      <w:r w:rsidRPr="00946DAC">
        <w:rPr>
          <w:rFonts w:ascii="Arial" w:hAnsi="Arial" w:cs="Arial"/>
        </w:rPr>
        <w:t xml:space="preserve"> that its suppliers and sub-tier Sub-</w:t>
      </w:r>
      <w:r w:rsidR="301C3EB5" w:rsidRPr="00946DAC">
        <w:rPr>
          <w:rFonts w:ascii="Arial" w:hAnsi="Arial" w:cs="Arial"/>
        </w:rPr>
        <w:t>grantees</w:t>
      </w:r>
      <w:r w:rsidR="00D71436" w:rsidRPr="00946DAC">
        <w:rPr>
          <w:rFonts w:ascii="Arial" w:hAnsi="Arial" w:cs="Arial"/>
        </w:rPr>
        <w:t>,</w:t>
      </w:r>
      <w:r w:rsidRPr="00946DAC">
        <w:rPr>
          <w:rFonts w:ascii="Arial" w:hAnsi="Arial" w:cs="Arial"/>
        </w:rPr>
        <w:t xml:space="preserve"> if any</w:t>
      </w:r>
      <w:r w:rsidR="00D71436" w:rsidRPr="00946DAC">
        <w:rPr>
          <w:rFonts w:ascii="Arial" w:hAnsi="Arial" w:cs="Arial"/>
        </w:rPr>
        <w:t>,</w:t>
      </w:r>
      <w:r w:rsidRPr="00946DAC">
        <w:rPr>
          <w:rFonts w:ascii="Arial" w:hAnsi="Arial" w:cs="Arial"/>
        </w:rPr>
        <w:t xml:space="preserve"> have been paid.</w:t>
      </w:r>
    </w:p>
    <w:p w14:paraId="6EBA21C4" w14:textId="77777777" w:rsidR="005B5B0A" w:rsidRPr="00946DAC" w:rsidRDefault="005B5B0A" w:rsidP="005B5B0A">
      <w:pPr>
        <w:pStyle w:val="Heading2"/>
        <w:ind w:left="720"/>
      </w:pPr>
      <w:r w:rsidRPr="00946DAC">
        <w:t>REPORTING</w:t>
      </w:r>
    </w:p>
    <w:p w14:paraId="75AE5A9B" w14:textId="77777777" w:rsidR="005B5B0A" w:rsidRPr="00946DAC" w:rsidRDefault="005B5B0A" w:rsidP="00DF4DC5">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360"/>
        <w:contextualSpacing w:val="0"/>
        <w:jc w:val="both"/>
        <w:rPr>
          <w:rFonts w:ascii="Arial" w:hAnsi="Arial" w:cs="Arial"/>
          <w:b/>
          <w:bCs/>
          <w:u w:val="single"/>
        </w:rPr>
      </w:pPr>
      <w:r w:rsidRPr="00946DAC">
        <w:rPr>
          <w:rFonts w:ascii="Arial" w:hAnsi="Arial" w:cs="Arial"/>
          <w:b/>
          <w:bCs/>
          <w:u w:val="single"/>
        </w:rPr>
        <w:t>Financial Reporting</w:t>
      </w:r>
    </w:p>
    <w:p w14:paraId="3CD6D6A2" w14:textId="71D10853" w:rsidR="005B5B0A" w:rsidRPr="00946DAC" w:rsidRDefault="005B5B0A" w:rsidP="259C5A01">
      <w:pPr>
        <w:pStyle w:val="BodyText"/>
        <w:numPr>
          <w:ilvl w:val="0"/>
          <w:numId w:val="21"/>
        </w:numPr>
        <w:spacing w:after="220"/>
        <w:ind w:left="706" w:hanging="706"/>
        <w:jc w:val="both"/>
        <w:rPr>
          <w:rFonts w:cs="Arial"/>
          <w:u w:val="none"/>
        </w:rPr>
      </w:pPr>
      <w:r w:rsidRPr="00946DAC">
        <w:rPr>
          <w:rFonts w:cs="Arial"/>
          <w:u w:val="none"/>
        </w:rPr>
        <w:lastRenderedPageBreak/>
        <w:t xml:space="preserve">The </w:t>
      </w:r>
      <w:r w:rsidR="002362CF" w:rsidRPr="00946DAC">
        <w:rPr>
          <w:rFonts w:cs="Arial"/>
          <w:u w:val="none"/>
        </w:rPr>
        <w:t>s</w:t>
      </w:r>
      <w:r w:rsidRPr="00946DAC">
        <w:rPr>
          <w:rFonts w:cs="Arial"/>
          <w:u w:val="none"/>
        </w:rPr>
        <w:t>ub</w:t>
      </w:r>
      <w:r w:rsidR="1CD7FFD7" w:rsidRPr="00946DAC">
        <w:rPr>
          <w:rFonts w:cs="Arial"/>
          <w:u w:val="none"/>
        </w:rPr>
        <w:t>grantee</w:t>
      </w:r>
      <w:r w:rsidRPr="00946DAC">
        <w:rPr>
          <w:rFonts w:cs="Arial"/>
          <w:u w:val="none"/>
        </w:rPr>
        <w:t xml:space="preserve"> shall submit to WaterAid </w:t>
      </w:r>
      <w:r w:rsidR="003B72C0" w:rsidRPr="00946DAC">
        <w:rPr>
          <w:rFonts w:cs="Arial"/>
          <w:b/>
          <w:bCs/>
          <w:u w:val="none"/>
        </w:rPr>
        <w:t>[</w:t>
      </w:r>
      <w:r w:rsidRPr="00946DAC">
        <w:rPr>
          <w:rFonts w:cs="Arial"/>
          <w:b/>
          <w:bCs/>
          <w:u w:val="none"/>
        </w:rPr>
        <w:t>quarterly</w:t>
      </w:r>
      <w:r w:rsidR="003B72C0" w:rsidRPr="00946DAC">
        <w:rPr>
          <w:rFonts w:cs="Arial"/>
          <w:b/>
          <w:bCs/>
          <w:u w:val="none"/>
        </w:rPr>
        <w:t>]</w:t>
      </w:r>
      <w:r w:rsidRPr="00946DAC">
        <w:rPr>
          <w:rFonts w:cs="Arial"/>
          <w:u w:val="none"/>
        </w:rPr>
        <w:t xml:space="preserve"> financial reports. The financial reports shall be prepared in accordance with the WaterAid standard project financial reporting formats, Attachment 8 to be provided to the Sub</w:t>
      </w:r>
      <w:r w:rsidR="72451E98" w:rsidRPr="00946DAC">
        <w:rPr>
          <w:rFonts w:cs="Arial"/>
          <w:u w:val="none"/>
        </w:rPr>
        <w:t>grantee</w:t>
      </w:r>
      <w:r w:rsidRPr="00946DAC">
        <w:rPr>
          <w:rFonts w:cs="Arial"/>
          <w:u w:val="none"/>
        </w:rPr>
        <w:t>. These financial reports must be submitted as supporting documentation for monthly advance requests and the concurrently submitted invoices, as outlined in section C.3.a. The following describes the kind of information required to support the report:</w:t>
      </w:r>
    </w:p>
    <w:p w14:paraId="18F4D51A" w14:textId="77777777" w:rsidR="005B5B0A" w:rsidRPr="00946DAC" w:rsidRDefault="005B5B0A" w:rsidP="00DF4DC5">
      <w:pPr>
        <w:pStyle w:val="BodyText"/>
        <w:numPr>
          <w:ilvl w:val="1"/>
          <w:numId w:val="19"/>
        </w:numPr>
        <w:jc w:val="both"/>
        <w:rPr>
          <w:rFonts w:cs="Arial"/>
          <w:szCs w:val="22"/>
          <w:u w:val="none"/>
        </w:rPr>
      </w:pPr>
      <w:r w:rsidRPr="00946DAC">
        <w:rPr>
          <w:rFonts w:cs="Arial"/>
          <w:szCs w:val="22"/>
          <w:u w:val="none"/>
        </w:rPr>
        <w:t>Information regarding the status of finances and expenditures and, when appropriate, analysis and explanation of cost overruns or higher unit costs;</w:t>
      </w:r>
    </w:p>
    <w:p w14:paraId="03A00E88" w14:textId="77777777" w:rsidR="005B5B0A" w:rsidRPr="00946DAC" w:rsidRDefault="005B5B0A" w:rsidP="005B5B0A">
      <w:pPr>
        <w:pStyle w:val="BodyText"/>
        <w:ind w:left="2160" w:hanging="720"/>
        <w:jc w:val="both"/>
        <w:rPr>
          <w:rFonts w:cs="Arial"/>
          <w:szCs w:val="22"/>
          <w:u w:val="none"/>
        </w:rPr>
      </w:pPr>
    </w:p>
    <w:p w14:paraId="2E5A20D8" w14:textId="5DFA5B1A" w:rsidR="005B5B0A" w:rsidRPr="00946DAC" w:rsidRDefault="005B5B0A" w:rsidP="259C5A01">
      <w:pPr>
        <w:pStyle w:val="BodyText"/>
        <w:numPr>
          <w:ilvl w:val="1"/>
          <w:numId w:val="18"/>
        </w:numPr>
        <w:jc w:val="both"/>
        <w:rPr>
          <w:rFonts w:cs="Arial"/>
          <w:u w:val="none"/>
        </w:rPr>
      </w:pPr>
      <w:r w:rsidRPr="00946DAC">
        <w:rPr>
          <w:rFonts w:cs="Arial"/>
          <w:u w:val="none"/>
        </w:rPr>
        <w:t>Information detailing and supporting Leverage or “in-kind” contributions made by Sub</w:t>
      </w:r>
      <w:r w:rsidR="3C34DF19" w:rsidRPr="00946DAC">
        <w:rPr>
          <w:rFonts w:cs="Arial"/>
          <w:u w:val="none"/>
        </w:rPr>
        <w:t>grantee</w:t>
      </w:r>
      <w:r w:rsidRPr="00946DAC">
        <w:rPr>
          <w:rFonts w:cs="Arial"/>
          <w:u w:val="none"/>
        </w:rPr>
        <w:t xml:space="preserve"> both during the period and cumulatively since the inception of the project;</w:t>
      </w:r>
    </w:p>
    <w:p w14:paraId="52AAC31A" w14:textId="77777777" w:rsidR="005B5B0A" w:rsidRPr="00946DAC" w:rsidRDefault="005B5B0A" w:rsidP="005B5B0A">
      <w:pPr>
        <w:pStyle w:val="BodyText"/>
        <w:ind w:left="2160"/>
        <w:jc w:val="both"/>
        <w:rPr>
          <w:rFonts w:cs="Arial"/>
          <w:szCs w:val="22"/>
          <w:u w:val="none"/>
        </w:rPr>
      </w:pPr>
    </w:p>
    <w:p w14:paraId="7C0BA4F8" w14:textId="77777777" w:rsidR="005B5B0A" w:rsidRPr="00946DAC" w:rsidRDefault="005B5B0A" w:rsidP="00DF4DC5">
      <w:pPr>
        <w:pStyle w:val="BodyText"/>
        <w:numPr>
          <w:ilvl w:val="1"/>
          <w:numId w:val="18"/>
        </w:numPr>
        <w:jc w:val="both"/>
        <w:rPr>
          <w:rFonts w:cs="Arial"/>
          <w:szCs w:val="22"/>
          <w:u w:val="none"/>
        </w:rPr>
      </w:pPr>
      <w:r w:rsidRPr="00946DAC">
        <w:rPr>
          <w:rFonts w:cs="Arial"/>
          <w:szCs w:val="22"/>
          <w:u w:val="none"/>
        </w:rPr>
        <w:t>Current period VAT information in accordance with subparagraph 3) below.</w:t>
      </w:r>
    </w:p>
    <w:p w14:paraId="65C4A6D7" w14:textId="77777777" w:rsidR="005B5B0A" w:rsidRPr="00946DAC" w:rsidRDefault="005B5B0A" w:rsidP="00DF4DC5">
      <w:pPr>
        <w:pStyle w:val="BodyText"/>
        <w:numPr>
          <w:ilvl w:val="1"/>
          <w:numId w:val="18"/>
        </w:numPr>
        <w:jc w:val="both"/>
        <w:rPr>
          <w:rFonts w:cs="Arial"/>
          <w:szCs w:val="22"/>
          <w:u w:val="none"/>
        </w:rPr>
      </w:pPr>
      <w:r w:rsidRPr="00946DAC">
        <w:rPr>
          <w:rFonts w:cs="Arial"/>
          <w:szCs w:val="22"/>
          <w:u w:val="none"/>
        </w:rPr>
        <w:t xml:space="preserve">The Financial Report shall report separately on source of funds. </w:t>
      </w:r>
    </w:p>
    <w:p w14:paraId="444183E9" w14:textId="77777777" w:rsidR="005B5B0A" w:rsidRPr="00946DAC" w:rsidRDefault="005B5B0A" w:rsidP="005B5B0A">
      <w:pPr>
        <w:pStyle w:val="BodyText"/>
        <w:jc w:val="both"/>
        <w:rPr>
          <w:rFonts w:cs="Arial"/>
          <w:szCs w:val="22"/>
          <w:u w:val="none"/>
        </w:rPr>
      </w:pPr>
    </w:p>
    <w:p w14:paraId="206E5A83" w14:textId="08F9E430" w:rsidR="005B5B0A" w:rsidRPr="00946DAC" w:rsidRDefault="005B5B0A" w:rsidP="24F69A56">
      <w:pPr>
        <w:pStyle w:val="BodyText"/>
        <w:numPr>
          <w:ilvl w:val="0"/>
          <w:numId w:val="21"/>
        </w:numPr>
        <w:ind w:left="706" w:hanging="706"/>
        <w:jc w:val="both"/>
        <w:rPr>
          <w:rFonts w:cs="Arial"/>
          <w:u w:val="none"/>
        </w:rPr>
      </w:pPr>
      <w:r w:rsidRPr="00946DAC">
        <w:rPr>
          <w:rFonts w:cs="Arial"/>
          <w:u w:val="none"/>
        </w:rPr>
        <w:t xml:space="preserve">All financial reports shall be submitted electronically to the WaterAid s Country Director and the </w:t>
      </w:r>
      <w:r w:rsidR="004F4824" w:rsidRPr="00946DAC">
        <w:rPr>
          <w:rFonts w:cs="Arial"/>
          <w:b/>
          <w:bCs/>
          <w:u w:val="none"/>
        </w:rPr>
        <w:t>[</w:t>
      </w:r>
      <w:r w:rsidRPr="00946DAC">
        <w:rPr>
          <w:rFonts w:cs="Arial"/>
          <w:b/>
          <w:bCs/>
          <w:u w:val="none"/>
        </w:rPr>
        <w:t>Finance Officer, Grants, Contracts</w:t>
      </w:r>
      <w:r w:rsidR="004F4824" w:rsidRPr="00946DAC">
        <w:rPr>
          <w:rFonts w:cs="Arial"/>
          <w:b/>
          <w:bCs/>
          <w:u w:val="none"/>
        </w:rPr>
        <w:t>]</w:t>
      </w:r>
      <w:r w:rsidRPr="00946DAC">
        <w:rPr>
          <w:rFonts w:cs="Arial"/>
          <w:u w:val="none"/>
        </w:rPr>
        <w:t xml:space="preserve"> within 20 days of the end of the reporting period. Please refer to the designated point of contact for submission of reports in Clause M of this Cost Reimbursable Sub</w:t>
      </w:r>
      <w:r w:rsidR="00B10689" w:rsidRPr="00946DAC">
        <w:rPr>
          <w:rFonts w:cs="Arial"/>
          <w:u w:val="none"/>
        </w:rPr>
        <w:t>-</w:t>
      </w:r>
      <w:r w:rsidRPr="00946DAC">
        <w:rPr>
          <w:rFonts w:cs="Arial"/>
          <w:u w:val="none"/>
        </w:rPr>
        <w:t>Grant</w:t>
      </w:r>
      <w:r w:rsidR="00D71436" w:rsidRPr="00946DAC">
        <w:rPr>
          <w:rFonts w:cs="Arial"/>
          <w:u w:val="none"/>
        </w:rPr>
        <w:t>.</w:t>
      </w:r>
      <w:r w:rsidRPr="00946DAC">
        <w:rPr>
          <w:rFonts w:cs="Arial"/>
          <w:u w:val="none"/>
        </w:rPr>
        <w:t xml:space="preserve"> </w:t>
      </w:r>
    </w:p>
    <w:p w14:paraId="44931766" w14:textId="77777777" w:rsidR="005B5B0A" w:rsidRPr="00946DAC" w:rsidRDefault="005B5B0A" w:rsidP="005B5B0A">
      <w:pPr>
        <w:pStyle w:val="BodyText"/>
        <w:ind w:left="900"/>
        <w:jc w:val="both"/>
        <w:rPr>
          <w:rFonts w:cs="Arial"/>
          <w:szCs w:val="22"/>
          <w:u w:val="none"/>
        </w:rPr>
      </w:pPr>
    </w:p>
    <w:p w14:paraId="59F58CA7" w14:textId="77777777" w:rsidR="005B5B0A" w:rsidRPr="00946DAC" w:rsidRDefault="005B5B0A" w:rsidP="00DF4DC5">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360"/>
        <w:contextualSpacing w:val="0"/>
        <w:jc w:val="both"/>
        <w:rPr>
          <w:rFonts w:ascii="Arial" w:hAnsi="Arial" w:cs="Arial"/>
          <w:b/>
          <w:bCs/>
          <w:u w:val="single"/>
        </w:rPr>
      </w:pPr>
      <w:r w:rsidRPr="00946DAC">
        <w:rPr>
          <w:rFonts w:ascii="Arial" w:hAnsi="Arial" w:cs="Arial"/>
          <w:b/>
          <w:bCs/>
          <w:u w:val="single"/>
        </w:rPr>
        <w:t>Program Performance Planning and Reporting</w:t>
      </w:r>
    </w:p>
    <w:p w14:paraId="3C21D263" w14:textId="77777777" w:rsidR="005B5B0A" w:rsidRPr="00946DAC" w:rsidRDefault="005B5B0A" w:rsidP="00DF4DC5">
      <w:pPr>
        <w:keepNext/>
        <w:numPr>
          <w:ilvl w:val="0"/>
          <w:numId w:val="2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706" w:hanging="706"/>
        <w:rPr>
          <w:rFonts w:ascii="Arial" w:hAnsi="Arial" w:cs="Arial"/>
        </w:rPr>
      </w:pPr>
      <w:r w:rsidRPr="00946DAC">
        <w:rPr>
          <w:rFonts w:ascii="Arial" w:hAnsi="Arial" w:cs="Arial"/>
        </w:rPr>
        <w:t>Project Direction, Coordination and Guidance</w:t>
      </w:r>
    </w:p>
    <w:p w14:paraId="7890F322" w14:textId="44FF2949" w:rsidR="005B5B0A" w:rsidRPr="00946DAC" w:rsidRDefault="005B5B0A" w:rsidP="007C49D8">
      <w:pPr>
        <w:tabs>
          <w:tab w:val="left" w:pos="720"/>
        </w:tabs>
        <w:spacing w:line="240" w:lineRule="auto"/>
        <w:ind w:left="360"/>
        <w:rPr>
          <w:rFonts w:ascii="Arial" w:hAnsi="Arial" w:cs="Arial"/>
          <w:b/>
          <w:bCs/>
        </w:rPr>
      </w:pPr>
      <w:r w:rsidRPr="00946DAC">
        <w:rPr>
          <w:rFonts w:ascii="Arial" w:hAnsi="Arial" w:cs="Arial"/>
        </w:rPr>
        <w:t xml:space="preserve">As the primary recipient of USAID funding, WaterAid—through its </w:t>
      </w:r>
      <w:r w:rsidR="00D71436" w:rsidRPr="00946DAC">
        <w:rPr>
          <w:rFonts w:ascii="Arial" w:hAnsi="Arial" w:cs="Arial"/>
          <w:b/>
        </w:rPr>
        <w:t>[</w:t>
      </w:r>
      <w:r w:rsidRPr="00946DAC">
        <w:rPr>
          <w:rFonts w:ascii="Arial" w:hAnsi="Arial" w:cs="Arial"/>
          <w:b/>
        </w:rPr>
        <w:t>Project Director</w:t>
      </w:r>
      <w:r w:rsidR="00D71436" w:rsidRPr="00946DAC">
        <w:rPr>
          <w:rFonts w:ascii="Arial" w:hAnsi="Arial" w:cs="Arial"/>
          <w:b/>
        </w:rPr>
        <w:t>]</w:t>
      </w:r>
      <w:r w:rsidRPr="00946DAC">
        <w:rPr>
          <w:rFonts w:ascii="Arial" w:hAnsi="Arial" w:cs="Arial"/>
          <w:b/>
        </w:rPr>
        <w:t>—</w:t>
      </w:r>
      <w:r w:rsidRPr="00946DAC">
        <w:rPr>
          <w:rFonts w:ascii="Arial" w:hAnsi="Arial" w:cs="Arial"/>
        </w:rPr>
        <w:t xml:space="preserve">will direct and lead the overall implementation of the project. </w:t>
      </w:r>
    </w:p>
    <w:p w14:paraId="6BCC5104" w14:textId="77777777" w:rsidR="005B5B0A" w:rsidRPr="00946DAC" w:rsidRDefault="005B5B0A" w:rsidP="005B5B0A">
      <w:pPr>
        <w:pStyle w:val="ListParagraph"/>
        <w:ind w:left="360"/>
        <w:rPr>
          <w:rFonts w:ascii="Arial" w:hAnsi="Arial" w:cs="Arial"/>
        </w:rPr>
      </w:pPr>
    </w:p>
    <w:p w14:paraId="184CF56D" w14:textId="73E52E8C" w:rsidR="005B5B0A" w:rsidRPr="00946DAC" w:rsidRDefault="005B5B0A" w:rsidP="24F69A56">
      <w:pPr>
        <w:pStyle w:val="ListParagraph"/>
        <w:ind w:left="360"/>
        <w:rPr>
          <w:rFonts w:ascii="Arial" w:hAnsi="Arial" w:cs="Arial"/>
        </w:rPr>
      </w:pPr>
      <w:r w:rsidRPr="00946DAC">
        <w:rPr>
          <w:rFonts w:ascii="Arial" w:hAnsi="Arial" w:cs="Arial"/>
        </w:rPr>
        <w:t xml:space="preserve">Implementation of the Program shall be subject to the guidance of the cognizant WaterAid program staff.  As used herein, “guidance” includes providing details, suggesting activities and possible lines of inquiry within the Program Description.  However, no such guidance shall be deemed to constitute an Amendment, nor shall it in any manner bind WaterAid to the expenditure of funds, the payment of a claim, or the taking of any other action vis-a-vis the </w:t>
      </w:r>
      <w:r w:rsidR="40E01B1B" w:rsidRPr="00946DAC">
        <w:rPr>
          <w:rFonts w:ascii="Arial" w:hAnsi="Arial" w:cs="Arial"/>
        </w:rPr>
        <w:t>Sub-grantee</w:t>
      </w:r>
      <w:r w:rsidRPr="00946DAC">
        <w:rPr>
          <w:rFonts w:ascii="Arial" w:hAnsi="Arial" w:cs="Arial"/>
        </w:rPr>
        <w:t xml:space="preserve">. </w:t>
      </w:r>
    </w:p>
    <w:p w14:paraId="5B700A86" w14:textId="77777777" w:rsidR="005B5B0A" w:rsidRPr="00946DAC" w:rsidRDefault="005B5B0A" w:rsidP="005B5B0A">
      <w:pPr>
        <w:pStyle w:val="ListParagraph"/>
        <w:ind w:left="360"/>
        <w:rPr>
          <w:rFonts w:ascii="Arial" w:hAnsi="Arial" w:cs="Arial"/>
          <w:bCs/>
        </w:rPr>
      </w:pPr>
    </w:p>
    <w:p w14:paraId="74508BCC" w14:textId="021B2C65" w:rsidR="005B5B0A" w:rsidRPr="00946DAC" w:rsidRDefault="40E01B1B" w:rsidP="005B5B0A">
      <w:pPr>
        <w:pStyle w:val="ListParagraph"/>
        <w:ind w:left="360"/>
        <w:rPr>
          <w:rFonts w:ascii="Arial" w:hAnsi="Arial" w:cs="Arial"/>
        </w:rPr>
      </w:pPr>
      <w:r w:rsidRPr="00946DAC">
        <w:rPr>
          <w:rFonts w:ascii="Arial" w:hAnsi="Arial" w:cs="Arial"/>
        </w:rPr>
        <w:t>Sub-grantee</w:t>
      </w:r>
      <w:r w:rsidR="005B5B0A" w:rsidRPr="00946DAC">
        <w:rPr>
          <w:rFonts w:ascii="Arial" w:hAnsi="Arial" w:cs="Arial"/>
        </w:rPr>
        <w:t xml:space="preserve"> personnel will coordinate their project activities with </w:t>
      </w:r>
      <w:r w:rsidR="005D4961" w:rsidRPr="00946DAC">
        <w:rPr>
          <w:rFonts w:ascii="Arial" w:hAnsi="Arial" w:cs="Arial"/>
        </w:rPr>
        <w:t>WaterAid</w:t>
      </w:r>
      <w:r w:rsidR="005B5B0A" w:rsidRPr="00946DAC">
        <w:rPr>
          <w:rFonts w:ascii="Arial" w:hAnsi="Arial" w:cs="Arial"/>
        </w:rPr>
        <w:t xml:space="preserve">.  WaterAid will provide the required format for all reports, work plans, and budgets under the project. </w:t>
      </w:r>
    </w:p>
    <w:p w14:paraId="6CAF2743" w14:textId="77777777" w:rsidR="005B5B0A" w:rsidRPr="00946DAC" w:rsidRDefault="005B5B0A" w:rsidP="00DF4DC5">
      <w:pPr>
        <w:keepNext/>
        <w:numPr>
          <w:ilvl w:val="0"/>
          <w:numId w:val="2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706" w:hanging="706"/>
        <w:rPr>
          <w:rFonts w:ascii="Arial" w:hAnsi="Arial" w:cs="Arial"/>
        </w:rPr>
      </w:pPr>
      <w:r w:rsidRPr="00946DAC">
        <w:rPr>
          <w:rFonts w:ascii="Arial" w:hAnsi="Arial" w:cs="Arial"/>
        </w:rPr>
        <w:t>Quarterly Reports</w:t>
      </w:r>
    </w:p>
    <w:p w14:paraId="1682194C" w14:textId="75B3C679" w:rsidR="005B5B0A" w:rsidRPr="00946DAC" w:rsidRDefault="005B5B0A" w:rsidP="259C5A01">
      <w:pPr>
        <w:pStyle w:val="BodyText"/>
        <w:jc w:val="both"/>
        <w:rPr>
          <w:rFonts w:cs="Arial"/>
          <w:u w:val="none"/>
        </w:rPr>
      </w:pPr>
      <w:r w:rsidRPr="00946DAC">
        <w:rPr>
          <w:rFonts w:cs="Arial"/>
          <w:u w:val="none"/>
        </w:rPr>
        <w:t>Quarterly program performance reports shall be submitted by the Sub</w:t>
      </w:r>
      <w:r w:rsidR="55023637" w:rsidRPr="00946DAC">
        <w:rPr>
          <w:rFonts w:cs="Arial"/>
          <w:u w:val="none"/>
        </w:rPr>
        <w:t>grantee</w:t>
      </w:r>
      <w:r w:rsidRPr="00946DAC">
        <w:rPr>
          <w:rFonts w:cs="Arial"/>
          <w:u w:val="none"/>
        </w:rPr>
        <w:t xml:space="preserve"> via electronic mail within 20 days of the end of the reporting period.  Please refer to the designated point of contact for submission of reports in </w:t>
      </w:r>
      <w:r w:rsidR="007C49D8" w:rsidRPr="00946DAC">
        <w:rPr>
          <w:rFonts w:cs="Arial"/>
          <w:u w:val="none"/>
        </w:rPr>
        <w:t xml:space="preserve">the </w:t>
      </w:r>
      <w:r w:rsidR="007C49D8" w:rsidRPr="00946DAC">
        <w:rPr>
          <w:rFonts w:cs="Arial"/>
          <w:b/>
          <w:bCs/>
          <w:i/>
          <w:iCs/>
          <w:u w:val="none"/>
        </w:rPr>
        <w:t>Notice Clause</w:t>
      </w:r>
      <w:r w:rsidRPr="00946DAC">
        <w:rPr>
          <w:rFonts w:cs="Arial"/>
          <w:u w:val="none"/>
        </w:rPr>
        <w:t xml:space="preserve"> of this Cost Reimbursable Sub</w:t>
      </w:r>
      <w:r w:rsidR="00B10689" w:rsidRPr="00946DAC">
        <w:rPr>
          <w:rFonts w:cs="Arial"/>
          <w:u w:val="none"/>
        </w:rPr>
        <w:t>-</w:t>
      </w:r>
      <w:r w:rsidRPr="00946DAC">
        <w:rPr>
          <w:rFonts w:cs="Arial"/>
          <w:u w:val="none"/>
        </w:rPr>
        <w:t>Grant.</w:t>
      </w:r>
    </w:p>
    <w:p w14:paraId="18113814" w14:textId="77777777" w:rsidR="005B5B0A" w:rsidRPr="00946DAC" w:rsidRDefault="005B5B0A" w:rsidP="005B5B0A">
      <w:pPr>
        <w:pStyle w:val="BodyText"/>
        <w:ind w:left="1440"/>
        <w:jc w:val="both"/>
        <w:rPr>
          <w:rFonts w:cs="Arial"/>
          <w:szCs w:val="22"/>
          <w:u w:val="none"/>
        </w:rPr>
      </w:pPr>
    </w:p>
    <w:p w14:paraId="67A104F8" w14:textId="788401BD" w:rsidR="005B5B0A" w:rsidRPr="00946DAC" w:rsidRDefault="005B5B0A" w:rsidP="005B5B0A">
      <w:pPr>
        <w:pStyle w:val="BodyText"/>
        <w:rPr>
          <w:rFonts w:cs="Arial"/>
          <w:szCs w:val="22"/>
          <w:u w:val="none"/>
        </w:rPr>
      </w:pPr>
      <w:r w:rsidRPr="00946DAC">
        <w:rPr>
          <w:rFonts w:cs="Arial"/>
          <w:szCs w:val="22"/>
          <w:u w:val="none"/>
        </w:rPr>
        <w:t>The following outlines the required information for quarterly program reports:</w:t>
      </w:r>
      <w:r w:rsidRPr="00946DAC">
        <w:rPr>
          <w:rFonts w:cs="Arial"/>
          <w:szCs w:val="22"/>
          <w:u w:val="none"/>
        </w:rPr>
        <w:br/>
      </w:r>
    </w:p>
    <w:p w14:paraId="274896A8" w14:textId="316A7BFB" w:rsidR="005B5B0A" w:rsidRPr="00946DAC" w:rsidRDefault="005B5B0A" w:rsidP="00DF4DC5">
      <w:pPr>
        <w:pStyle w:val="BodyText"/>
        <w:numPr>
          <w:ilvl w:val="0"/>
          <w:numId w:val="24"/>
        </w:numPr>
        <w:spacing w:after="220"/>
        <w:jc w:val="both"/>
        <w:rPr>
          <w:rFonts w:cs="Arial"/>
          <w:szCs w:val="22"/>
          <w:u w:val="none"/>
        </w:rPr>
      </w:pPr>
      <w:r w:rsidRPr="00946DAC">
        <w:rPr>
          <w:rFonts w:cs="Arial"/>
          <w:szCs w:val="22"/>
          <w:u w:val="none"/>
        </w:rPr>
        <w:lastRenderedPageBreak/>
        <w:t>A comparison of actual accomplishment</w:t>
      </w:r>
      <w:r w:rsidR="00D71436" w:rsidRPr="00946DAC">
        <w:rPr>
          <w:rFonts w:cs="Arial"/>
          <w:szCs w:val="22"/>
          <w:u w:val="none"/>
        </w:rPr>
        <w:t xml:space="preserve"> of activities</w:t>
      </w:r>
      <w:r w:rsidRPr="00946DAC">
        <w:rPr>
          <w:rFonts w:cs="Arial"/>
          <w:szCs w:val="22"/>
          <w:u w:val="none"/>
        </w:rPr>
        <w:t xml:space="preserve"> with the goals established for the previous reporting period. Reasons why established goals were not met should be explained. Problems encountered and lessons learned should be described; and success stories included.</w:t>
      </w:r>
    </w:p>
    <w:p w14:paraId="26C86879" w14:textId="77777777" w:rsidR="005B5B0A" w:rsidRPr="00946DAC" w:rsidRDefault="005B5B0A" w:rsidP="00DF4DC5">
      <w:pPr>
        <w:pStyle w:val="BodyText"/>
        <w:numPr>
          <w:ilvl w:val="0"/>
          <w:numId w:val="24"/>
        </w:numPr>
        <w:spacing w:after="220"/>
        <w:jc w:val="both"/>
        <w:rPr>
          <w:rFonts w:cs="Arial"/>
          <w:szCs w:val="22"/>
          <w:u w:val="none"/>
        </w:rPr>
      </w:pPr>
      <w:r w:rsidRPr="00946DAC">
        <w:rPr>
          <w:rFonts w:cs="Arial"/>
          <w:szCs w:val="22"/>
          <w:u w:val="none"/>
        </w:rPr>
        <w:t>Planned activities and goals to be undertaken and accomplished during the following quarter.</w:t>
      </w:r>
    </w:p>
    <w:p w14:paraId="715CC1B2" w14:textId="77777777" w:rsidR="005B5B0A" w:rsidRPr="00946DAC" w:rsidRDefault="005B5B0A" w:rsidP="00DF4DC5">
      <w:pPr>
        <w:pStyle w:val="BodyText"/>
        <w:numPr>
          <w:ilvl w:val="0"/>
          <w:numId w:val="24"/>
        </w:numPr>
        <w:spacing w:after="220"/>
        <w:jc w:val="both"/>
        <w:rPr>
          <w:rFonts w:cs="Arial"/>
          <w:szCs w:val="22"/>
          <w:u w:val="none"/>
        </w:rPr>
      </w:pPr>
      <w:r w:rsidRPr="00946DAC">
        <w:rPr>
          <w:rFonts w:cs="Arial"/>
          <w:szCs w:val="22"/>
          <w:u w:val="none"/>
        </w:rPr>
        <w:t>The 4</w:t>
      </w:r>
      <w:r w:rsidRPr="00946DAC">
        <w:rPr>
          <w:rFonts w:cs="Arial"/>
          <w:szCs w:val="22"/>
          <w:u w:val="none"/>
          <w:vertAlign w:val="superscript"/>
        </w:rPr>
        <w:t>th</w:t>
      </w:r>
      <w:r w:rsidRPr="00946DAC">
        <w:rPr>
          <w:rFonts w:cs="Arial"/>
          <w:szCs w:val="22"/>
          <w:u w:val="none"/>
        </w:rPr>
        <w:t xml:space="preserve"> Quarter report is an annual compilation of the previous quarters including activities occurring in the 4</w:t>
      </w:r>
      <w:r w:rsidRPr="00946DAC">
        <w:rPr>
          <w:rFonts w:cs="Arial"/>
          <w:szCs w:val="22"/>
          <w:u w:val="none"/>
          <w:vertAlign w:val="superscript"/>
        </w:rPr>
        <w:t>th</w:t>
      </w:r>
      <w:r w:rsidRPr="00946DAC">
        <w:rPr>
          <w:rFonts w:cs="Arial"/>
          <w:szCs w:val="22"/>
          <w:u w:val="none"/>
        </w:rPr>
        <w:t xml:space="preserve"> Quarter to be used in the Annual Results Report. WaterAid will make every effort to provide advance notice when possible for submission of the Annual Results Report due to USAID. </w:t>
      </w:r>
    </w:p>
    <w:p w14:paraId="0E7FBE68" w14:textId="77777777" w:rsidR="005B5B0A" w:rsidRPr="00946DAC" w:rsidRDefault="005B5B0A" w:rsidP="00DF4DC5">
      <w:pPr>
        <w:keepNext/>
        <w:numPr>
          <w:ilvl w:val="0"/>
          <w:numId w:val="2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706" w:hanging="706"/>
        <w:rPr>
          <w:rFonts w:ascii="Arial" w:hAnsi="Arial" w:cs="Arial"/>
        </w:rPr>
      </w:pPr>
      <w:r w:rsidRPr="00946DAC">
        <w:rPr>
          <w:rFonts w:ascii="Arial" w:hAnsi="Arial" w:cs="Arial"/>
        </w:rPr>
        <w:t>Special Reports</w:t>
      </w:r>
    </w:p>
    <w:p w14:paraId="55B84F42" w14:textId="4A506293" w:rsidR="005B5B0A" w:rsidRPr="00946DAC" w:rsidRDefault="005B5B0A" w:rsidP="259C5A01">
      <w:pPr>
        <w:pStyle w:val="BodyText"/>
        <w:ind w:left="1440"/>
        <w:jc w:val="both"/>
        <w:rPr>
          <w:rFonts w:cs="Arial"/>
          <w:u w:val="none"/>
        </w:rPr>
      </w:pPr>
      <w:r w:rsidRPr="00946DAC">
        <w:rPr>
          <w:rFonts w:cs="Arial"/>
          <w:u w:val="none"/>
        </w:rPr>
        <w:t>Between the required program performance reporting dates, events may occur which have had significant impact upon the program. In such instances, Sub</w:t>
      </w:r>
      <w:r w:rsidR="6D6F51E2" w:rsidRPr="00946DAC">
        <w:rPr>
          <w:rFonts w:cs="Arial"/>
          <w:u w:val="none"/>
        </w:rPr>
        <w:t>grantee</w:t>
      </w:r>
      <w:r w:rsidRPr="00946DAC">
        <w:rPr>
          <w:rFonts w:cs="Arial"/>
          <w:u w:val="none"/>
        </w:rPr>
        <w:t xml:space="preserve"> shall inform WaterAid as soon as the following types of conditions became known: problems, delays or adverse conditions that may materially affect the performance of the sub-award; any need for changes in budget estimates in accordance with paragraph D.1 of this Schedule. </w:t>
      </w:r>
    </w:p>
    <w:p w14:paraId="1AC568A7" w14:textId="77777777" w:rsidR="005B5B0A" w:rsidRPr="00946DAC" w:rsidRDefault="005B5B0A" w:rsidP="005B5B0A">
      <w:pPr>
        <w:pStyle w:val="BodyText"/>
        <w:ind w:left="1620"/>
        <w:jc w:val="both"/>
        <w:rPr>
          <w:rFonts w:cs="Arial"/>
          <w:szCs w:val="22"/>
          <w:u w:val="none"/>
        </w:rPr>
      </w:pPr>
    </w:p>
    <w:p w14:paraId="224C81B2" w14:textId="77777777" w:rsidR="005B5B0A" w:rsidRPr="00946DAC" w:rsidRDefault="005B5B0A" w:rsidP="00DF4DC5">
      <w:pPr>
        <w:keepNext/>
        <w:numPr>
          <w:ilvl w:val="0"/>
          <w:numId w:val="2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706" w:hanging="706"/>
        <w:rPr>
          <w:rFonts w:ascii="Arial" w:hAnsi="Arial" w:cs="Arial"/>
        </w:rPr>
      </w:pPr>
      <w:r w:rsidRPr="00946DAC">
        <w:rPr>
          <w:rFonts w:ascii="Arial" w:hAnsi="Arial" w:cs="Arial"/>
        </w:rPr>
        <w:t>Annual Work-plans, Budgets</w:t>
      </w:r>
    </w:p>
    <w:p w14:paraId="6C1857E3" w14:textId="1FB9AB56" w:rsidR="005B5B0A" w:rsidRPr="00946DAC" w:rsidRDefault="005B5B0A" w:rsidP="259C5A01">
      <w:pPr>
        <w:pStyle w:val="BodyText"/>
        <w:ind w:left="1440"/>
        <w:jc w:val="both"/>
        <w:rPr>
          <w:rFonts w:cs="Arial"/>
          <w:u w:val="none"/>
        </w:rPr>
      </w:pPr>
      <w:r w:rsidRPr="00946DAC">
        <w:rPr>
          <w:rFonts w:cs="Arial"/>
          <w:u w:val="none"/>
        </w:rPr>
        <w:t xml:space="preserve">The </w:t>
      </w:r>
      <w:r w:rsidR="004360E1" w:rsidRPr="00946DAC">
        <w:rPr>
          <w:rFonts w:cs="Arial"/>
          <w:u w:val="none"/>
        </w:rPr>
        <w:t>Sub</w:t>
      </w:r>
      <w:r w:rsidR="188D6F24" w:rsidRPr="00946DAC">
        <w:rPr>
          <w:rFonts w:cs="Arial"/>
          <w:u w:val="none"/>
        </w:rPr>
        <w:t>grantee</w:t>
      </w:r>
      <w:r w:rsidRPr="00946DAC">
        <w:rPr>
          <w:rFonts w:cs="Arial"/>
          <w:u w:val="none"/>
        </w:rPr>
        <w:t xml:space="preserve"> shall prepare and submit a draft annual work plan which flows down from the global Work Plan as submitted to USAID by the prime recipient and a budget that outlines current and future staffing of the Sub</w:t>
      </w:r>
      <w:r w:rsidR="61EB33C7" w:rsidRPr="00946DAC">
        <w:rPr>
          <w:rFonts w:cs="Arial"/>
          <w:u w:val="none"/>
        </w:rPr>
        <w:t>grantee</w:t>
      </w:r>
      <w:r w:rsidRPr="00946DAC">
        <w:rPr>
          <w:rFonts w:cs="Arial"/>
          <w:u w:val="none"/>
        </w:rPr>
        <w:t xml:space="preserve">, planned activities, plans for management of the activities, and targets for success for each of the activities. The draft annual work-plan and budget shall be submitted by the </w:t>
      </w:r>
      <w:r w:rsidR="6687FA91" w:rsidRPr="00946DAC">
        <w:rPr>
          <w:rFonts w:cs="Arial"/>
          <w:u w:val="none"/>
        </w:rPr>
        <w:t>Sub-</w:t>
      </w:r>
      <w:r w:rsidR="00E2503A" w:rsidRPr="00946DAC">
        <w:rPr>
          <w:rFonts w:cs="Arial"/>
          <w:u w:val="none"/>
        </w:rPr>
        <w:t>g</w:t>
      </w:r>
      <w:r w:rsidR="6687FA91" w:rsidRPr="00946DAC">
        <w:rPr>
          <w:rFonts w:cs="Arial"/>
          <w:u w:val="none"/>
        </w:rPr>
        <w:t>rantee</w:t>
      </w:r>
      <w:r w:rsidR="00D71436" w:rsidRPr="00946DAC">
        <w:rPr>
          <w:rFonts w:cs="Arial"/>
          <w:u w:val="none"/>
        </w:rPr>
        <w:t xml:space="preserve"> </w:t>
      </w:r>
      <w:r w:rsidRPr="00946DAC">
        <w:rPr>
          <w:rFonts w:cs="Arial"/>
          <w:u w:val="none"/>
        </w:rPr>
        <w:t>to WaterAid at least fifteen (15) days prior to end of the of each USAID fiscal year.</w:t>
      </w:r>
    </w:p>
    <w:p w14:paraId="7CF09194" w14:textId="77777777" w:rsidR="005B5B0A" w:rsidRPr="00946DAC" w:rsidRDefault="005B5B0A" w:rsidP="005B5B0A">
      <w:pPr>
        <w:pStyle w:val="BodyText"/>
        <w:ind w:left="1440"/>
        <w:jc w:val="both"/>
        <w:rPr>
          <w:rFonts w:cs="Arial"/>
          <w:szCs w:val="22"/>
          <w:u w:val="none"/>
        </w:rPr>
      </w:pPr>
    </w:p>
    <w:p w14:paraId="340DCD2F" w14:textId="77777777" w:rsidR="005B5B0A" w:rsidRPr="00946DAC" w:rsidRDefault="005B5B0A" w:rsidP="00DF4DC5">
      <w:pPr>
        <w:keepNext/>
        <w:numPr>
          <w:ilvl w:val="0"/>
          <w:numId w:val="2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706" w:hanging="706"/>
        <w:rPr>
          <w:rFonts w:ascii="Arial" w:hAnsi="Arial" w:cs="Arial"/>
        </w:rPr>
      </w:pPr>
      <w:r w:rsidRPr="00946DAC">
        <w:rPr>
          <w:rFonts w:ascii="Arial" w:hAnsi="Arial" w:cs="Arial"/>
        </w:rPr>
        <w:t>Monitoring and Evaluation</w:t>
      </w:r>
    </w:p>
    <w:p w14:paraId="108545A4" w14:textId="5195BBD1" w:rsidR="005B5B0A" w:rsidRPr="00946DAC" w:rsidRDefault="005B5B0A" w:rsidP="259C5A01">
      <w:pPr>
        <w:pStyle w:val="BodyText"/>
        <w:ind w:left="1440"/>
        <w:jc w:val="both"/>
        <w:rPr>
          <w:rFonts w:cs="Arial"/>
          <w:u w:val="none"/>
        </w:rPr>
      </w:pPr>
      <w:r w:rsidRPr="00946DAC">
        <w:rPr>
          <w:rFonts w:cs="Arial"/>
          <w:u w:val="none"/>
        </w:rPr>
        <w:t>As the primary recipient of US. Government funding, WaterAid will direct and lead the overall monitoring and evaluation effort of the project. The Sub</w:t>
      </w:r>
      <w:r w:rsidR="5A566CF1" w:rsidRPr="00946DAC">
        <w:rPr>
          <w:rFonts w:cs="Arial"/>
          <w:u w:val="none"/>
        </w:rPr>
        <w:t>-grantee</w:t>
      </w:r>
      <w:r w:rsidRPr="00946DAC">
        <w:rPr>
          <w:rFonts w:cs="Arial"/>
          <w:u w:val="none"/>
        </w:rPr>
        <w:t xml:space="preserve"> M&amp;E personnel will coordinate their monitoring and evaluation activities with WaterAid. WaterAid will provide the required format for all reports and database access. The first evaluation study will be the baseline study. The baseline report will be used to finalize the detailed implementation plan, indicator performance tracking table and the performance management plan. Attachment 8 will be provided to the Sub</w:t>
      </w:r>
      <w:r w:rsidR="329CF81A" w:rsidRPr="00946DAC">
        <w:rPr>
          <w:rFonts w:cs="Arial"/>
          <w:u w:val="none"/>
        </w:rPr>
        <w:t>-grantee</w:t>
      </w:r>
      <w:r w:rsidRPr="00946DAC">
        <w:rPr>
          <w:rFonts w:cs="Arial"/>
          <w:u w:val="none"/>
        </w:rPr>
        <w:t xml:space="preserve"> upon approval by USAID.</w:t>
      </w:r>
    </w:p>
    <w:p w14:paraId="63CD5594" w14:textId="77777777" w:rsidR="005B5B0A" w:rsidRPr="00946DAC" w:rsidRDefault="005B5B0A" w:rsidP="005B5B0A">
      <w:pPr>
        <w:pStyle w:val="BodyText"/>
        <w:ind w:left="1440"/>
        <w:jc w:val="both"/>
        <w:rPr>
          <w:rFonts w:cs="Arial"/>
          <w:szCs w:val="22"/>
          <w:u w:val="none"/>
        </w:rPr>
      </w:pPr>
    </w:p>
    <w:p w14:paraId="57590706" w14:textId="78531824" w:rsidR="005B5B0A" w:rsidRPr="00946DAC" w:rsidRDefault="005B5B0A" w:rsidP="259C5A01">
      <w:pPr>
        <w:pStyle w:val="BodyText"/>
        <w:ind w:left="1440"/>
        <w:jc w:val="both"/>
        <w:rPr>
          <w:rFonts w:cs="Arial"/>
          <w:u w:val="none"/>
        </w:rPr>
      </w:pPr>
      <w:r w:rsidRPr="00946DAC">
        <w:rPr>
          <w:rFonts w:cs="Arial"/>
          <w:u w:val="none"/>
        </w:rPr>
        <w:t>The Sub</w:t>
      </w:r>
      <w:r w:rsidR="0CB33BA0" w:rsidRPr="00946DAC">
        <w:rPr>
          <w:rFonts w:cs="Arial"/>
          <w:u w:val="none"/>
        </w:rPr>
        <w:t>-grantee</w:t>
      </w:r>
      <w:r w:rsidRPr="00946DAC">
        <w:rPr>
          <w:rFonts w:cs="Arial"/>
          <w:u w:val="none"/>
        </w:rPr>
        <w:t xml:space="preserve"> will provide information to WaterAid for the external reports to USAID with detailed results based on the PMP. All data will be disaggregated as indicated in the PMP. </w:t>
      </w:r>
    </w:p>
    <w:p w14:paraId="0D6F5F7A" w14:textId="77777777" w:rsidR="005B5B0A" w:rsidRPr="00946DAC" w:rsidRDefault="005B5B0A" w:rsidP="005B5B0A">
      <w:pPr>
        <w:pStyle w:val="BodyText"/>
        <w:ind w:left="1440"/>
        <w:jc w:val="both"/>
        <w:rPr>
          <w:rFonts w:cs="Arial"/>
          <w:szCs w:val="22"/>
          <w:u w:val="none"/>
        </w:rPr>
      </w:pPr>
    </w:p>
    <w:p w14:paraId="04AE8D30" w14:textId="6CBAFCB0" w:rsidR="005B5B0A" w:rsidRPr="00946DAC" w:rsidRDefault="005B5B0A" w:rsidP="259C5A01">
      <w:pPr>
        <w:pStyle w:val="BodyText"/>
        <w:ind w:left="1440"/>
        <w:jc w:val="both"/>
        <w:rPr>
          <w:rFonts w:cs="Arial"/>
          <w:u w:val="none"/>
        </w:rPr>
      </w:pPr>
      <w:r w:rsidRPr="00946DAC">
        <w:rPr>
          <w:rFonts w:cs="Arial"/>
          <w:u w:val="none"/>
        </w:rPr>
        <w:t xml:space="preserve">The collection and analysis of data trigger indicators will be integrated into the M&amp;E plan.  For those identified as falling under SO XX or SO XX, the responsibility for monitoring these trigger indicators will rest with the </w:t>
      </w:r>
      <w:r w:rsidRPr="00946DAC">
        <w:rPr>
          <w:rFonts w:cs="Arial"/>
          <w:u w:val="none"/>
        </w:rPr>
        <w:lastRenderedPageBreak/>
        <w:t xml:space="preserve">Subrecipient. When indicators are triggered (and validated) reports will be made directly by the </w:t>
      </w:r>
      <w:r w:rsidR="00584783" w:rsidRPr="00946DAC">
        <w:rPr>
          <w:rFonts w:cs="Arial"/>
          <w:u w:val="none"/>
        </w:rPr>
        <w:t>s</w:t>
      </w:r>
      <w:r w:rsidRPr="00946DAC">
        <w:rPr>
          <w:rFonts w:cs="Arial"/>
          <w:u w:val="none"/>
        </w:rPr>
        <w:t>ub</w:t>
      </w:r>
      <w:r w:rsidR="494E86CC" w:rsidRPr="00946DAC">
        <w:rPr>
          <w:rFonts w:cs="Arial"/>
          <w:u w:val="none"/>
        </w:rPr>
        <w:t>grantee</w:t>
      </w:r>
      <w:r w:rsidRPr="00946DAC">
        <w:rPr>
          <w:rFonts w:cs="Arial"/>
          <w:u w:val="none"/>
        </w:rPr>
        <w:t xml:space="preserve"> to WaterAid.</w:t>
      </w:r>
    </w:p>
    <w:p w14:paraId="376B10F4" w14:textId="77777777" w:rsidR="005B5B0A" w:rsidRPr="00946DAC" w:rsidRDefault="005B5B0A" w:rsidP="005B5B0A">
      <w:pPr>
        <w:pStyle w:val="BodyText"/>
        <w:ind w:left="1440"/>
        <w:jc w:val="both"/>
        <w:rPr>
          <w:rFonts w:cs="Arial"/>
          <w:b/>
          <w:szCs w:val="22"/>
        </w:rPr>
      </w:pPr>
    </w:p>
    <w:p w14:paraId="2176220E" w14:textId="77777777" w:rsidR="005B5B0A" w:rsidRPr="00946DAC" w:rsidRDefault="005B5B0A" w:rsidP="00DF4DC5">
      <w:pPr>
        <w:keepNext/>
        <w:numPr>
          <w:ilvl w:val="0"/>
          <w:numId w:val="20"/>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706" w:hanging="706"/>
        <w:rPr>
          <w:rFonts w:ascii="Arial" w:hAnsi="Arial" w:cs="Arial"/>
        </w:rPr>
      </w:pPr>
      <w:r w:rsidRPr="00946DAC">
        <w:rPr>
          <w:rFonts w:ascii="Arial" w:hAnsi="Arial" w:cs="Arial"/>
        </w:rPr>
        <w:t>Final Report</w:t>
      </w:r>
    </w:p>
    <w:p w14:paraId="4C053C84" w14:textId="29457A15" w:rsidR="005B5B0A" w:rsidRPr="00946DAC" w:rsidRDefault="005B5B0A" w:rsidP="005B5B0A">
      <w:pPr>
        <w:pStyle w:val="BodyText"/>
        <w:ind w:left="1440"/>
        <w:jc w:val="both"/>
        <w:rPr>
          <w:rFonts w:cs="Arial"/>
          <w:szCs w:val="22"/>
          <w:u w:val="none"/>
        </w:rPr>
      </w:pPr>
      <w:r w:rsidRPr="00946DAC">
        <w:rPr>
          <w:rFonts w:cs="Arial"/>
          <w:szCs w:val="22"/>
          <w:u w:val="none"/>
        </w:rPr>
        <w:t>The final program and financial reports, including inventory management lists shall be submitted by the Subrecipient to WaterAid via electronic mail no later than sixty (60) days after the end of the pro</w:t>
      </w:r>
      <w:r w:rsidR="00354A36" w:rsidRPr="00946DAC">
        <w:rPr>
          <w:rFonts w:cs="Arial"/>
          <w:szCs w:val="22"/>
          <w:u w:val="none"/>
        </w:rPr>
        <w:t>ject</w:t>
      </w:r>
      <w:r w:rsidRPr="00946DAC">
        <w:rPr>
          <w:rFonts w:cs="Arial"/>
          <w:szCs w:val="22"/>
          <w:u w:val="none"/>
        </w:rPr>
        <w:t>.</w:t>
      </w:r>
    </w:p>
    <w:p w14:paraId="7FEF6E17" w14:textId="77777777" w:rsidR="005B5B0A" w:rsidRPr="00946DAC" w:rsidRDefault="005B5B0A" w:rsidP="005B5B0A">
      <w:pPr>
        <w:pStyle w:val="BodyText"/>
        <w:ind w:left="1440"/>
        <w:jc w:val="both"/>
        <w:rPr>
          <w:rFonts w:cs="Arial"/>
          <w:szCs w:val="22"/>
          <w:u w:val="none"/>
        </w:rPr>
      </w:pPr>
    </w:p>
    <w:p w14:paraId="1F5F55E7" w14:textId="77777777" w:rsidR="005B5B0A" w:rsidRPr="00946DAC" w:rsidRDefault="005B5B0A" w:rsidP="00DF4DC5">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ind w:left="360"/>
        <w:contextualSpacing w:val="0"/>
        <w:jc w:val="both"/>
        <w:rPr>
          <w:rFonts w:ascii="Arial" w:hAnsi="Arial" w:cs="Arial"/>
          <w:u w:val="single"/>
        </w:rPr>
      </w:pPr>
      <w:r w:rsidRPr="00946DAC">
        <w:rPr>
          <w:rFonts w:ascii="Arial" w:hAnsi="Arial" w:cs="Arial"/>
          <w:u w:val="single"/>
        </w:rPr>
        <w:t>Taxation of U.S. Foreign Assistance</w:t>
      </w:r>
    </w:p>
    <w:p w14:paraId="276F47FA" w14:textId="69694EEB" w:rsidR="005B5B0A" w:rsidRPr="00946DAC" w:rsidRDefault="005B5B0A" w:rsidP="005B5B0A">
      <w:pPr>
        <w:keepNext/>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80"/>
        <w:rPr>
          <w:rFonts w:ascii="Arial" w:hAnsi="Arial" w:cs="Arial"/>
        </w:rPr>
      </w:pPr>
      <w:r w:rsidRPr="00946DAC">
        <w:rPr>
          <w:rFonts w:ascii="Arial" w:hAnsi="Arial" w:cs="Arial"/>
        </w:rPr>
        <w:t>The Subrecipient shall report annually the following information 5 business days before April 1st:</w:t>
      </w:r>
    </w:p>
    <w:p w14:paraId="7328F91D" w14:textId="77777777" w:rsidR="005B5B0A" w:rsidRPr="00946DAC" w:rsidRDefault="005B5B0A" w:rsidP="00DF4DC5">
      <w:pPr>
        <w:numPr>
          <w:ilvl w:val="1"/>
          <w:numId w:val="22"/>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rPr>
          <w:rFonts w:ascii="Arial" w:hAnsi="Arial" w:cs="Arial"/>
        </w:rPr>
      </w:pPr>
      <w:r w:rsidRPr="00946DAC">
        <w:rPr>
          <w:rFonts w:ascii="Arial" w:hAnsi="Arial" w:cs="Arial"/>
        </w:rPr>
        <w:t>Amount of foreign taxes assessed by a foreign government on commodity purchase transactions valued at $500 or more financed through the WATERAID program under this Cost Reimbursable Sub Grant during the prior fiscal year.</w:t>
      </w:r>
    </w:p>
    <w:p w14:paraId="05E9CFB1" w14:textId="02A6EC0E" w:rsidR="005B5B0A" w:rsidRPr="00946DAC" w:rsidRDefault="005B5B0A" w:rsidP="00DF4DC5">
      <w:pPr>
        <w:numPr>
          <w:ilvl w:val="1"/>
          <w:numId w:val="22"/>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rPr>
          <w:rFonts w:ascii="Arial" w:hAnsi="Arial" w:cs="Arial"/>
        </w:rPr>
      </w:pPr>
      <w:r w:rsidRPr="00946DAC">
        <w:rPr>
          <w:rFonts w:ascii="Arial" w:hAnsi="Arial" w:cs="Arial"/>
        </w:rPr>
        <w:t xml:space="preserve">Any reimbursements received by the </w:t>
      </w:r>
      <w:r w:rsidR="007062C2" w:rsidRPr="00946DAC">
        <w:rPr>
          <w:rFonts w:ascii="Arial" w:hAnsi="Arial" w:cs="Arial"/>
        </w:rPr>
        <w:t>s</w:t>
      </w:r>
      <w:r w:rsidRPr="00946DAC">
        <w:rPr>
          <w:rFonts w:ascii="Arial" w:hAnsi="Arial" w:cs="Arial"/>
        </w:rPr>
        <w:t>ub</w:t>
      </w:r>
      <w:r w:rsidR="5D66A86B" w:rsidRPr="00946DAC">
        <w:rPr>
          <w:rFonts w:ascii="Arial" w:hAnsi="Arial" w:cs="Arial"/>
        </w:rPr>
        <w:t>grantee</w:t>
      </w:r>
      <w:r w:rsidRPr="00946DAC">
        <w:rPr>
          <w:rFonts w:ascii="Arial" w:hAnsi="Arial" w:cs="Arial"/>
        </w:rPr>
        <w:t xml:space="preserve"> during the past year regardless of when the foreign tax was assessed.</w:t>
      </w:r>
    </w:p>
    <w:p w14:paraId="75D15A0B" w14:textId="58BA7F1F" w:rsidR="005B5B0A" w:rsidRPr="00946DAC" w:rsidRDefault="005B5B0A" w:rsidP="005B5B0A">
      <w:p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r w:rsidRPr="00946DAC">
        <w:rPr>
          <w:rFonts w:ascii="Arial" w:hAnsi="Arial" w:cs="Arial"/>
        </w:rPr>
        <w:t>Reports are required even if the Subrecipient did not pay any taxes during the reporting period.</w:t>
      </w:r>
    </w:p>
    <w:p w14:paraId="7B78404B" w14:textId="77777777" w:rsidR="005B5B0A" w:rsidRPr="00946DAC" w:rsidRDefault="005B5B0A" w:rsidP="005B5B0A">
      <w:p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r w:rsidRPr="00946DAC">
        <w:rPr>
          <w:rFonts w:ascii="Arial" w:hAnsi="Arial" w:cs="Arial"/>
        </w:rPr>
        <w:t>For purposes of this report “Commodity” means any material, article, supply, goods or equipment.</w:t>
      </w:r>
    </w:p>
    <w:p w14:paraId="27A9BC64" w14:textId="77777777" w:rsidR="005515F1" w:rsidRPr="00946DAC" w:rsidRDefault="005515F1" w:rsidP="00031405">
      <w:pPr>
        <w:pStyle w:val="Heading2"/>
      </w:pPr>
      <w:r w:rsidRPr="00946DAC">
        <w:t>Salary Supplements.</w:t>
      </w:r>
    </w:p>
    <w:p w14:paraId="0A6BB149" w14:textId="7F156528" w:rsidR="007C49D8" w:rsidRPr="00946DAC" w:rsidRDefault="005515F1" w:rsidP="1EDBA7E6">
      <w:pPr>
        <w:pStyle w:val="Heading2"/>
        <w:numPr>
          <w:ilvl w:val="0"/>
          <w:numId w:val="0"/>
        </w:numPr>
      </w:pPr>
      <w:r w:rsidRPr="00946DAC">
        <w:rPr>
          <w:b w:val="0"/>
          <w:bCs w:val="0"/>
        </w:rPr>
        <w:t xml:space="preserve">The </w:t>
      </w:r>
      <w:r w:rsidR="40E01B1B" w:rsidRPr="00946DAC">
        <w:rPr>
          <w:b w:val="0"/>
          <w:bCs w:val="0"/>
        </w:rPr>
        <w:t>Sub-grantee</w:t>
      </w:r>
      <w:r w:rsidRPr="00946DAC">
        <w:rPr>
          <w:b w:val="0"/>
          <w:bCs w:val="0"/>
        </w:rPr>
        <w:t xml:space="preserve"> agrees not to pay or agree to pay any salary supplements to cooperating country officials except those consistent with USAID policy and approved by WaterAid.</w:t>
      </w:r>
    </w:p>
    <w:p w14:paraId="48E2F865" w14:textId="4E038EAA" w:rsidR="005515F1" w:rsidRPr="00946DAC" w:rsidRDefault="005515F1" w:rsidP="007C49D8">
      <w:pPr>
        <w:pStyle w:val="Heading2"/>
      </w:pPr>
      <w:r w:rsidRPr="00946DAC">
        <w:t xml:space="preserve">Communications with USAID or Cooperating Country Officials. </w:t>
      </w:r>
    </w:p>
    <w:p w14:paraId="4660179A" w14:textId="1313E5EC" w:rsidR="005515F1" w:rsidRPr="00946DAC" w:rsidRDefault="005515F1" w:rsidP="1EDBA7E6">
      <w:pPr>
        <w:ind w:left="90"/>
        <w:rPr>
          <w:rFonts w:ascii="Arial" w:hAnsi="Arial" w:cs="Arial"/>
        </w:rPr>
      </w:pPr>
      <w:r w:rsidRPr="00946DAC">
        <w:rPr>
          <w:rFonts w:ascii="Arial" w:hAnsi="Arial" w:cs="Arial"/>
        </w:rPr>
        <w:t xml:space="preserve">Except as otherwise approved by WATERAID, all communications (whether oral, written, or electronic) by the </w:t>
      </w:r>
      <w:r w:rsidR="40E01B1B" w:rsidRPr="00946DAC">
        <w:rPr>
          <w:rFonts w:ascii="Arial" w:hAnsi="Arial" w:cs="Arial"/>
        </w:rPr>
        <w:t>Sub-grantee</w:t>
      </w:r>
      <w:r w:rsidRPr="00946DAC">
        <w:rPr>
          <w:rFonts w:ascii="Arial" w:hAnsi="Arial" w:cs="Arial"/>
        </w:rPr>
        <w:t xml:space="preserve">, its personnel, contractors, suppliers, and lower-tier </w:t>
      </w:r>
      <w:r w:rsidR="40E01B1B" w:rsidRPr="00946DAC">
        <w:rPr>
          <w:rFonts w:ascii="Arial" w:hAnsi="Arial" w:cs="Arial"/>
        </w:rPr>
        <w:t>Sub-grantee</w:t>
      </w:r>
      <w:r w:rsidRPr="00946DAC">
        <w:rPr>
          <w:rFonts w:ascii="Arial" w:hAnsi="Arial" w:cs="Arial"/>
        </w:rPr>
        <w:t xml:space="preserve">s concerning or affecting performance of any aspect of the </w:t>
      </w:r>
      <w:r w:rsidR="3D46FFB8" w:rsidRPr="00946DAC">
        <w:rPr>
          <w:rFonts w:ascii="Arial" w:hAnsi="Arial" w:cs="Arial"/>
        </w:rPr>
        <w:t>Sub-grant</w:t>
      </w:r>
      <w:r w:rsidRPr="00946DAC">
        <w:rPr>
          <w:rFonts w:ascii="Arial" w:hAnsi="Arial" w:cs="Arial"/>
        </w:rPr>
        <w:t>, the Prime Award, and the Program, shall be made solely to WaterAid International and not directly to USAID or Cooperating Country officials.</w:t>
      </w:r>
    </w:p>
    <w:p w14:paraId="6F7651C6" w14:textId="77777777" w:rsidR="005515F1" w:rsidRPr="00946DAC" w:rsidRDefault="005515F1" w:rsidP="005515F1">
      <w:pPr>
        <w:pStyle w:val="Heading2"/>
        <w:ind w:left="720"/>
      </w:pPr>
      <w:r w:rsidRPr="00946DAC">
        <w:t>GEOGRAPHIC CODE AND Eligibility Rules for Procurement of Goods and Services Funds</w:t>
      </w:r>
    </w:p>
    <w:p w14:paraId="292C092D" w14:textId="27B31B91" w:rsidR="005515F1" w:rsidRPr="00946DAC" w:rsidRDefault="005515F1" w:rsidP="259C5A01">
      <w:pPr>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r w:rsidRPr="00946DAC">
        <w:rPr>
          <w:rFonts w:ascii="Arial" w:hAnsi="Arial" w:cs="Arial"/>
        </w:rPr>
        <w:t>The authorized USAID Geographic Code for procurement of goods and services under this Cost Reimbursable Sub</w:t>
      </w:r>
      <w:r w:rsidR="00B10689" w:rsidRPr="00946DAC">
        <w:rPr>
          <w:rFonts w:ascii="Arial" w:hAnsi="Arial" w:cs="Arial"/>
        </w:rPr>
        <w:t>-</w:t>
      </w:r>
      <w:r w:rsidRPr="00946DAC">
        <w:rPr>
          <w:rFonts w:ascii="Arial" w:hAnsi="Arial" w:cs="Arial"/>
        </w:rPr>
        <w:t xml:space="preserve">Grant is </w:t>
      </w:r>
      <w:r w:rsidRPr="00946DAC">
        <w:rPr>
          <w:rFonts w:ascii="Arial" w:hAnsi="Arial" w:cs="Arial"/>
          <w:b/>
          <w:bCs/>
        </w:rPr>
        <w:t>Insert from Cooperative Agreement</w:t>
      </w:r>
      <w:r w:rsidRPr="00946DAC">
        <w:rPr>
          <w:rFonts w:ascii="Arial" w:hAnsi="Arial" w:cs="Arial"/>
        </w:rPr>
        <w:t xml:space="preserve">. Rules for eligibility for procurement of goods and services are found at Attachment 4, titled “USAID Eligibility of Goods and Services” for specific instructions on eligible items, eligible suppliers and documentation procedures.  The cost of goods or services purchased which do not conform to the terms and conditions of this award will be considered unallowable.  The </w:t>
      </w:r>
      <w:r w:rsidRPr="00946DAC">
        <w:rPr>
          <w:rFonts w:ascii="Arial" w:hAnsi="Arial" w:cs="Arial"/>
        </w:rPr>
        <w:lastRenderedPageBreak/>
        <w:t>Sub</w:t>
      </w:r>
      <w:r w:rsidR="49E2B4F4" w:rsidRPr="00946DAC">
        <w:rPr>
          <w:rFonts w:ascii="Arial" w:hAnsi="Arial" w:cs="Arial"/>
        </w:rPr>
        <w:t>-grantee</w:t>
      </w:r>
      <w:r w:rsidRPr="00946DAC">
        <w:rPr>
          <w:rFonts w:ascii="Arial" w:hAnsi="Arial" w:cs="Arial"/>
        </w:rPr>
        <w:t xml:space="preserve"> will be required to refund to WaterAid all unallowable costs charged to this Cost Reimbursable Sub</w:t>
      </w:r>
      <w:r w:rsidR="00B10689" w:rsidRPr="00946DAC">
        <w:rPr>
          <w:rFonts w:ascii="Arial" w:hAnsi="Arial" w:cs="Arial"/>
        </w:rPr>
        <w:t>-</w:t>
      </w:r>
      <w:r w:rsidRPr="00946DAC">
        <w:rPr>
          <w:rFonts w:ascii="Arial" w:hAnsi="Arial" w:cs="Arial"/>
        </w:rPr>
        <w:t xml:space="preserve">Grant. </w:t>
      </w:r>
    </w:p>
    <w:p w14:paraId="61D00799" w14:textId="77777777" w:rsidR="005515F1" w:rsidRPr="00946DAC" w:rsidRDefault="005515F1" w:rsidP="005515F1">
      <w:pPr>
        <w:pStyle w:val="Heading2"/>
        <w:ind w:left="720"/>
      </w:pPr>
      <w:r w:rsidRPr="00946DAC">
        <w:t>PROGRAM INCOME</w:t>
      </w:r>
    </w:p>
    <w:p w14:paraId="04C061DC" w14:textId="710CA793" w:rsidR="005515F1" w:rsidRPr="00946DAC" w:rsidRDefault="005515F1" w:rsidP="259C5A0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r w:rsidRPr="00946DAC">
        <w:rPr>
          <w:rFonts w:ascii="Arial" w:hAnsi="Arial" w:cs="Arial"/>
        </w:rPr>
        <w:t>The Subrecipient shall account for Program Income in accordance with 2 CFR 200.307.   Sub</w:t>
      </w:r>
      <w:r w:rsidR="5A08AFBA" w:rsidRPr="00946DAC">
        <w:rPr>
          <w:rFonts w:ascii="Arial" w:hAnsi="Arial" w:cs="Arial"/>
        </w:rPr>
        <w:t>-grantee</w:t>
      </w:r>
      <w:r w:rsidRPr="00946DAC">
        <w:rPr>
          <w:rFonts w:ascii="Arial" w:hAnsi="Arial" w:cs="Arial"/>
        </w:rPr>
        <w:t xml:space="preserve"> is authorized to expend program income </w:t>
      </w:r>
      <w:r w:rsidRPr="00946DAC">
        <w:rPr>
          <w:rFonts w:ascii="Arial" w:hAnsi="Arial" w:cs="Arial"/>
          <w:b/>
          <w:bCs/>
        </w:rPr>
        <w:t>Insert what USAID has given us in the Cooperative Agreement</w:t>
      </w:r>
      <w:r w:rsidRPr="00946DAC">
        <w:rPr>
          <w:rFonts w:ascii="Arial" w:hAnsi="Arial" w:cs="Arial"/>
        </w:rPr>
        <w:t>.</w:t>
      </w:r>
    </w:p>
    <w:p w14:paraId="6376F043" w14:textId="77777777" w:rsidR="005515F1" w:rsidRPr="00946DAC" w:rsidRDefault="005515F1" w:rsidP="005515F1">
      <w:pPr>
        <w:pStyle w:val="BodyText"/>
        <w:ind w:left="1440"/>
        <w:jc w:val="both"/>
        <w:rPr>
          <w:rFonts w:cs="Arial"/>
          <w:szCs w:val="22"/>
          <w:u w:val="none"/>
        </w:rPr>
      </w:pPr>
    </w:p>
    <w:p w14:paraId="64EC3525" w14:textId="77777777" w:rsidR="005515F1" w:rsidRPr="00946DAC" w:rsidRDefault="005515F1" w:rsidP="005515F1">
      <w:pPr>
        <w:pStyle w:val="Heading2"/>
        <w:ind w:left="720"/>
      </w:pPr>
      <w:r w:rsidRPr="00946DAC">
        <w:t>NOTICES</w:t>
      </w:r>
    </w:p>
    <w:p w14:paraId="54BFC17A" w14:textId="1D355BA6" w:rsidR="005515F1" w:rsidRPr="00946DAC" w:rsidRDefault="005515F1" w:rsidP="005515F1">
      <w:pPr>
        <w:pStyle w:val="BodyTextIndent"/>
        <w:ind w:left="0"/>
        <w:jc w:val="both"/>
        <w:rPr>
          <w:rFonts w:ascii="Arial" w:hAnsi="Arial" w:cs="Arial"/>
        </w:rPr>
      </w:pPr>
      <w:r w:rsidRPr="00946DAC">
        <w:rPr>
          <w:rFonts w:ascii="Arial" w:hAnsi="Arial" w:cs="Arial"/>
        </w:rPr>
        <w:t>Any notice or request required or permitted to be given or made under this Cost Reimbursable Sub</w:t>
      </w:r>
      <w:r w:rsidR="00B10689" w:rsidRPr="00946DAC">
        <w:rPr>
          <w:rFonts w:ascii="Arial" w:hAnsi="Arial" w:cs="Arial"/>
        </w:rPr>
        <w:t>-</w:t>
      </w:r>
      <w:r w:rsidRPr="00946DAC">
        <w:rPr>
          <w:rFonts w:ascii="Arial" w:hAnsi="Arial" w:cs="Arial"/>
        </w:rPr>
        <w:t xml:space="preserve"> Grant shall be in writing and in the English language. Such notice or request shall be deemed to be duly given or made when it shall have been delivered by hand, by registered or certified mail, by</w:t>
      </w:r>
      <w:r w:rsidR="5454A3D1" w:rsidRPr="00946DAC">
        <w:rPr>
          <w:rFonts w:ascii="Arial" w:hAnsi="Arial" w:cs="Arial"/>
        </w:rPr>
        <w:t xml:space="preserve"> </w:t>
      </w:r>
      <w:r w:rsidRPr="00946DAC">
        <w:rPr>
          <w:rFonts w:ascii="Arial" w:hAnsi="Arial" w:cs="Arial"/>
        </w:rPr>
        <w:t>email or by facsimile to the party to which it is required or permitted to be given or made at such party’s addresses specified below:</w:t>
      </w:r>
    </w:p>
    <w:p w14:paraId="5B6E5AE2" w14:textId="77777777" w:rsidR="005515F1" w:rsidRPr="00946DAC" w:rsidRDefault="005515F1" w:rsidP="005515F1">
      <w:pPr>
        <w:rPr>
          <w:rFonts w:ascii="Arial" w:hAnsi="Arial" w:cs="Arial"/>
          <w:lang w:val="it-IT"/>
        </w:rPr>
      </w:pPr>
    </w:p>
    <w:tbl>
      <w:tblPr>
        <w:tblW w:w="10502" w:type="dxa"/>
        <w:jc w:val="center"/>
        <w:tblLayout w:type="fixed"/>
        <w:tblLook w:val="00A0" w:firstRow="1" w:lastRow="0" w:firstColumn="1" w:lastColumn="0" w:noHBand="0" w:noVBand="0"/>
      </w:tblPr>
      <w:tblGrid>
        <w:gridCol w:w="2911"/>
        <w:gridCol w:w="2340"/>
        <w:gridCol w:w="2625"/>
        <w:gridCol w:w="2626"/>
      </w:tblGrid>
      <w:tr w:rsidR="005515F1" w:rsidRPr="00946DAC" w14:paraId="73793D6B" w14:textId="77777777" w:rsidTr="00A162CA">
        <w:trPr>
          <w:trHeight w:val="601"/>
          <w:jc w:val="center"/>
        </w:trPr>
        <w:tc>
          <w:tcPr>
            <w:tcW w:w="2911" w:type="dxa"/>
          </w:tcPr>
          <w:p w14:paraId="33A169B8" w14:textId="77777777" w:rsidR="005515F1" w:rsidRPr="00946DAC" w:rsidRDefault="005515F1" w:rsidP="00A162CA">
            <w:pPr>
              <w:pStyle w:val="BodyTextIndent"/>
              <w:ind w:left="0"/>
              <w:rPr>
                <w:rFonts w:ascii="Arial" w:hAnsi="Arial" w:cs="Arial"/>
              </w:rPr>
            </w:pPr>
            <w:r w:rsidRPr="00946DAC">
              <w:rPr>
                <w:rFonts w:ascii="Arial" w:hAnsi="Arial" w:cs="Arial"/>
                <w:b/>
                <w:lang w:val="it-IT"/>
              </w:rPr>
              <w:t>WaterAid:</w:t>
            </w:r>
          </w:p>
        </w:tc>
        <w:tc>
          <w:tcPr>
            <w:tcW w:w="2340" w:type="dxa"/>
          </w:tcPr>
          <w:p w14:paraId="5261749C" w14:textId="77777777" w:rsidR="005515F1" w:rsidRPr="00946DAC" w:rsidRDefault="005515F1" w:rsidP="00A162CA">
            <w:pPr>
              <w:pStyle w:val="BodyTextIndent"/>
              <w:ind w:left="0"/>
              <w:rPr>
                <w:rFonts w:ascii="Arial" w:hAnsi="Arial" w:cs="Arial"/>
              </w:rPr>
            </w:pPr>
          </w:p>
        </w:tc>
        <w:tc>
          <w:tcPr>
            <w:tcW w:w="2625" w:type="dxa"/>
          </w:tcPr>
          <w:p w14:paraId="7FC36A6C" w14:textId="77777777" w:rsidR="005515F1" w:rsidRPr="00946DAC" w:rsidRDefault="005515F1" w:rsidP="00A162CA">
            <w:pPr>
              <w:pStyle w:val="BodyTextIndent"/>
              <w:ind w:left="0"/>
              <w:rPr>
                <w:rFonts w:ascii="Arial" w:hAnsi="Arial" w:cs="Arial"/>
              </w:rPr>
            </w:pPr>
          </w:p>
        </w:tc>
        <w:tc>
          <w:tcPr>
            <w:tcW w:w="2626" w:type="dxa"/>
          </w:tcPr>
          <w:p w14:paraId="06D6A4B4" w14:textId="77777777" w:rsidR="005515F1" w:rsidRPr="00946DAC" w:rsidRDefault="005515F1" w:rsidP="00A162CA">
            <w:pPr>
              <w:pStyle w:val="BodyTextIndent"/>
              <w:ind w:left="0"/>
              <w:rPr>
                <w:rFonts w:ascii="Arial" w:hAnsi="Arial" w:cs="Arial"/>
              </w:rPr>
            </w:pPr>
          </w:p>
        </w:tc>
      </w:tr>
      <w:tr w:rsidR="005515F1" w:rsidRPr="00946DAC" w14:paraId="42C9C493" w14:textId="77777777" w:rsidTr="00A162CA">
        <w:trPr>
          <w:trHeight w:val="601"/>
          <w:jc w:val="center"/>
        </w:trPr>
        <w:tc>
          <w:tcPr>
            <w:tcW w:w="2911" w:type="dxa"/>
          </w:tcPr>
          <w:p w14:paraId="0D361C46" w14:textId="77777777" w:rsidR="005515F1" w:rsidRPr="00946DAC" w:rsidRDefault="005515F1" w:rsidP="00A162CA">
            <w:pPr>
              <w:pStyle w:val="BodyTextIndent"/>
              <w:ind w:left="0"/>
              <w:rPr>
                <w:rFonts w:ascii="Arial" w:hAnsi="Arial" w:cs="Arial"/>
              </w:rPr>
            </w:pPr>
            <w:r w:rsidRPr="00946DAC">
              <w:rPr>
                <w:rFonts w:ascii="Arial" w:hAnsi="Arial" w:cs="Arial"/>
              </w:rPr>
              <w:t>Grants, Contracts, and Compliance:</w:t>
            </w:r>
          </w:p>
        </w:tc>
        <w:tc>
          <w:tcPr>
            <w:tcW w:w="2340" w:type="dxa"/>
          </w:tcPr>
          <w:p w14:paraId="6FE75A35" w14:textId="77777777" w:rsidR="005515F1" w:rsidRPr="00946DAC" w:rsidRDefault="005515F1" w:rsidP="00A162CA">
            <w:pPr>
              <w:pStyle w:val="BodyTextIndent"/>
              <w:ind w:left="0"/>
              <w:rPr>
                <w:rFonts w:ascii="Arial" w:hAnsi="Arial" w:cs="Arial"/>
              </w:rPr>
            </w:pPr>
            <w:r w:rsidRPr="00946DAC">
              <w:rPr>
                <w:rFonts w:ascii="Arial" w:hAnsi="Arial" w:cs="Arial"/>
              </w:rPr>
              <w:t>Technical Field:</w:t>
            </w:r>
          </w:p>
        </w:tc>
        <w:tc>
          <w:tcPr>
            <w:tcW w:w="2625" w:type="dxa"/>
          </w:tcPr>
          <w:p w14:paraId="197C869D" w14:textId="77777777" w:rsidR="005515F1" w:rsidRPr="00946DAC" w:rsidRDefault="005515F1" w:rsidP="00A162CA">
            <w:pPr>
              <w:pStyle w:val="BodyTextIndent"/>
              <w:ind w:left="0"/>
              <w:rPr>
                <w:rFonts w:ascii="Arial" w:hAnsi="Arial" w:cs="Arial"/>
              </w:rPr>
            </w:pPr>
            <w:r w:rsidRPr="00946DAC">
              <w:rPr>
                <w:rFonts w:ascii="Arial" w:hAnsi="Arial" w:cs="Arial"/>
              </w:rPr>
              <w:t>Technical HQ:</w:t>
            </w:r>
          </w:p>
        </w:tc>
        <w:tc>
          <w:tcPr>
            <w:tcW w:w="2626" w:type="dxa"/>
          </w:tcPr>
          <w:p w14:paraId="5944E31D" w14:textId="77777777" w:rsidR="005515F1" w:rsidRPr="00946DAC" w:rsidRDefault="005515F1" w:rsidP="00A162CA">
            <w:pPr>
              <w:pStyle w:val="BodyTextIndent"/>
              <w:ind w:left="0"/>
              <w:rPr>
                <w:rFonts w:ascii="Arial" w:hAnsi="Arial" w:cs="Arial"/>
              </w:rPr>
            </w:pPr>
            <w:r w:rsidRPr="00946DAC">
              <w:rPr>
                <w:rFonts w:ascii="Arial" w:hAnsi="Arial" w:cs="Arial"/>
              </w:rPr>
              <w:t>Finance HQ:</w:t>
            </w:r>
          </w:p>
        </w:tc>
      </w:tr>
      <w:tr w:rsidR="005515F1" w:rsidRPr="00946DAC" w14:paraId="72B12211" w14:textId="77777777" w:rsidTr="00A162CA">
        <w:trPr>
          <w:trHeight w:val="601"/>
          <w:jc w:val="center"/>
        </w:trPr>
        <w:tc>
          <w:tcPr>
            <w:tcW w:w="2911" w:type="dxa"/>
            <w:tcBorders>
              <w:bottom w:val="single" w:sz="4" w:space="0" w:color="000000"/>
            </w:tcBorders>
          </w:tcPr>
          <w:p w14:paraId="51870A9A" w14:textId="77777777" w:rsidR="005515F1" w:rsidRPr="00946DAC" w:rsidRDefault="005515F1" w:rsidP="00A162CA">
            <w:pPr>
              <w:pStyle w:val="BodyTextIndent"/>
              <w:ind w:left="0"/>
              <w:rPr>
                <w:rFonts w:ascii="Arial" w:hAnsi="Arial" w:cs="Arial"/>
                <w:lang w:val="it-IT"/>
              </w:rPr>
            </w:pPr>
          </w:p>
        </w:tc>
        <w:tc>
          <w:tcPr>
            <w:tcW w:w="2340" w:type="dxa"/>
            <w:tcBorders>
              <w:bottom w:val="single" w:sz="4" w:space="0" w:color="000000"/>
            </w:tcBorders>
          </w:tcPr>
          <w:p w14:paraId="44AE8F8F" w14:textId="77777777" w:rsidR="005515F1" w:rsidRPr="00946DAC" w:rsidRDefault="005515F1" w:rsidP="00A162CA">
            <w:pPr>
              <w:pStyle w:val="BodyTextIndent"/>
              <w:ind w:left="0"/>
              <w:rPr>
                <w:rFonts w:ascii="Arial" w:hAnsi="Arial" w:cs="Arial"/>
              </w:rPr>
            </w:pPr>
          </w:p>
        </w:tc>
        <w:tc>
          <w:tcPr>
            <w:tcW w:w="2625" w:type="dxa"/>
            <w:tcBorders>
              <w:bottom w:val="single" w:sz="4" w:space="0" w:color="000000"/>
            </w:tcBorders>
          </w:tcPr>
          <w:p w14:paraId="77C64414" w14:textId="77777777" w:rsidR="005515F1" w:rsidRPr="00946DAC" w:rsidRDefault="005515F1" w:rsidP="00A162CA">
            <w:pPr>
              <w:pStyle w:val="BodyTextIndent"/>
              <w:ind w:left="0"/>
              <w:rPr>
                <w:rFonts w:ascii="Arial" w:hAnsi="Arial" w:cs="Arial"/>
              </w:rPr>
            </w:pPr>
          </w:p>
        </w:tc>
        <w:tc>
          <w:tcPr>
            <w:tcW w:w="2626" w:type="dxa"/>
            <w:tcBorders>
              <w:bottom w:val="single" w:sz="4" w:space="0" w:color="000000"/>
            </w:tcBorders>
          </w:tcPr>
          <w:p w14:paraId="0C2E9906" w14:textId="77777777" w:rsidR="005515F1" w:rsidRPr="00946DAC" w:rsidRDefault="005515F1" w:rsidP="00A162CA">
            <w:pPr>
              <w:pStyle w:val="BodyTextIndent"/>
              <w:ind w:left="0"/>
              <w:rPr>
                <w:rFonts w:ascii="Arial" w:hAnsi="Arial" w:cs="Arial"/>
              </w:rPr>
            </w:pPr>
          </w:p>
        </w:tc>
      </w:tr>
      <w:tr w:rsidR="005515F1" w:rsidRPr="00946DAC" w14:paraId="0B59FE67" w14:textId="77777777" w:rsidTr="00A162CA">
        <w:trPr>
          <w:trHeight w:val="601"/>
          <w:jc w:val="center"/>
        </w:trPr>
        <w:tc>
          <w:tcPr>
            <w:tcW w:w="2911" w:type="dxa"/>
            <w:tcBorders>
              <w:top w:val="single" w:sz="4" w:space="0" w:color="000000"/>
            </w:tcBorders>
          </w:tcPr>
          <w:p w14:paraId="1074CA6F" w14:textId="5A9DD306" w:rsidR="005515F1" w:rsidRPr="00946DAC" w:rsidRDefault="005515F1" w:rsidP="00A162CA">
            <w:pPr>
              <w:pStyle w:val="BodyTextIndent"/>
              <w:ind w:left="0"/>
              <w:rPr>
                <w:rFonts w:ascii="Arial" w:hAnsi="Arial" w:cs="Arial"/>
                <w:b/>
              </w:rPr>
            </w:pPr>
            <w:r w:rsidRPr="00946DAC">
              <w:rPr>
                <w:rFonts w:ascii="Arial" w:hAnsi="Arial" w:cs="Arial"/>
                <w:b/>
                <w:lang w:val="it-IT"/>
              </w:rPr>
              <w:t>SUBRECIPIENT:</w:t>
            </w:r>
          </w:p>
        </w:tc>
        <w:tc>
          <w:tcPr>
            <w:tcW w:w="2340" w:type="dxa"/>
            <w:tcBorders>
              <w:top w:val="single" w:sz="4" w:space="0" w:color="000000"/>
            </w:tcBorders>
          </w:tcPr>
          <w:p w14:paraId="6B86B94C" w14:textId="77777777" w:rsidR="005515F1" w:rsidRPr="00946DAC" w:rsidRDefault="005515F1" w:rsidP="00A162CA">
            <w:pPr>
              <w:pStyle w:val="BodyTextIndent"/>
              <w:ind w:left="0"/>
              <w:rPr>
                <w:rFonts w:ascii="Arial" w:hAnsi="Arial" w:cs="Arial"/>
              </w:rPr>
            </w:pPr>
          </w:p>
        </w:tc>
        <w:tc>
          <w:tcPr>
            <w:tcW w:w="2625" w:type="dxa"/>
            <w:tcBorders>
              <w:top w:val="single" w:sz="4" w:space="0" w:color="000000"/>
            </w:tcBorders>
          </w:tcPr>
          <w:p w14:paraId="2A7F828F" w14:textId="77777777" w:rsidR="005515F1" w:rsidRPr="00946DAC" w:rsidRDefault="005515F1" w:rsidP="00A162CA">
            <w:pPr>
              <w:pStyle w:val="BodyTextIndent"/>
              <w:ind w:left="0"/>
              <w:rPr>
                <w:rFonts w:ascii="Arial" w:hAnsi="Arial" w:cs="Arial"/>
              </w:rPr>
            </w:pPr>
          </w:p>
        </w:tc>
        <w:tc>
          <w:tcPr>
            <w:tcW w:w="2626" w:type="dxa"/>
            <w:tcBorders>
              <w:top w:val="single" w:sz="4" w:space="0" w:color="000000"/>
            </w:tcBorders>
          </w:tcPr>
          <w:p w14:paraId="78C07BCA" w14:textId="77777777" w:rsidR="005515F1" w:rsidRPr="00946DAC" w:rsidRDefault="005515F1" w:rsidP="00A162CA">
            <w:pPr>
              <w:pStyle w:val="BodyTextIndent"/>
              <w:ind w:left="0"/>
              <w:rPr>
                <w:rFonts w:ascii="Arial" w:hAnsi="Arial" w:cs="Arial"/>
              </w:rPr>
            </w:pPr>
          </w:p>
        </w:tc>
      </w:tr>
      <w:tr w:rsidR="005515F1" w:rsidRPr="00946DAC" w14:paraId="0667CA21" w14:textId="77777777" w:rsidTr="00A162CA">
        <w:trPr>
          <w:trHeight w:val="601"/>
          <w:jc w:val="center"/>
        </w:trPr>
        <w:tc>
          <w:tcPr>
            <w:tcW w:w="2911" w:type="dxa"/>
          </w:tcPr>
          <w:p w14:paraId="16817F60" w14:textId="77777777" w:rsidR="005515F1" w:rsidRPr="00946DAC" w:rsidRDefault="005515F1" w:rsidP="00A162CA">
            <w:pPr>
              <w:pStyle w:val="BodyTextIndent"/>
              <w:ind w:left="0"/>
              <w:rPr>
                <w:rFonts w:ascii="Arial" w:hAnsi="Arial" w:cs="Arial"/>
              </w:rPr>
            </w:pPr>
            <w:r w:rsidRPr="00946DAC">
              <w:rPr>
                <w:rFonts w:ascii="Arial" w:hAnsi="Arial" w:cs="Arial"/>
              </w:rPr>
              <w:t>Compliance Administrator:</w:t>
            </w:r>
          </w:p>
          <w:p w14:paraId="01004412" w14:textId="77777777" w:rsidR="005515F1" w:rsidRPr="00946DAC" w:rsidRDefault="005515F1" w:rsidP="00A162CA">
            <w:pPr>
              <w:pStyle w:val="BodyTextIndent"/>
              <w:ind w:left="0"/>
              <w:rPr>
                <w:rFonts w:ascii="Arial" w:hAnsi="Arial" w:cs="Arial"/>
                <w:lang w:val="it-IT"/>
              </w:rPr>
            </w:pPr>
          </w:p>
        </w:tc>
        <w:tc>
          <w:tcPr>
            <w:tcW w:w="2340" w:type="dxa"/>
          </w:tcPr>
          <w:p w14:paraId="024010E1" w14:textId="77777777" w:rsidR="005515F1" w:rsidRPr="00946DAC" w:rsidRDefault="005515F1" w:rsidP="00A162CA">
            <w:pPr>
              <w:pStyle w:val="BodyTextIndent"/>
              <w:ind w:left="0"/>
              <w:rPr>
                <w:rFonts w:ascii="Arial" w:hAnsi="Arial" w:cs="Arial"/>
              </w:rPr>
            </w:pPr>
            <w:r w:rsidRPr="00946DAC">
              <w:rPr>
                <w:rFonts w:ascii="Arial" w:hAnsi="Arial" w:cs="Arial"/>
              </w:rPr>
              <w:t>Technical Field</w:t>
            </w:r>
          </w:p>
        </w:tc>
        <w:tc>
          <w:tcPr>
            <w:tcW w:w="2625" w:type="dxa"/>
          </w:tcPr>
          <w:p w14:paraId="6ED42CE7" w14:textId="77777777" w:rsidR="005515F1" w:rsidRPr="00946DAC" w:rsidRDefault="005515F1" w:rsidP="00A162CA">
            <w:pPr>
              <w:pStyle w:val="BodyTextIndent"/>
              <w:ind w:left="0"/>
              <w:rPr>
                <w:rFonts w:ascii="Arial" w:hAnsi="Arial" w:cs="Arial"/>
              </w:rPr>
            </w:pPr>
            <w:r w:rsidRPr="00946DAC">
              <w:rPr>
                <w:rFonts w:ascii="Arial" w:hAnsi="Arial" w:cs="Arial"/>
              </w:rPr>
              <w:t>Technical HQ:</w:t>
            </w:r>
          </w:p>
        </w:tc>
        <w:tc>
          <w:tcPr>
            <w:tcW w:w="2626" w:type="dxa"/>
          </w:tcPr>
          <w:p w14:paraId="5CCB82DA" w14:textId="77777777" w:rsidR="005515F1" w:rsidRPr="00946DAC" w:rsidRDefault="005515F1" w:rsidP="00A162CA">
            <w:pPr>
              <w:pStyle w:val="BodyTextIndent"/>
              <w:ind w:left="0"/>
              <w:rPr>
                <w:rFonts w:ascii="Arial" w:hAnsi="Arial" w:cs="Arial"/>
              </w:rPr>
            </w:pPr>
            <w:r w:rsidRPr="00946DAC">
              <w:rPr>
                <w:rFonts w:ascii="Arial" w:hAnsi="Arial" w:cs="Arial"/>
              </w:rPr>
              <w:t>Finance:</w:t>
            </w:r>
          </w:p>
        </w:tc>
      </w:tr>
    </w:tbl>
    <w:p w14:paraId="4F477774" w14:textId="77777777" w:rsidR="005B5B0A" w:rsidRPr="00946DAC" w:rsidRDefault="005B5B0A" w:rsidP="005B5B0A">
      <w:pPr>
        <w:ind w:left="709" w:hanging="709"/>
        <w:jc w:val="both"/>
        <w:rPr>
          <w:rFonts w:ascii="Arial" w:hAnsi="Arial" w:cs="Arial"/>
        </w:rPr>
      </w:pPr>
    </w:p>
    <w:p w14:paraId="78DA8787" w14:textId="77777777" w:rsidR="00EC321E" w:rsidRPr="00946DAC" w:rsidRDefault="00EC321E" w:rsidP="00EC321E">
      <w:pPr>
        <w:pStyle w:val="Heading2"/>
      </w:pPr>
      <w:r w:rsidRPr="00946DAC">
        <w:t>COST SHARE</w:t>
      </w:r>
    </w:p>
    <w:p w14:paraId="728E4678" w14:textId="77777777" w:rsidR="00EC321E" w:rsidRPr="00946DAC" w:rsidRDefault="00EC321E" w:rsidP="00EC321E">
      <w:pPr>
        <w:pStyle w:val="BodyText"/>
        <w:jc w:val="both"/>
        <w:rPr>
          <w:rFonts w:cs="Arial"/>
          <w:b/>
          <w:szCs w:val="22"/>
          <w:u w:val="none"/>
        </w:rPr>
      </w:pPr>
    </w:p>
    <w:p w14:paraId="57325052" w14:textId="47D2B4FF" w:rsidR="00EC321E" w:rsidRPr="00946DAC" w:rsidRDefault="00EC321E" w:rsidP="00EC321E">
      <w:pPr>
        <w:jc w:val="both"/>
        <w:rPr>
          <w:rFonts w:ascii="Arial" w:hAnsi="Arial" w:cs="Arial"/>
        </w:rPr>
      </w:pPr>
      <w:r w:rsidRPr="00946DAC">
        <w:rPr>
          <w:rFonts w:ascii="Arial" w:hAnsi="Arial" w:cs="Arial"/>
        </w:rPr>
        <w:t>The Sub</w:t>
      </w:r>
      <w:r w:rsidR="2FBBE1F3" w:rsidRPr="00946DAC">
        <w:rPr>
          <w:rFonts w:ascii="Arial" w:hAnsi="Arial" w:cs="Arial"/>
        </w:rPr>
        <w:t>-grantee</w:t>
      </w:r>
      <w:r w:rsidR="00CC13EF" w:rsidRPr="00946DAC">
        <w:rPr>
          <w:rFonts w:ascii="Arial" w:hAnsi="Arial" w:cs="Arial"/>
        </w:rPr>
        <w:t xml:space="preserve"> </w:t>
      </w:r>
      <w:r w:rsidRPr="00946DAC">
        <w:rPr>
          <w:rFonts w:ascii="Arial" w:hAnsi="Arial" w:cs="Arial"/>
        </w:rPr>
        <w:t>agrees to provide an amount not less than XX%</w:t>
      </w:r>
      <w:r w:rsidRPr="00946DAC">
        <w:rPr>
          <w:rFonts w:ascii="Arial" w:hAnsi="Arial" w:cs="Arial"/>
          <w:b/>
          <w:bCs/>
        </w:rPr>
        <w:t xml:space="preserve"> </w:t>
      </w:r>
      <w:r w:rsidRPr="00946DAC">
        <w:rPr>
          <w:rFonts w:ascii="Arial" w:hAnsi="Arial" w:cs="Arial"/>
        </w:rPr>
        <w:t>of the WaterAid share of the project budget, in cost share in accordance with the Standard Provision titled “Cost Sharing” as found in Attachment 4. The Sub</w:t>
      </w:r>
      <w:r w:rsidR="2A375D3A" w:rsidRPr="00946DAC">
        <w:rPr>
          <w:rFonts w:ascii="Arial" w:hAnsi="Arial" w:cs="Arial"/>
        </w:rPr>
        <w:t>grantee</w:t>
      </w:r>
      <w:r w:rsidRPr="00946DAC">
        <w:rPr>
          <w:rFonts w:ascii="Arial" w:hAnsi="Arial" w:cs="Arial"/>
        </w:rPr>
        <w:t xml:space="preserve"> shall provide valid and adequate documentation in support of all cost share amounts reported at any given period. Documentation requirements for in-kind contributions and other forms of cost share are </w:t>
      </w:r>
      <w:proofErr w:type="gramStart"/>
      <w:r w:rsidRPr="00946DAC">
        <w:rPr>
          <w:rFonts w:ascii="Arial" w:hAnsi="Arial" w:cs="Arial"/>
        </w:rPr>
        <w:t>similar to</w:t>
      </w:r>
      <w:proofErr w:type="gramEnd"/>
      <w:r w:rsidRPr="00946DAC">
        <w:rPr>
          <w:rFonts w:ascii="Arial" w:hAnsi="Arial" w:cs="Arial"/>
        </w:rPr>
        <w:t xml:space="preserve"> those required for reporting expenditures under WaterAid funding. Failure to meet the required cost share amount stipulated in this Cost Reimbursable Sub</w:t>
      </w:r>
      <w:r w:rsidR="00B10689" w:rsidRPr="00946DAC">
        <w:rPr>
          <w:rFonts w:ascii="Arial" w:hAnsi="Arial" w:cs="Arial"/>
        </w:rPr>
        <w:t>-</w:t>
      </w:r>
      <w:r w:rsidRPr="00946DAC">
        <w:rPr>
          <w:rFonts w:ascii="Arial" w:hAnsi="Arial" w:cs="Arial"/>
        </w:rPr>
        <w:t xml:space="preserve">Grant or failure to provide adequate and verifiable documentation for cost share reported may result in termination of this Cost Reimbursable </w:t>
      </w:r>
      <w:r w:rsidR="7FC05798" w:rsidRPr="00946DAC">
        <w:rPr>
          <w:rFonts w:ascii="Arial" w:hAnsi="Arial" w:cs="Arial"/>
        </w:rPr>
        <w:t>Sub-grant</w:t>
      </w:r>
      <w:r w:rsidRPr="00946DAC">
        <w:rPr>
          <w:rFonts w:ascii="Arial" w:hAnsi="Arial" w:cs="Arial"/>
        </w:rPr>
        <w:t xml:space="preserve"> or a proportionate reduction in funds to be made available to the Subrecipient as deemed necessary by WaterAid.</w:t>
      </w:r>
    </w:p>
    <w:p w14:paraId="404034D4" w14:textId="77777777" w:rsidR="00EC321E" w:rsidRPr="00946DAC" w:rsidRDefault="00EC321E" w:rsidP="00EC321E">
      <w:pPr>
        <w:pStyle w:val="Heading2"/>
        <w:ind w:left="720"/>
      </w:pPr>
      <w:r w:rsidRPr="00946DAC">
        <w:lastRenderedPageBreak/>
        <w:t>LEVERAGING X</w:t>
      </w:r>
    </w:p>
    <w:p w14:paraId="7A377716" w14:textId="0AB7225E" w:rsidR="00EC321E" w:rsidRPr="00946DAC" w:rsidRDefault="00EC321E" w:rsidP="259C5A01">
      <w:pPr>
        <w:pStyle w:val="BodyText"/>
        <w:jc w:val="both"/>
        <w:rPr>
          <w:rFonts w:cs="Arial"/>
          <w:u w:val="none"/>
        </w:rPr>
      </w:pPr>
      <w:r w:rsidRPr="00946DAC">
        <w:rPr>
          <w:rFonts w:cs="Arial"/>
          <w:u w:val="none"/>
        </w:rPr>
        <w:t xml:space="preserve">The </w:t>
      </w:r>
      <w:r w:rsidR="7939FCC4" w:rsidRPr="00946DAC">
        <w:rPr>
          <w:rFonts w:cs="Arial"/>
          <w:u w:val="none"/>
        </w:rPr>
        <w:t>Sub-Grantee</w:t>
      </w:r>
      <w:r w:rsidR="00354A36" w:rsidRPr="00946DAC">
        <w:rPr>
          <w:rFonts w:cs="Arial"/>
          <w:u w:val="none"/>
        </w:rPr>
        <w:t xml:space="preserve"> </w:t>
      </w:r>
      <w:r w:rsidRPr="00946DAC">
        <w:rPr>
          <w:rFonts w:cs="Arial"/>
          <w:u w:val="none"/>
        </w:rPr>
        <w:t>agrees to apply a leveraged amount of not less than $XX of non-federal USAID resources, or XX % of the total activity costs, whichever is less, to this program.  Leverage should be reported in Program Reports.</w:t>
      </w:r>
    </w:p>
    <w:p w14:paraId="63B49CF8" w14:textId="77777777" w:rsidR="00EC321E" w:rsidRPr="00946DAC" w:rsidRDefault="00EC321E" w:rsidP="00FC2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jc w:val="both"/>
        <w:rPr>
          <w:rFonts w:ascii="Arial" w:hAnsi="Arial" w:cs="Arial"/>
        </w:rPr>
      </w:pPr>
    </w:p>
    <w:p w14:paraId="49D11766" w14:textId="77777777" w:rsidR="00FB093B" w:rsidRPr="00946DAC" w:rsidRDefault="00FB093B" w:rsidP="00FB093B">
      <w:pPr>
        <w:pStyle w:val="Heading2"/>
      </w:pPr>
      <w:r w:rsidRPr="00946DAC">
        <w:t xml:space="preserve">Communications with USAID or Cooperating Country Officials. </w:t>
      </w:r>
    </w:p>
    <w:p w14:paraId="757B7F17" w14:textId="77A6A8FF" w:rsidR="00FB093B" w:rsidRPr="00946DAC" w:rsidRDefault="00FB093B" w:rsidP="1EDBA7E6">
      <w:pPr>
        <w:ind w:left="90"/>
        <w:rPr>
          <w:rFonts w:ascii="Arial" w:hAnsi="Arial" w:cs="Arial"/>
        </w:rPr>
      </w:pPr>
      <w:r w:rsidRPr="00946DAC">
        <w:rPr>
          <w:rFonts w:ascii="Arial" w:hAnsi="Arial" w:cs="Arial"/>
        </w:rPr>
        <w:t xml:space="preserve">Except as otherwise approved by WATERAID, all communications (whether oral, written, or electronic) by the </w:t>
      </w:r>
      <w:r w:rsidR="40E01B1B" w:rsidRPr="00946DAC">
        <w:rPr>
          <w:rFonts w:ascii="Arial" w:hAnsi="Arial" w:cs="Arial"/>
        </w:rPr>
        <w:t>Sub-grantee</w:t>
      </w:r>
      <w:r w:rsidRPr="00946DAC">
        <w:rPr>
          <w:rFonts w:ascii="Arial" w:hAnsi="Arial" w:cs="Arial"/>
        </w:rPr>
        <w:t xml:space="preserve">, its personnel, contractors, suppliers, and lower-tier </w:t>
      </w:r>
      <w:r w:rsidR="40E01B1B" w:rsidRPr="00946DAC">
        <w:rPr>
          <w:rFonts w:ascii="Arial" w:hAnsi="Arial" w:cs="Arial"/>
        </w:rPr>
        <w:t>Sub-grantee</w:t>
      </w:r>
      <w:r w:rsidRPr="00946DAC">
        <w:rPr>
          <w:rFonts w:ascii="Arial" w:hAnsi="Arial" w:cs="Arial"/>
        </w:rPr>
        <w:t xml:space="preserve">s concerning or affecting performance of any aspect of the </w:t>
      </w:r>
      <w:r w:rsidR="3D46FFB8" w:rsidRPr="00946DAC">
        <w:rPr>
          <w:rFonts w:ascii="Arial" w:hAnsi="Arial" w:cs="Arial"/>
        </w:rPr>
        <w:t>Sub-grant</w:t>
      </w:r>
      <w:r w:rsidRPr="00946DAC">
        <w:rPr>
          <w:rFonts w:ascii="Arial" w:hAnsi="Arial" w:cs="Arial"/>
        </w:rPr>
        <w:t>, the Prime Award, and the Program, shall be made solely to WaterAid and not directly to USAID or Cooperating Country officials.</w:t>
      </w:r>
    </w:p>
    <w:p w14:paraId="2F3C45AC" w14:textId="647357DD" w:rsidR="00FB093B" w:rsidRPr="00946DAC" w:rsidRDefault="00FB093B" w:rsidP="00FB093B">
      <w:pPr>
        <w:pStyle w:val="NoSpacing"/>
        <w:rPr>
          <w:rFonts w:ascii="Arial" w:hAnsi="Arial" w:cs="Arial"/>
          <w:b/>
          <w:bCs/>
          <w:u w:val="single"/>
        </w:rPr>
      </w:pPr>
      <w:r w:rsidRPr="00946DAC">
        <w:rPr>
          <w:rFonts w:ascii="Arial" w:hAnsi="Arial" w:cs="Arial"/>
          <w:b/>
          <w:bCs/>
          <w:u w:val="single"/>
        </w:rPr>
        <w:t>O.   PUBLICATIONS AND MEDIA RELEASES</w:t>
      </w:r>
      <w:r w:rsidRPr="00946DAC">
        <w:rPr>
          <w:rFonts w:ascii="Arial" w:hAnsi="Arial" w:cs="Arial"/>
          <w:b/>
          <w:bCs/>
          <w:u w:val="single"/>
        </w:rPr>
        <w:br/>
      </w:r>
    </w:p>
    <w:p w14:paraId="19654BD4" w14:textId="5382B3BC" w:rsidR="00FB093B" w:rsidRPr="00946DAC" w:rsidRDefault="00FB093B" w:rsidP="00FB093B">
      <w:pPr>
        <w:pStyle w:val="NoSpacing"/>
        <w:rPr>
          <w:rFonts w:ascii="Arial" w:hAnsi="Arial" w:cs="Arial"/>
        </w:rPr>
      </w:pPr>
      <w:r w:rsidRPr="00946DAC">
        <w:rPr>
          <w:rFonts w:ascii="Arial" w:hAnsi="Arial" w:cs="Arial"/>
        </w:rPr>
        <w:t>USAID shall be prominently acknowledged in all publications, videos or other information/media</w:t>
      </w:r>
      <w:r w:rsidR="00354A36" w:rsidRPr="00946DAC">
        <w:rPr>
          <w:rFonts w:ascii="Arial" w:hAnsi="Arial" w:cs="Arial"/>
        </w:rPr>
        <w:t xml:space="preserve"> </w:t>
      </w:r>
      <w:r w:rsidRPr="00946DAC">
        <w:rPr>
          <w:rFonts w:ascii="Arial" w:hAnsi="Arial" w:cs="Arial"/>
        </w:rPr>
        <w:t xml:space="preserve">product funded or partially funded through this </w:t>
      </w:r>
      <w:r w:rsidR="3D46FFB8" w:rsidRPr="00946DAC">
        <w:rPr>
          <w:rFonts w:ascii="Arial" w:hAnsi="Arial" w:cs="Arial"/>
        </w:rPr>
        <w:t>Sub-grant</w:t>
      </w:r>
      <w:r w:rsidRPr="00946DAC">
        <w:rPr>
          <w:rFonts w:ascii="Arial" w:hAnsi="Arial" w:cs="Arial"/>
        </w:rPr>
        <w:t>, as outlined on the USAID website under</w:t>
      </w:r>
      <w:r w:rsidR="00354A36" w:rsidRPr="00946DAC">
        <w:rPr>
          <w:rFonts w:ascii="Arial" w:hAnsi="Arial" w:cs="Arial"/>
        </w:rPr>
        <w:t xml:space="preserve"> </w:t>
      </w:r>
      <w:r w:rsidRPr="00946DAC">
        <w:rPr>
          <w:rFonts w:ascii="Arial" w:hAnsi="Arial" w:cs="Arial"/>
        </w:rPr>
        <w:t>www.usaid.gov/branding. These requirements include the use of the USAID logo and the following</w:t>
      </w:r>
      <w:r w:rsidR="00354A36" w:rsidRPr="00946DAC">
        <w:rPr>
          <w:rFonts w:ascii="Arial" w:hAnsi="Arial" w:cs="Arial"/>
        </w:rPr>
        <w:t xml:space="preserve"> </w:t>
      </w:r>
      <w:r w:rsidRPr="00946DAC">
        <w:rPr>
          <w:rFonts w:ascii="Arial" w:hAnsi="Arial" w:cs="Arial"/>
        </w:rPr>
        <w:t>language on technical reports and similar for program materials:</w:t>
      </w:r>
    </w:p>
    <w:p w14:paraId="5E1ABD42" w14:textId="77777777" w:rsidR="00FB093B" w:rsidRPr="00946DAC" w:rsidRDefault="00FB093B" w:rsidP="00FB093B">
      <w:pPr>
        <w:pStyle w:val="NoSpacing"/>
        <w:rPr>
          <w:rFonts w:ascii="Arial" w:hAnsi="Arial" w:cs="Arial"/>
        </w:rPr>
      </w:pPr>
    </w:p>
    <w:p w14:paraId="42DB847D" w14:textId="77777777" w:rsidR="00FB093B" w:rsidRPr="00946DAC" w:rsidRDefault="00FB093B" w:rsidP="00FB093B">
      <w:pPr>
        <w:pStyle w:val="NoSpacing"/>
        <w:rPr>
          <w:rFonts w:ascii="Arial" w:hAnsi="Arial" w:cs="Arial"/>
          <w:b/>
          <w:bCs/>
        </w:rPr>
      </w:pPr>
      <w:r w:rsidRPr="00946DAC">
        <w:rPr>
          <w:rFonts w:ascii="Arial" w:hAnsi="Arial" w:cs="Arial"/>
          <w:b/>
          <w:bCs/>
        </w:rPr>
        <w:t>"This publication was prepared by [organization], with support from the United</w:t>
      </w:r>
    </w:p>
    <w:p w14:paraId="2EDB60AD" w14:textId="797667E2" w:rsidR="00FB093B" w:rsidRPr="00946DAC" w:rsidRDefault="00FB093B" w:rsidP="00FB093B">
      <w:pPr>
        <w:pStyle w:val="NoSpacing"/>
        <w:rPr>
          <w:rFonts w:ascii="Arial" w:hAnsi="Arial" w:cs="Arial"/>
          <w:b/>
          <w:bCs/>
        </w:rPr>
      </w:pPr>
      <w:r w:rsidRPr="00946DAC">
        <w:rPr>
          <w:rFonts w:ascii="Arial" w:hAnsi="Arial" w:cs="Arial"/>
          <w:b/>
          <w:bCs/>
        </w:rPr>
        <w:t>States Agency for International Development, via [project] implemented by WaterAid</w:t>
      </w:r>
      <w:r w:rsidR="00285E59" w:rsidRPr="00946DAC">
        <w:rPr>
          <w:rFonts w:ascii="Arial" w:hAnsi="Arial" w:cs="Arial"/>
          <w:b/>
          <w:bCs/>
        </w:rPr>
        <w:t xml:space="preserve"> Federation</w:t>
      </w:r>
      <w:r w:rsidRPr="00946DAC">
        <w:rPr>
          <w:rFonts w:ascii="Arial" w:hAnsi="Arial" w:cs="Arial"/>
          <w:b/>
          <w:bCs/>
        </w:rPr>
        <w:t xml:space="preserve">  The opinions expressed herein are those of the author(s) and do not</w:t>
      </w:r>
      <w:r w:rsidR="00B10689" w:rsidRPr="00946DAC">
        <w:rPr>
          <w:rFonts w:ascii="Arial" w:hAnsi="Arial" w:cs="Arial"/>
          <w:b/>
          <w:bCs/>
        </w:rPr>
        <w:t xml:space="preserve"> </w:t>
      </w:r>
      <w:r w:rsidRPr="00946DAC">
        <w:rPr>
          <w:rFonts w:ascii="Arial" w:hAnsi="Arial" w:cs="Arial"/>
          <w:b/>
          <w:bCs/>
        </w:rPr>
        <w:t>necessarily reflect the views of WaterAid ., [organization], the U.S. Agency</w:t>
      </w:r>
    </w:p>
    <w:p w14:paraId="3118960E" w14:textId="77777777" w:rsidR="00FB093B" w:rsidRPr="00946DAC" w:rsidRDefault="00FB093B" w:rsidP="00FB093B">
      <w:pPr>
        <w:pStyle w:val="NoSpacing"/>
        <w:rPr>
          <w:rFonts w:ascii="Arial" w:hAnsi="Arial" w:cs="Arial"/>
          <w:b/>
          <w:bCs/>
        </w:rPr>
      </w:pPr>
      <w:r w:rsidRPr="00946DAC">
        <w:rPr>
          <w:rFonts w:ascii="Arial" w:hAnsi="Arial" w:cs="Arial"/>
          <w:b/>
          <w:bCs/>
        </w:rPr>
        <w:t>for International Development, or the United States government."</w:t>
      </w:r>
    </w:p>
    <w:p w14:paraId="17415C53" w14:textId="77777777" w:rsidR="00FB093B" w:rsidRPr="00946DAC" w:rsidRDefault="00FB093B" w:rsidP="00FB093B">
      <w:pPr>
        <w:pStyle w:val="NoSpacing"/>
        <w:rPr>
          <w:rFonts w:ascii="Arial" w:hAnsi="Arial" w:cs="Arial"/>
          <w:b/>
          <w:bCs/>
        </w:rPr>
      </w:pPr>
    </w:p>
    <w:p w14:paraId="54C47006" w14:textId="36DDBA20" w:rsidR="00FB093B" w:rsidRPr="00946DAC" w:rsidRDefault="00FB093B" w:rsidP="00FB093B">
      <w:pPr>
        <w:pStyle w:val="NoSpacing"/>
        <w:rPr>
          <w:rFonts w:ascii="Arial" w:hAnsi="Arial" w:cs="Arial"/>
        </w:rPr>
      </w:pPr>
      <w:r w:rsidRPr="00946DAC">
        <w:rPr>
          <w:rFonts w:ascii="Arial" w:hAnsi="Arial" w:cs="Arial"/>
        </w:rPr>
        <w:t xml:space="preserve">It is the responsibility of the </w:t>
      </w:r>
      <w:r w:rsidR="40E01B1B" w:rsidRPr="00946DAC">
        <w:rPr>
          <w:rFonts w:ascii="Arial" w:hAnsi="Arial" w:cs="Arial"/>
        </w:rPr>
        <w:t>Sub-grantee</w:t>
      </w:r>
      <w:r w:rsidRPr="00946DAC">
        <w:rPr>
          <w:rFonts w:ascii="Arial" w:hAnsi="Arial" w:cs="Arial"/>
        </w:rPr>
        <w:t xml:space="preserve"> to follow the most current guidelines, as posted on the</w:t>
      </w:r>
      <w:r w:rsidR="00354A36" w:rsidRPr="00946DAC">
        <w:rPr>
          <w:rFonts w:ascii="Arial" w:hAnsi="Arial" w:cs="Arial"/>
        </w:rPr>
        <w:t xml:space="preserve"> </w:t>
      </w:r>
      <w:r w:rsidRPr="00946DAC">
        <w:rPr>
          <w:rFonts w:ascii="Arial" w:hAnsi="Arial" w:cs="Arial"/>
        </w:rPr>
        <w:t>USAID site and to address any questions to the WaterAid POC to ensure</w:t>
      </w:r>
    </w:p>
    <w:p w14:paraId="0F0A7079" w14:textId="77777777" w:rsidR="00FB093B" w:rsidRPr="00946DAC" w:rsidRDefault="00FB093B" w:rsidP="00FB093B">
      <w:pPr>
        <w:pStyle w:val="NoSpacing"/>
        <w:rPr>
          <w:rFonts w:ascii="Arial" w:hAnsi="Arial" w:cs="Arial"/>
        </w:rPr>
      </w:pPr>
      <w:r w:rsidRPr="00946DAC">
        <w:rPr>
          <w:rFonts w:ascii="Arial" w:hAnsi="Arial" w:cs="Arial"/>
        </w:rPr>
        <w:t>understanding and compliance.</w:t>
      </w:r>
    </w:p>
    <w:p w14:paraId="1E8980B7" w14:textId="77777777" w:rsidR="00FB093B" w:rsidRPr="00946DAC" w:rsidRDefault="00FB093B" w:rsidP="00FB093B">
      <w:pPr>
        <w:pStyle w:val="NoSpacing"/>
        <w:rPr>
          <w:rFonts w:ascii="Arial" w:hAnsi="Arial" w:cs="Arial"/>
        </w:rPr>
      </w:pPr>
    </w:p>
    <w:p w14:paraId="1C1BAD25" w14:textId="733A1DFD" w:rsidR="00FB093B" w:rsidRPr="00946DAC" w:rsidRDefault="00FB093B" w:rsidP="00FB093B">
      <w:pPr>
        <w:pStyle w:val="NoSpacing"/>
        <w:rPr>
          <w:rFonts w:ascii="Arial" w:hAnsi="Arial" w:cs="Arial"/>
        </w:rPr>
      </w:pPr>
      <w:r w:rsidRPr="00946DAC">
        <w:rPr>
          <w:rFonts w:ascii="Arial" w:hAnsi="Arial" w:cs="Arial"/>
        </w:rPr>
        <w:t>The Sub</w:t>
      </w:r>
      <w:r w:rsidR="6E621934" w:rsidRPr="00946DAC">
        <w:rPr>
          <w:rFonts w:ascii="Arial" w:hAnsi="Arial" w:cs="Arial"/>
        </w:rPr>
        <w:t>-grantee</w:t>
      </w:r>
      <w:r w:rsidRPr="00946DAC">
        <w:rPr>
          <w:rFonts w:ascii="Arial" w:hAnsi="Arial" w:cs="Arial"/>
        </w:rPr>
        <w:t xml:space="preserve"> shall adhere to Attachment 9 “Branding Strategy and Marking Plan.”</w:t>
      </w:r>
    </w:p>
    <w:p w14:paraId="3DD0D1FF" w14:textId="179D5957" w:rsidR="00FB093B" w:rsidRPr="00946DAC" w:rsidRDefault="00FB093B" w:rsidP="00FB093B">
      <w:pPr>
        <w:pStyle w:val="NoSpacing"/>
        <w:rPr>
          <w:rFonts w:ascii="Arial" w:hAnsi="Arial" w:cs="Arial"/>
        </w:rPr>
      </w:pPr>
      <w:r w:rsidRPr="00946DAC">
        <w:rPr>
          <w:rFonts w:ascii="Arial" w:hAnsi="Arial" w:cs="Arial"/>
        </w:rPr>
        <w:t>Any materials to be published, including brochures, videos, posters, and technical reports should be</w:t>
      </w:r>
      <w:r w:rsidR="00354A36" w:rsidRPr="00946DAC">
        <w:rPr>
          <w:rFonts w:ascii="Arial" w:hAnsi="Arial" w:cs="Arial"/>
        </w:rPr>
        <w:t xml:space="preserve"> </w:t>
      </w:r>
      <w:r w:rsidRPr="00946DAC">
        <w:rPr>
          <w:rFonts w:ascii="Arial" w:hAnsi="Arial" w:cs="Arial"/>
        </w:rPr>
        <w:t>shown to the WaterAid Country Director or his/her designee in draft format at least thirty (30) days before publication. WaterAid reserves the right to edit and provide feedback on technical content and style and to base provision of funding for the publication on WaterAid approval of technical content of program materials.</w:t>
      </w:r>
    </w:p>
    <w:p w14:paraId="0F14E727" w14:textId="77777777" w:rsidR="00FB093B" w:rsidRPr="00946DAC" w:rsidRDefault="00FB093B" w:rsidP="00FB093B">
      <w:pPr>
        <w:rPr>
          <w:rFonts w:ascii="Arial" w:hAnsi="Arial" w:cs="Arial"/>
        </w:rPr>
      </w:pPr>
    </w:p>
    <w:p w14:paraId="0778A158" w14:textId="75CF3CE0" w:rsidR="00FB093B" w:rsidRPr="00946DAC" w:rsidRDefault="00FB093B" w:rsidP="00FB093B">
      <w:pPr>
        <w:pStyle w:val="NoSpacing"/>
        <w:rPr>
          <w:rFonts w:ascii="Arial" w:hAnsi="Arial" w:cs="Arial"/>
        </w:rPr>
      </w:pPr>
      <w:r w:rsidRPr="00946DAC">
        <w:rPr>
          <w:rFonts w:ascii="Arial" w:hAnsi="Arial" w:cs="Arial"/>
        </w:rPr>
        <w:t xml:space="preserve">As a condition of receipt of this </w:t>
      </w:r>
      <w:r w:rsidR="3D46FFB8" w:rsidRPr="00946DAC">
        <w:rPr>
          <w:rFonts w:ascii="Arial" w:hAnsi="Arial" w:cs="Arial"/>
        </w:rPr>
        <w:t>Sub-grant</w:t>
      </w:r>
      <w:r w:rsidRPr="00946DAC">
        <w:rPr>
          <w:rFonts w:ascii="Arial" w:hAnsi="Arial" w:cs="Arial"/>
        </w:rPr>
        <w:t>, marking with the USAID Identity of a size and</w:t>
      </w:r>
      <w:r w:rsidR="00354A36" w:rsidRPr="00946DAC">
        <w:rPr>
          <w:rFonts w:ascii="Arial" w:hAnsi="Arial" w:cs="Arial"/>
        </w:rPr>
        <w:t xml:space="preserve"> </w:t>
      </w:r>
      <w:r w:rsidRPr="00946DAC">
        <w:rPr>
          <w:rFonts w:ascii="Arial" w:hAnsi="Arial" w:cs="Arial"/>
        </w:rPr>
        <w:t xml:space="preserve">prominence equivalent to or greater than the </w:t>
      </w:r>
      <w:r w:rsidR="40E01B1B" w:rsidRPr="00946DAC">
        <w:rPr>
          <w:rFonts w:ascii="Arial" w:hAnsi="Arial" w:cs="Arial"/>
        </w:rPr>
        <w:t>Sub-grantee</w:t>
      </w:r>
      <w:r w:rsidRPr="00946DAC">
        <w:rPr>
          <w:rFonts w:ascii="Arial" w:hAnsi="Arial" w:cs="Arial"/>
        </w:rPr>
        <w:t>’s, other donor's or third parties</w:t>
      </w:r>
      <w:r w:rsidR="00354A36" w:rsidRPr="00946DAC">
        <w:rPr>
          <w:rFonts w:ascii="Arial" w:hAnsi="Arial" w:cs="Arial"/>
        </w:rPr>
        <w:t xml:space="preserve"> </w:t>
      </w:r>
      <w:r w:rsidRPr="00946DAC">
        <w:rPr>
          <w:rFonts w:ascii="Arial" w:hAnsi="Arial" w:cs="Arial"/>
        </w:rPr>
        <w:t xml:space="preserve">is required. In the event the </w:t>
      </w:r>
      <w:r w:rsidR="40E01B1B" w:rsidRPr="00946DAC">
        <w:rPr>
          <w:rFonts w:ascii="Arial" w:hAnsi="Arial" w:cs="Arial"/>
        </w:rPr>
        <w:t>Sub-grantee</w:t>
      </w:r>
      <w:r w:rsidRPr="00946DAC">
        <w:rPr>
          <w:rFonts w:ascii="Arial" w:hAnsi="Arial" w:cs="Arial"/>
        </w:rPr>
        <w:t xml:space="preserve"> chooses not to require marking with its own identity or logo by</w:t>
      </w:r>
      <w:r w:rsidR="00354A36" w:rsidRPr="00946DAC">
        <w:rPr>
          <w:rFonts w:ascii="Arial" w:hAnsi="Arial" w:cs="Arial"/>
        </w:rPr>
        <w:t xml:space="preserve"> </w:t>
      </w:r>
      <w:r w:rsidRPr="00946DAC">
        <w:rPr>
          <w:rFonts w:ascii="Arial" w:hAnsi="Arial" w:cs="Arial"/>
        </w:rPr>
        <w:t xml:space="preserve">the </w:t>
      </w:r>
      <w:r w:rsidR="40E01B1B" w:rsidRPr="00946DAC">
        <w:rPr>
          <w:rFonts w:ascii="Arial" w:hAnsi="Arial" w:cs="Arial"/>
        </w:rPr>
        <w:t>Sub-grantee</w:t>
      </w:r>
      <w:r w:rsidRPr="00946DAC">
        <w:rPr>
          <w:rFonts w:ascii="Arial" w:hAnsi="Arial" w:cs="Arial"/>
        </w:rPr>
        <w:t xml:space="preserve">, WaterAid may, at its discretion, require marking by the </w:t>
      </w:r>
      <w:r w:rsidR="40E01B1B" w:rsidRPr="00946DAC">
        <w:rPr>
          <w:rFonts w:ascii="Arial" w:hAnsi="Arial" w:cs="Arial"/>
        </w:rPr>
        <w:t>Sub-grantee</w:t>
      </w:r>
      <w:r w:rsidRPr="00946DAC">
        <w:rPr>
          <w:rFonts w:ascii="Arial" w:hAnsi="Arial" w:cs="Arial"/>
        </w:rPr>
        <w:t xml:space="preserve"> with the USAID Identity.</w:t>
      </w:r>
    </w:p>
    <w:p w14:paraId="39D254D5" w14:textId="77777777" w:rsidR="00FB093B" w:rsidRPr="00946DAC" w:rsidRDefault="00FB093B" w:rsidP="00FB093B">
      <w:pPr>
        <w:pStyle w:val="NoSpacing"/>
        <w:rPr>
          <w:rFonts w:ascii="Arial" w:hAnsi="Arial" w:cs="Arial"/>
        </w:rPr>
      </w:pPr>
    </w:p>
    <w:p w14:paraId="550D3B21" w14:textId="28C0BB10" w:rsidR="00FB093B" w:rsidRPr="00946DAC" w:rsidRDefault="00FB093B" w:rsidP="00FB093B">
      <w:pPr>
        <w:pStyle w:val="NoSpacing"/>
        <w:rPr>
          <w:rFonts w:ascii="Arial" w:hAnsi="Arial" w:cs="Arial"/>
        </w:rPr>
      </w:pPr>
      <w:r w:rsidRPr="00946DAC">
        <w:rPr>
          <w:rFonts w:ascii="Arial" w:hAnsi="Arial" w:cs="Arial"/>
        </w:rPr>
        <w:t xml:space="preserve">In the event </w:t>
      </w:r>
      <w:r w:rsidR="3D46FFB8" w:rsidRPr="00946DAC">
        <w:rPr>
          <w:rFonts w:ascii="Arial" w:hAnsi="Arial" w:cs="Arial"/>
        </w:rPr>
        <w:t>Sub-grant</w:t>
      </w:r>
      <w:r w:rsidRPr="00946DAC">
        <w:rPr>
          <w:rFonts w:ascii="Arial" w:hAnsi="Arial" w:cs="Arial"/>
        </w:rPr>
        <w:t xml:space="preserve"> funds are used to underwrite the cost of publishing, any profits or royalties up to the amount of such cost shall be credited to the </w:t>
      </w:r>
      <w:r w:rsidR="3D46FFB8" w:rsidRPr="00946DAC">
        <w:rPr>
          <w:rFonts w:ascii="Arial" w:hAnsi="Arial" w:cs="Arial"/>
        </w:rPr>
        <w:t>Sub-grant</w:t>
      </w:r>
      <w:r w:rsidRPr="00946DAC">
        <w:rPr>
          <w:rFonts w:ascii="Arial" w:hAnsi="Arial" w:cs="Arial"/>
        </w:rPr>
        <w:t>.</w:t>
      </w:r>
    </w:p>
    <w:p w14:paraId="77A25353" w14:textId="77777777" w:rsidR="00FB093B" w:rsidRPr="00946DAC" w:rsidRDefault="00FB093B" w:rsidP="00FB093B">
      <w:pPr>
        <w:pStyle w:val="NoSpacing"/>
        <w:rPr>
          <w:rFonts w:ascii="Arial" w:hAnsi="Arial" w:cs="Arial"/>
        </w:rPr>
      </w:pPr>
    </w:p>
    <w:p w14:paraId="1BAB2555" w14:textId="4F7194AE" w:rsidR="00FB093B" w:rsidRPr="00946DAC" w:rsidRDefault="00FB093B" w:rsidP="00FB093B">
      <w:pPr>
        <w:pStyle w:val="NoSpacing"/>
        <w:rPr>
          <w:rFonts w:ascii="Arial" w:hAnsi="Arial" w:cs="Arial"/>
        </w:rPr>
      </w:pPr>
      <w:r w:rsidRPr="00946DAC">
        <w:rPr>
          <w:rFonts w:ascii="Arial" w:hAnsi="Arial" w:cs="Arial"/>
        </w:rPr>
        <w:t xml:space="preserve">Except as otherwise provided in the terms and conditions of the </w:t>
      </w:r>
      <w:r w:rsidR="3D46FFB8" w:rsidRPr="00946DAC">
        <w:rPr>
          <w:rFonts w:ascii="Arial" w:hAnsi="Arial" w:cs="Arial"/>
        </w:rPr>
        <w:t>Sub-grant</w:t>
      </w:r>
      <w:r w:rsidRPr="00946DAC">
        <w:rPr>
          <w:rFonts w:ascii="Arial" w:hAnsi="Arial" w:cs="Arial"/>
        </w:rPr>
        <w:t>, the author or the</w:t>
      </w:r>
      <w:r w:rsidR="0091402E" w:rsidRPr="00946DAC">
        <w:rPr>
          <w:rFonts w:ascii="Arial" w:hAnsi="Arial" w:cs="Arial"/>
        </w:rPr>
        <w:t xml:space="preserve"> </w:t>
      </w:r>
      <w:r w:rsidR="40E01B1B" w:rsidRPr="00946DAC">
        <w:rPr>
          <w:rFonts w:ascii="Arial" w:hAnsi="Arial" w:cs="Arial"/>
        </w:rPr>
        <w:t>Sub-grantee</w:t>
      </w:r>
      <w:r w:rsidRPr="00946DAC">
        <w:rPr>
          <w:rFonts w:ascii="Arial" w:hAnsi="Arial" w:cs="Arial"/>
        </w:rPr>
        <w:t xml:space="preserve"> is free to copyright any books, publications, or other copyrightable </w:t>
      </w:r>
      <w:r w:rsidRPr="00946DAC">
        <w:rPr>
          <w:rFonts w:ascii="Arial" w:hAnsi="Arial" w:cs="Arial"/>
        </w:rPr>
        <w:lastRenderedPageBreak/>
        <w:t>materials developed in</w:t>
      </w:r>
      <w:r w:rsidR="00F403F8" w:rsidRPr="00946DAC">
        <w:rPr>
          <w:rFonts w:ascii="Arial" w:hAnsi="Arial" w:cs="Arial"/>
        </w:rPr>
        <w:t xml:space="preserve"> </w:t>
      </w:r>
      <w:r w:rsidRPr="00946DAC">
        <w:rPr>
          <w:rFonts w:ascii="Arial" w:hAnsi="Arial" w:cs="Arial"/>
        </w:rPr>
        <w:t xml:space="preserve">the course of or under this </w:t>
      </w:r>
      <w:r w:rsidR="3D46FFB8" w:rsidRPr="00946DAC">
        <w:rPr>
          <w:rFonts w:ascii="Arial" w:hAnsi="Arial" w:cs="Arial"/>
        </w:rPr>
        <w:t>Sub-grant</w:t>
      </w:r>
      <w:r w:rsidRPr="00946DAC">
        <w:rPr>
          <w:rFonts w:ascii="Arial" w:hAnsi="Arial" w:cs="Arial"/>
        </w:rPr>
        <w:t>, but USAID reserves a royalty-free nonexclusive and</w:t>
      </w:r>
      <w:r w:rsidR="00F403F8" w:rsidRPr="00946DAC">
        <w:rPr>
          <w:rFonts w:ascii="Arial" w:hAnsi="Arial" w:cs="Arial"/>
        </w:rPr>
        <w:t xml:space="preserve"> </w:t>
      </w:r>
      <w:r w:rsidRPr="00946DAC">
        <w:rPr>
          <w:rFonts w:ascii="Arial" w:hAnsi="Arial" w:cs="Arial"/>
        </w:rPr>
        <w:t>irrevocable right to reproduce, publish, or otherwise use, and to authorize others to use the work for U.S. Government purposes.</w:t>
      </w:r>
    </w:p>
    <w:p w14:paraId="0FC3E1E2" w14:textId="77777777" w:rsidR="00FB093B" w:rsidRPr="00946DAC" w:rsidRDefault="00FB093B" w:rsidP="00FB093B">
      <w:pPr>
        <w:rPr>
          <w:rFonts w:ascii="Arial" w:hAnsi="Arial" w:cs="Arial"/>
        </w:rPr>
      </w:pPr>
    </w:p>
    <w:p w14:paraId="2805B5A4" w14:textId="330A5280" w:rsidR="00BB2B34" w:rsidRPr="00946DAC" w:rsidRDefault="00BB2B34" w:rsidP="00DF4DC5">
      <w:pPr>
        <w:pStyle w:val="Heading2"/>
        <w:numPr>
          <w:ilvl w:val="0"/>
          <w:numId w:val="46"/>
        </w:numPr>
      </w:pPr>
      <w:r w:rsidRPr="00946DAC">
        <w:t>STANDARDS OF BUSINESS ETHICS &amp; CONDUCT</w:t>
      </w:r>
    </w:p>
    <w:p w14:paraId="7E1611CB" w14:textId="44E3BD48" w:rsidR="00BB2B34" w:rsidRPr="00946DAC" w:rsidRDefault="00BB2B34" w:rsidP="00BB2B34">
      <w:pPr>
        <w:rPr>
          <w:rFonts w:ascii="Arial" w:hAnsi="Arial" w:cs="Arial"/>
        </w:rPr>
      </w:pPr>
      <w:r w:rsidRPr="00946DAC">
        <w:rPr>
          <w:rFonts w:ascii="Arial" w:hAnsi="Arial" w:cs="Arial"/>
        </w:rPr>
        <w:t>WaterAid believes in fair and open competition and is committed to conducting its business fairly, impartially and in an ethical and proper manner.  It is imperative that WaterAid employees, agents, Sub</w:t>
      </w:r>
      <w:r w:rsidR="00696D2B" w:rsidRPr="00946DAC">
        <w:rPr>
          <w:rFonts w:ascii="Arial" w:hAnsi="Arial" w:cs="Arial"/>
        </w:rPr>
        <w:t>-grantees,</w:t>
      </w:r>
      <w:r w:rsidRPr="00946DAC">
        <w:rPr>
          <w:rFonts w:ascii="Arial" w:hAnsi="Arial" w:cs="Arial"/>
        </w:rPr>
        <w:t xml:space="preserve"> and representatives adhere to a particularly high ethical standard.  WaterAid’s expectation is that </w:t>
      </w:r>
      <w:r w:rsidR="00354A36" w:rsidRPr="00946DAC">
        <w:rPr>
          <w:rFonts w:ascii="Arial" w:hAnsi="Arial" w:cs="Arial"/>
        </w:rPr>
        <w:t>the Su</w:t>
      </w:r>
      <w:r w:rsidR="00696D2B" w:rsidRPr="00946DAC">
        <w:rPr>
          <w:rFonts w:ascii="Arial" w:hAnsi="Arial" w:cs="Arial"/>
        </w:rPr>
        <w:t>b-grantee</w:t>
      </w:r>
      <w:r w:rsidRPr="00946DAC">
        <w:rPr>
          <w:rFonts w:ascii="Arial" w:hAnsi="Arial" w:cs="Arial"/>
        </w:rPr>
        <w:t xml:space="preserve"> also will conduct its business fairly, impartially and in an ethical and proper manner.  If Sub</w:t>
      </w:r>
      <w:r w:rsidR="00696D2B" w:rsidRPr="00946DAC">
        <w:rPr>
          <w:rFonts w:ascii="Arial" w:hAnsi="Arial" w:cs="Arial"/>
        </w:rPr>
        <w:t>-grantee</w:t>
      </w:r>
      <w:r w:rsidRPr="00946DAC">
        <w:rPr>
          <w:rFonts w:ascii="Arial" w:hAnsi="Arial" w:cs="Arial"/>
        </w:rPr>
        <w:t xml:space="preserve"> has cause to believe that WaterAid or any employee or agent of WaterAid has acted improperly or unethically under this </w:t>
      </w:r>
      <w:r w:rsidR="3D46FFB8" w:rsidRPr="00946DAC">
        <w:rPr>
          <w:rFonts w:ascii="Arial" w:hAnsi="Arial" w:cs="Arial"/>
        </w:rPr>
        <w:t>Sub-grant</w:t>
      </w:r>
      <w:r w:rsidRPr="00946DAC">
        <w:rPr>
          <w:rFonts w:ascii="Arial" w:hAnsi="Arial" w:cs="Arial"/>
        </w:rPr>
        <w:t xml:space="preserve">, Subcontractor shall report such behavior to the WaterAid’s hotline, </w:t>
      </w:r>
      <w:r w:rsidRPr="00946DAC">
        <w:rPr>
          <w:rFonts w:ascii="Arial" w:hAnsi="Arial" w:cs="Arial"/>
          <w:highlight w:val="yellow"/>
        </w:rPr>
        <w:t xml:space="preserve">by phone at </w:t>
      </w:r>
      <w:r w:rsidR="00285E59" w:rsidRPr="00946DAC">
        <w:rPr>
          <w:rFonts w:ascii="Arial" w:hAnsi="Arial" w:cs="Arial"/>
          <w:highlight w:val="yellow"/>
        </w:rPr>
        <w:t>+44 (0) 203 117 2520</w:t>
      </w:r>
      <w:r w:rsidRPr="00946DAC">
        <w:rPr>
          <w:rFonts w:ascii="Arial" w:hAnsi="Arial" w:cs="Arial"/>
          <w:highlight w:val="yellow"/>
        </w:rPr>
        <w:t xml:space="preserve">, online </w:t>
      </w:r>
      <w:r w:rsidR="00B10689" w:rsidRPr="00946DAC">
        <w:rPr>
          <w:rFonts w:ascii="Arial" w:hAnsi="Arial" w:cs="Arial"/>
          <w:highlight w:val="yellow"/>
        </w:rPr>
        <w:t xml:space="preserve">XXXX </w:t>
      </w:r>
      <w:r w:rsidRPr="00946DAC">
        <w:rPr>
          <w:rFonts w:ascii="Arial" w:hAnsi="Arial" w:cs="Arial"/>
          <w:highlight w:val="yellow"/>
        </w:rPr>
        <w:t>or email a</w:t>
      </w:r>
      <w:r w:rsidR="00B10689" w:rsidRPr="00946DAC">
        <w:rPr>
          <w:rFonts w:ascii="Arial" w:hAnsi="Arial" w:cs="Arial"/>
        </w:rPr>
        <w:t xml:space="preserve">t </w:t>
      </w:r>
      <w:commentRangeStart w:id="0"/>
      <w:r w:rsidR="00B10689" w:rsidRPr="00946DAC">
        <w:rPr>
          <w:rFonts w:ascii="Arial" w:hAnsi="Arial" w:cs="Arial"/>
        </w:rPr>
        <w:t>XXXX</w:t>
      </w:r>
      <w:commentRangeEnd w:id="0"/>
      <w:r w:rsidR="00B10689" w:rsidRPr="00946DAC">
        <w:rPr>
          <w:rStyle w:val="CommentReference"/>
          <w:rFonts w:ascii="Arial" w:hAnsi="Arial" w:cs="Arial"/>
        </w:rPr>
        <w:commentReference w:id="0"/>
      </w:r>
    </w:p>
    <w:p w14:paraId="2FB581F2" w14:textId="2574DC8F" w:rsidR="00BB2B34" w:rsidRPr="00946DAC" w:rsidRDefault="00BB2B34" w:rsidP="00BB2B34">
      <w:pPr>
        <w:rPr>
          <w:rFonts w:ascii="Arial" w:hAnsi="Arial" w:cs="Arial"/>
          <w:strike/>
        </w:rPr>
      </w:pPr>
      <w:r w:rsidRPr="00946DAC">
        <w:rPr>
          <w:rFonts w:ascii="Arial" w:hAnsi="Arial" w:cs="Arial"/>
        </w:rPr>
        <w:t xml:space="preserve">If a violation is related to fraud, waste, or misconduct (including bribery or gratuity violations) on a U.S. government contract or grant, the </w:t>
      </w:r>
      <w:r w:rsidR="00882CBF" w:rsidRPr="00946DAC">
        <w:rPr>
          <w:rFonts w:ascii="Arial" w:hAnsi="Arial" w:cs="Arial"/>
        </w:rPr>
        <w:t>Sub</w:t>
      </w:r>
      <w:r w:rsidR="00B10689" w:rsidRPr="00946DAC">
        <w:rPr>
          <w:rFonts w:ascii="Arial" w:hAnsi="Arial" w:cs="Arial"/>
        </w:rPr>
        <w:t xml:space="preserve">-grantee </w:t>
      </w:r>
      <w:r w:rsidR="00882CBF" w:rsidRPr="00946DAC">
        <w:rPr>
          <w:rFonts w:ascii="Arial" w:hAnsi="Arial" w:cs="Arial"/>
        </w:rPr>
        <w:t>must</w:t>
      </w:r>
      <w:r w:rsidRPr="00946DAC">
        <w:rPr>
          <w:rFonts w:ascii="Arial" w:hAnsi="Arial" w:cs="Arial"/>
        </w:rPr>
        <w:t xml:space="preserve"> promptly report the incident to WaterAid’s Director </w:t>
      </w:r>
      <w:r w:rsidR="00285E59" w:rsidRPr="00946DAC">
        <w:rPr>
          <w:rFonts w:ascii="Arial" w:hAnsi="Arial" w:cs="Arial"/>
        </w:rPr>
        <w:t>of Internal Audit</w:t>
      </w:r>
      <w:r w:rsidRPr="00946DAC">
        <w:rPr>
          <w:rFonts w:ascii="Arial" w:hAnsi="Arial" w:cs="Arial"/>
          <w:strike/>
        </w:rPr>
        <w:t xml:space="preserve"> </w:t>
      </w:r>
    </w:p>
    <w:p w14:paraId="3C6E8F19" w14:textId="77777777" w:rsidR="0046600D" w:rsidRPr="00946DAC" w:rsidRDefault="0046600D" w:rsidP="0046600D">
      <w:pPr>
        <w:widowControl w:val="0"/>
        <w:autoSpaceDE w:val="0"/>
        <w:autoSpaceDN w:val="0"/>
        <w:adjustRightInd w:val="0"/>
        <w:spacing w:after="0" w:line="240" w:lineRule="auto"/>
        <w:jc w:val="center"/>
        <w:rPr>
          <w:rFonts w:ascii="Arial" w:eastAsia="Times New Roman" w:hAnsi="Arial" w:cs="Arial"/>
          <w:b/>
        </w:rPr>
      </w:pPr>
      <w:r w:rsidRPr="00946DAC">
        <w:rPr>
          <w:rFonts w:ascii="Arial" w:eastAsia="Times New Roman" w:hAnsi="Arial" w:cs="Arial"/>
          <w:b/>
        </w:rPr>
        <w:t>STANDARD GENERAL TERMS AND CONDITIONS</w:t>
      </w:r>
    </w:p>
    <w:p w14:paraId="7874876C" w14:textId="77777777" w:rsidR="0046600D" w:rsidRPr="00946DAC" w:rsidRDefault="0046600D" w:rsidP="00DF4DC5">
      <w:pPr>
        <w:pStyle w:val="ListParagraph"/>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r w:rsidRPr="00946DAC">
        <w:rPr>
          <w:rFonts w:ascii="Arial" w:eastAsia="Times New Roman" w:hAnsi="Arial" w:cs="Arial"/>
          <w:b/>
          <w:bCs/>
        </w:rPr>
        <w:t xml:space="preserve">WARRANTIES AND REPRESENTATIONS.  </w:t>
      </w:r>
    </w:p>
    <w:p w14:paraId="297C362B" w14:textId="2DE3FC98" w:rsidR="0046600D" w:rsidRPr="00946DAC" w:rsidRDefault="0046600D" w:rsidP="1EDBA7E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rPr>
      </w:pPr>
      <w:bookmarkStart w:id="1" w:name="_Toc306371212"/>
      <w:bookmarkStart w:id="2" w:name="_Toc306374469"/>
      <w:r w:rsidRPr="00946DAC">
        <w:rPr>
          <w:rFonts w:ascii="Arial" w:eastAsia="Times New Roman" w:hAnsi="Arial" w:cs="Arial"/>
        </w:rPr>
        <w:t>Sub</w:t>
      </w:r>
      <w:r w:rsidR="00851166" w:rsidRPr="00946DAC">
        <w:rPr>
          <w:rFonts w:ascii="Arial" w:eastAsia="Times New Roman" w:hAnsi="Arial" w:cs="Arial"/>
        </w:rPr>
        <w:t>-</w:t>
      </w:r>
      <w:r w:rsidR="168EE5BB" w:rsidRPr="00946DAC">
        <w:rPr>
          <w:rFonts w:ascii="Arial" w:eastAsia="Times New Roman" w:hAnsi="Arial" w:cs="Arial"/>
        </w:rPr>
        <w:t>grantee</w:t>
      </w:r>
      <w:r w:rsidRPr="00946DAC">
        <w:rPr>
          <w:rFonts w:ascii="Arial" w:eastAsia="Times New Roman" w:hAnsi="Arial" w:cs="Arial"/>
        </w:rPr>
        <w:t xml:space="preserve"> warrants and represents that it is duly formed and existing and has all rights necessary to perform its obligations hereunder.  Additionally, </w:t>
      </w:r>
      <w:r w:rsidR="00882CBF" w:rsidRPr="00946DAC">
        <w:rPr>
          <w:rFonts w:ascii="Arial" w:eastAsia="Times New Roman" w:hAnsi="Arial" w:cs="Arial"/>
        </w:rPr>
        <w:t xml:space="preserve">the </w:t>
      </w:r>
      <w:r w:rsidR="692F2F9A" w:rsidRPr="00946DAC">
        <w:rPr>
          <w:rFonts w:ascii="Arial" w:eastAsia="Times New Roman" w:hAnsi="Arial" w:cs="Arial"/>
        </w:rPr>
        <w:t>Sub-grantee</w:t>
      </w:r>
      <w:r w:rsidRPr="00946DAC">
        <w:rPr>
          <w:rFonts w:ascii="Arial" w:eastAsia="Times New Roman" w:hAnsi="Arial" w:cs="Arial"/>
        </w:rPr>
        <w:t xml:space="preserve"> warrants that all services performed hereunder shall be performed to the highest professional standards and </w:t>
      </w:r>
      <w:r w:rsidRPr="00946DAC">
        <w:rPr>
          <w:rFonts w:ascii="Arial" w:eastAsia="Times New Roman" w:hAnsi="Arial" w:cs="Arial"/>
          <w:color w:val="000000" w:themeColor="text1"/>
        </w:rPr>
        <w:t>Sub</w:t>
      </w:r>
      <w:r w:rsidR="56542BB5" w:rsidRPr="00946DAC">
        <w:rPr>
          <w:rFonts w:ascii="Arial" w:eastAsia="Times New Roman" w:hAnsi="Arial" w:cs="Arial"/>
          <w:color w:val="000000" w:themeColor="text1"/>
        </w:rPr>
        <w:t>grantee</w:t>
      </w:r>
      <w:r w:rsidRPr="00946DAC">
        <w:rPr>
          <w:rFonts w:ascii="Arial" w:eastAsia="Times New Roman" w:hAnsi="Arial" w:cs="Arial"/>
          <w:color w:val="000000" w:themeColor="text1"/>
        </w:rPr>
        <w:t xml:space="preserve"> agrees to correct or re-perform any services not in compliance with this standard at no additional cost.  </w:t>
      </w:r>
      <w:r w:rsidR="00882CBF" w:rsidRPr="00946DAC">
        <w:rPr>
          <w:rFonts w:ascii="Arial" w:eastAsia="Times New Roman" w:hAnsi="Arial" w:cs="Arial"/>
          <w:color w:val="000000" w:themeColor="text1"/>
        </w:rPr>
        <w:t xml:space="preserve">The </w:t>
      </w:r>
      <w:r w:rsidRPr="00946DAC">
        <w:rPr>
          <w:rFonts w:ascii="Arial" w:eastAsia="Times New Roman" w:hAnsi="Arial" w:cs="Arial"/>
          <w:color w:val="000000" w:themeColor="text1"/>
        </w:rPr>
        <w:t>Sub</w:t>
      </w:r>
      <w:r w:rsidR="00851166" w:rsidRPr="00946DAC">
        <w:rPr>
          <w:rFonts w:ascii="Arial" w:eastAsia="Times New Roman" w:hAnsi="Arial" w:cs="Arial"/>
          <w:color w:val="000000" w:themeColor="text1"/>
        </w:rPr>
        <w:t>-</w:t>
      </w:r>
      <w:r w:rsidR="01F5B665" w:rsidRPr="00946DAC">
        <w:rPr>
          <w:rFonts w:ascii="Arial" w:eastAsia="Times New Roman" w:hAnsi="Arial" w:cs="Arial"/>
          <w:color w:val="000000" w:themeColor="text1"/>
        </w:rPr>
        <w:t>grantee</w:t>
      </w:r>
      <w:r w:rsidR="006365E4" w:rsidRPr="00946DAC">
        <w:rPr>
          <w:rFonts w:ascii="Arial" w:eastAsia="Times New Roman" w:hAnsi="Arial" w:cs="Arial"/>
          <w:color w:val="000000" w:themeColor="text1"/>
        </w:rPr>
        <w:t xml:space="preserve"> </w:t>
      </w:r>
      <w:r w:rsidRPr="00946DAC">
        <w:rPr>
          <w:rFonts w:ascii="Arial" w:eastAsia="Times New Roman" w:hAnsi="Arial" w:cs="Arial"/>
        </w:rPr>
        <w:t xml:space="preserve">warrants and certifies to the best of its knowledge and belief, that it and its principals: (a)  are not presently debarred, suspended, or proposed for debarment or suspension by any governmental department or agency, (b) have not within a three-year period preceding this </w:t>
      </w:r>
      <w:r w:rsidR="7FC05798" w:rsidRPr="00946DAC">
        <w:rPr>
          <w:rFonts w:ascii="Arial" w:eastAsia="Times New Roman" w:hAnsi="Arial" w:cs="Arial"/>
        </w:rPr>
        <w:t>Sub-grant</w:t>
      </w:r>
      <w:r w:rsidRPr="00946DAC">
        <w:rPr>
          <w:rFonts w:ascii="Arial" w:eastAsia="Times New Roman" w:hAnsi="Arial" w:cs="Arial"/>
        </w:rPr>
        <w:t xml:space="preserve"> been convicted of or had a civil judgment rendered for commission of fraud or a criminal offense in connection with a public sector (Federal, State, or local) contract, (c) are not currently the subject of a civil or criminal investigation or an inspector general audit, (d) have  neither solicited nor obtained bid or proposal information or source selection information related to the Prime Grant, (e) do not have a relevant conflict of interest or the appearance thereof, (f) have not offered anything of value to a current or former U.S. Government Procurement Official who participated personally and substantially in the Prime Grant award, (g) will comply and follow WaterAid’s </w:t>
      </w:r>
      <w:r w:rsidR="00882CBF" w:rsidRPr="00946DAC">
        <w:rPr>
          <w:rFonts w:ascii="Arial" w:eastAsia="Times New Roman" w:hAnsi="Arial" w:cs="Arial"/>
        </w:rPr>
        <w:t xml:space="preserve">Safeguarding Policy and </w:t>
      </w:r>
      <w:r w:rsidRPr="00946DAC">
        <w:rPr>
          <w:rFonts w:ascii="Arial" w:eastAsia="Times New Roman" w:hAnsi="Arial" w:cs="Arial"/>
        </w:rPr>
        <w:t xml:space="preserve">Child Protection Policy and (h) have not made and will not make any payment of money or anything of value, directly or indirectly, to any government official, political party, or candidate for a political office for the purpose of obtaining or retaining business.  </w:t>
      </w:r>
      <w:r w:rsidR="00882CBF" w:rsidRPr="00946DAC">
        <w:rPr>
          <w:rFonts w:ascii="Arial" w:eastAsia="Times New Roman" w:hAnsi="Arial" w:cs="Arial"/>
        </w:rPr>
        <w:t xml:space="preserve">The </w:t>
      </w:r>
      <w:r w:rsidRPr="00946DAC">
        <w:rPr>
          <w:rFonts w:ascii="Arial" w:eastAsia="Times New Roman" w:hAnsi="Arial" w:cs="Arial"/>
        </w:rPr>
        <w:t>Sub</w:t>
      </w:r>
      <w:r w:rsidR="50A77151" w:rsidRPr="00946DAC">
        <w:rPr>
          <w:rFonts w:ascii="Arial" w:eastAsia="Times New Roman" w:hAnsi="Arial" w:cs="Arial"/>
        </w:rPr>
        <w:t>-grantee</w:t>
      </w:r>
      <w:r w:rsidRPr="00946DAC">
        <w:rPr>
          <w:rFonts w:ascii="Arial" w:eastAsia="Times New Roman" w:hAnsi="Arial" w:cs="Arial"/>
        </w:rPr>
        <w:t xml:space="preserve"> agrees to notify WaterAid immediately should it learn that any of the above warranties or representations is no longer fully correct.</w:t>
      </w:r>
      <w:bookmarkStart w:id="3" w:name="_Toc31597272"/>
      <w:bookmarkStart w:id="4" w:name="_Toc32144233"/>
      <w:bookmarkStart w:id="5" w:name="_Toc305402696"/>
      <w:bookmarkStart w:id="6" w:name="_Toc305408849"/>
      <w:bookmarkStart w:id="7" w:name="_Toc305419522"/>
      <w:bookmarkStart w:id="8" w:name="_Toc305419617"/>
      <w:bookmarkStart w:id="9" w:name="_Toc305488517"/>
      <w:bookmarkStart w:id="10" w:name="_Toc305576933"/>
      <w:bookmarkStart w:id="11" w:name="_Toc305577152"/>
      <w:bookmarkStart w:id="12" w:name="_Toc306358325"/>
      <w:bookmarkStart w:id="13" w:name="_Toc306365663"/>
      <w:bookmarkStart w:id="14" w:name="_Toc306369320"/>
      <w:bookmarkStart w:id="15" w:name="_Toc306369364"/>
      <w:bookmarkEnd w:id="1"/>
      <w:bookmarkEnd w:id="2"/>
    </w:p>
    <w:p w14:paraId="1D36D3E2"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bookmarkStart w:id="16" w:name="_Toc306371213"/>
      <w:bookmarkStart w:id="17" w:name="_Toc306374470"/>
      <w:r w:rsidRPr="00946DAC">
        <w:rPr>
          <w:rFonts w:ascii="Arial" w:eastAsia="Times New Roman" w:hAnsi="Arial" w:cs="Arial"/>
          <w:b/>
          <w:bCs/>
        </w:rPr>
        <w:t>COMMUNICATIONS WITH CLIENT</w:t>
      </w:r>
      <w:bookmarkEnd w:id="3"/>
      <w:bookmarkEnd w:id="4"/>
      <w:bookmarkEnd w:id="5"/>
      <w:bookmarkEnd w:id="6"/>
      <w:bookmarkEnd w:id="7"/>
      <w:bookmarkEnd w:id="8"/>
      <w:bookmarkEnd w:id="9"/>
      <w:bookmarkEnd w:id="10"/>
      <w:bookmarkEnd w:id="11"/>
      <w:bookmarkEnd w:id="12"/>
      <w:bookmarkEnd w:id="13"/>
      <w:bookmarkEnd w:id="14"/>
      <w:bookmarkEnd w:id="15"/>
      <w:r w:rsidRPr="00946DAC">
        <w:rPr>
          <w:rFonts w:ascii="Arial" w:eastAsia="Times New Roman" w:hAnsi="Arial" w:cs="Arial"/>
          <w:b/>
          <w:bCs/>
        </w:rPr>
        <w:t>.</w:t>
      </w:r>
      <w:bookmarkEnd w:id="16"/>
      <w:bookmarkEnd w:id="17"/>
    </w:p>
    <w:p w14:paraId="5B6B4AC9" w14:textId="41383FE0" w:rsidR="0046600D" w:rsidRPr="00946DAC" w:rsidRDefault="00882CBF" w:rsidP="24F69A5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rPr>
      </w:pPr>
      <w:bookmarkStart w:id="18" w:name="_Toc306371214"/>
      <w:bookmarkStart w:id="19" w:name="_Toc306374471"/>
      <w:r w:rsidRPr="00946DAC">
        <w:rPr>
          <w:rFonts w:ascii="Arial" w:eastAsia="Times New Roman" w:hAnsi="Arial" w:cs="Arial"/>
        </w:rPr>
        <w:t xml:space="preserve">The </w:t>
      </w:r>
      <w:r w:rsidR="0046600D" w:rsidRPr="00946DAC">
        <w:rPr>
          <w:rFonts w:ascii="Arial" w:eastAsia="Times New Roman" w:hAnsi="Arial" w:cs="Arial"/>
          <w:spacing w:val="-2"/>
        </w:rPr>
        <w:t>Sub</w:t>
      </w:r>
      <w:r w:rsidR="70A57074" w:rsidRPr="00946DAC">
        <w:rPr>
          <w:rFonts w:ascii="Arial" w:eastAsia="Times New Roman" w:hAnsi="Arial" w:cs="Arial"/>
          <w:spacing w:val="-2"/>
        </w:rPr>
        <w:t>-grantee</w:t>
      </w:r>
      <w:r w:rsidR="0046600D" w:rsidRPr="00946DAC">
        <w:rPr>
          <w:rFonts w:ascii="Arial" w:eastAsia="Times New Roman" w:hAnsi="Arial" w:cs="Arial"/>
          <w:spacing w:val="-2"/>
        </w:rPr>
        <w:t xml:space="preserve"> is expressly prohibited from communicating with WaterAid client under the Prime Grant (the “Client”) </w:t>
      </w:r>
      <w:bookmarkStart w:id="20" w:name="_Toc305408818"/>
      <w:bookmarkStart w:id="21" w:name="_Toc305419489"/>
      <w:bookmarkStart w:id="22" w:name="_Toc305419584"/>
      <w:bookmarkStart w:id="23" w:name="_Toc305488481"/>
      <w:r w:rsidR="0046600D" w:rsidRPr="00946DAC">
        <w:rPr>
          <w:rFonts w:ascii="Arial" w:eastAsia="Times New Roman" w:hAnsi="Arial" w:cs="Arial"/>
          <w:spacing w:val="-2"/>
        </w:rPr>
        <w:t xml:space="preserve">unless the parties otherwise expressly agree. </w:t>
      </w:r>
      <w:r w:rsidR="0046600D" w:rsidRPr="00946DAC">
        <w:rPr>
          <w:rFonts w:ascii="Arial" w:eastAsia="Times New Roman" w:hAnsi="Arial" w:cs="Arial"/>
        </w:rPr>
        <w:t xml:space="preserve"> All Client </w:t>
      </w:r>
      <w:r w:rsidR="0046600D" w:rsidRPr="00946DAC">
        <w:rPr>
          <w:rFonts w:ascii="Arial" w:eastAsia="Times New Roman" w:hAnsi="Arial" w:cs="Arial"/>
        </w:rPr>
        <w:lastRenderedPageBreak/>
        <w:t>authorizations and all communications intended for the Client shall be obtained through WaterAid.</w:t>
      </w:r>
      <w:bookmarkStart w:id="24" w:name="_Toc305576934"/>
      <w:bookmarkStart w:id="25" w:name="_Toc305577153"/>
      <w:bookmarkStart w:id="26" w:name="_Toc306358326"/>
      <w:bookmarkStart w:id="27" w:name="_Toc306365664"/>
      <w:bookmarkStart w:id="28" w:name="_Toc306369321"/>
      <w:bookmarkStart w:id="29" w:name="_Toc306369365"/>
      <w:bookmarkEnd w:id="18"/>
      <w:bookmarkEnd w:id="19"/>
      <w:bookmarkEnd w:id="20"/>
      <w:bookmarkEnd w:id="21"/>
      <w:bookmarkEnd w:id="22"/>
      <w:bookmarkEnd w:id="23"/>
    </w:p>
    <w:p w14:paraId="3E20D803"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bookmarkStart w:id="30" w:name="_Toc306371215"/>
      <w:bookmarkStart w:id="31" w:name="_Toc306374472"/>
      <w:r w:rsidRPr="00946DAC">
        <w:rPr>
          <w:rFonts w:ascii="Arial" w:eastAsia="Times New Roman" w:hAnsi="Arial" w:cs="Arial"/>
          <w:b/>
          <w:bCs/>
        </w:rPr>
        <w:t>ADVERSE EVENTS AND NOTICE OF DELAYS</w:t>
      </w:r>
      <w:bookmarkEnd w:id="24"/>
      <w:bookmarkEnd w:id="25"/>
      <w:bookmarkEnd w:id="26"/>
      <w:bookmarkEnd w:id="27"/>
      <w:bookmarkEnd w:id="28"/>
      <w:bookmarkEnd w:id="29"/>
      <w:r w:rsidRPr="00946DAC">
        <w:rPr>
          <w:rFonts w:ascii="Arial" w:eastAsia="Times New Roman" w:hAnsi="Arial" w:cs="Arial"/>
          <w:b/>
          <w:bCs/>
        </w:rPr>
        <w:t>.</w:t>
      </w:r>
      <w:bookmarkEnd w:id="30"/>
      <w:bookmarkEnd w:id="31"/>
    </w:p>
    <w:p w14:paraId="0D0BC083" w14:textId="70B18DAD" w:rsidR="0046600D" w:rsidRPr="00946DAC" w:rsidRDefault="00882CBF" w:rsidP="259C5A01">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rPr>
      </w:pPr>
      <w:bookmarkStart w:id="32" w:name="_Toc306371216"/>
      <w:bookmarkStart w:id="33" w:name="_Toc306374473"/>
      <w:r w:rsidRPr="00946DAC">
        <w:rPr>
          <w:rFonts w:ascii="Arial" w:eastAsia="Times New Roman" w:hAnsi="Arial" w:cs="Arial"/>
        </w:rPr>
        <w:t xml:space="preserve">The </w:t>
      </w:r>
      <w:r w:rsidR="0046600D" w:rsidRPr="00946DAC">
        <w:rPr>
          <w:rFonts w:ascii="Arial" w:eastAsia="Times New Roman" w:hAnsi="Arial" w:cs="Arial"/>
        </w:rPr>
        <w:t>Sub</w:t>
      </w:r>
      <w:r w:rsidR="2272AF60" w:rsidRPr="00946DAC">
        <w:rPr>
          <w:rFonts w:ascii="Arial" w:eastAsia="Times New Roman" w:hAnsi="Arial" w:cs="Arial"/>
        </w:rPr>
        <w:t>grantee</w:t>
      </w:r>
      <w:r w:rsidR="0046600D" w:rsidRPr="00946DAC">
        <w:rPr>
          <w:rFonts w:ascii="Arial" w:eastAsia="Times New Roman" w:hAnsi="Arial" w:cs="Arial"/>
        </w:rPr>
        <w:t xml:space="preserve"> shall promptly inform WaterAid in writing whenever it knows of or has reason to know of any material delays or if there is an adverse event that materially threatens the due and timely performance of this Sub-grant.  Time is of the essence.  Any such notice shall be informational only and receipt thereof shall not constitute a waiver by WaterAid of the delivery schedule or any of WaterAid rights or reme</w:t>
      </w:r>
      <w:bookmarkStart w:id="34" w:name="_Toc305408819"/>
      <w:bookmarkStart w:id="35" w:name="_Toc305419490"/>
      <w:bookmarkStart w:id="36" w:name="_Toc305419585"/>
      <w:bookmarkStart w:id="37" w:name="_Toc305488482"/>
      <w:r w:rsidR="0046600D" w:rsidRPr="00946DAC">
        <w:rPr>
          <w:rFonts w:ascii="Arial" w:eastAsia="Times New Roman" w:hAnsi="Arial" w:cs="Arial"/>
        </w:rPr>
        <w:t>dies hereunder.</w:t>
      </w:r>
      <w:bookmarkStart w:id="38" w:name="_Toc305576935"/>
      <w:bookmarkStart w:id="39" w:name="_Toc305577154"/>
      <w:bookmarkStart w:id="40" w:name="_Toc306358327"/>
      <w:bookmarkStart w:id="41" w:name="_Toc306365665"/>
      <w:bookmarkStart w:id="42" w:name="_Toc306369322"/>
      <w:bookmarkStart w:id="43" w:name="_Toc306369366"/>
      <w:bookmarkEnd w:id="32"/>
      <w:bookmarkEnd w:id="33"/>
    </w:p>
    <w:p w14:paraId="16E517C4"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bookmarkStart w:id="44" w:name="_Toc306371217"/>
      <w:bookmarkStart w:id="45" w:name="_Toc306374474"/>
      <w:r w:rsidRPr="00946DAC">
        <w:rPr>
          <w:rFonts w:ascii="Arial" w:eastAsia="Times New Roman" w:hAnsi="Arial" w:cs="Arial"/>
          <w:b/>
          <w:bCs/>
        </w:rPr>
        <w:t>NON-ASSIGNMENT AND LOWER-TIER SUBGRANTING</w:t>
      </w:r>
      <w:bookmarkEnd w:id="34"/>
      <w:bookmarkEnd w:id="35"/>
      <w:bookmarkEnd w:id="36"/>
      <w:bookmarkEnd w:id="37"/>
      <w:bookmarkEnd w:id="38"/>
      <w:bookmarkEnd w:id="39"/>
      <w:bookmarkEnd w:id="40"/>
      <w:bookmarkEnd w:id="41"/>
      <w:bookmarkEnd w:id="42"/>
      <w:bookmarkEnd w:id="43"/>
      <w:r w:rsidRPr="00946DAC">
        <w:rPr>
          <w:rFonts w:ascii="Arial" w:eastAsia="Times New Roman" w:hAnsi="Arial" w:cs="Arial"/>
          <w:b/>
          <w:bCs/>
        </w:rPr>
        <w:t>.</w:t>
      </w:r>
      <w:bookmarkEnd w:id="44"/>
      <w:bookmarkEnd w:id="45"/>
      <w:r w:rsidRPr="00946DAC">
        <w:rPr>
          <w:rFonts w:ascii="Arial" w:eastAsia="Times New Roman" w:hAnsi="Arial" w:cs="Arial"/>
          <w:b/>
          <w:bCs/>
        </w:rPr>
        <w:t xml:space="preserve"> </w:t>
      </w:r>
    </w:p>
    <w:p w14:paraId="6DCD7A30" w14:textId="1FACA290" w:rsidR="0046600D" w:rsidRPr="00946DAC" w:rsidRDefault="00882CBF" w:rsidP="1EDBA7E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rPr>
      </w:pPr>
      <w:bookmarkStart w:id="46" w:name="_Toc306371218"/>
      <w:bookmarkStart w:id="47" w:name="_Toc306374475"/>
      <w:r w:rsidRPr="00946DAC">
        <w:rPr>
          <w:rFonts w:ascii="Arial" w:eastAsia="Times New Roman" w:hAnsi="Arial" w:cs="Arial"/>
        </w:rPr>
        <w:t xml:space="preserve">The </w:t>
      </w:r>
      <w:r w:rsidR="0046600D" w:rsidRPr="00946DAC">
        <w:rPr>
          <w:rFonts w:ascii="Arial" w:eastAsia="Times New Roman" w:hAnsi="Arial" w:cs="Arial"/>
        </w:rPr>
        <w:t>Sub</w:t>
      </w:r>
      <w:r w:rsidR="02805BC5" w:rsidRPr="00946DAC">
        <w:rPr>
          <w:rFonts w:ascii="Arial" w:eastAsia="Times New Roman" w:hAnsi="Arial" w:cs="Arial"/>
        </w:rPr>
        <w:t>grantee</w:t>
      </w:r>
      <w:r w:rsidR="0046600D" w:rsidRPr="00946DAC">
        <w:rPr>
          <w:rFonts w:ascii="Arial" w:eastAsia="Times New Roman" w:hAnsi="Arial" w:cs="Arial"/>
        </w:rPr>
        <w:t xml:space="preserve"> shall not assign this </w:t>
      </w:r>
      <w:r w:rsidR="7FC05798" w:rsidRPr="00946DAC">
        <w:rPr>
          <w:rFonts w:ascii="Arial" w:eastAsia="Times New Roman" w:hAnsi="Arial" w:cs="Arial"/>
        </w:rPr>
        <w:t>Sub-grant</w:t>
      </w:r>
      <w:r w:rsidR="0046600D" w:rsidRPr="00946DAC">
        <w:rPr>
          <w:rFonts w:ascii="Arial" w:eastAsia="Times New Roman" w:hAnsi="Arial" w:cs="Arial"/>
        </w:rPr>
        <w:t xml:space="preserve"> or the work or assign the right to receive any payments coming due hereunder, either in whole or in part, without prior written consent of WaterAid.    Similarly, lower tier Sub-grants, when approved, may not be further assigned in whole or in part without prior written consent of WaterAid. Any such assignment or transfer not in accordance with this Paragraph shall be invalid.</w:t>
      </w:r>
      <w:bookmarkStart w:id="48" w:name="_Toc306358328"/>
      <w:bookmarkStart w:id="49" w:name="_Toc306365666"/>
      <w:bookmarkStart w:id="50" w:name="_Toc306369323"/>
      <w:bookmarkStart w:id="51" w:name="_Toc306369367"/>
      <w:bookmarkEnd w:id="46"/>
      <w:bookmarkEnd w:id="47"/>
    </w:p>
    <w:p w14:paraId="7ED58848"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outlineLvl w:val="0"/>
        <w:rPr>
          <w:rFonts w:ascii="Arial" w:eastAsia="Times New Roman" w:hAnsi="Arial" w:cs="Arial"/>
          <w:b/>
          <w:bCs/>
        </w:rPr>
      </w:pPr>
      <w:bookmarkStart w:id="52" w:name="_Toc306371219"/>
      <w:bookmarkStart w:id="53" w:name="_Toc306374476"/>
      <w:r w:rsidRPr="00946DAC">
        <w:rPr>
          <w:rFonts w:ascii="Arial" w:eastAsia="Times New Roman" w:hAnsi="Arial" w:cs="Arial"/>
          <w:b/>
          <w:bCs/>
        </w:rPr>
        <w:t>TERMINATION</w:t>
      </w:r>
      <w:bookmarkEnd w:id="48"/>
      <w:bookmarkEnd w:id="49"/>
      <w:bookmarkEnd w:id="50"/>
      <w:bookmarkEnd w:id="51"/>
      <w:r w:rsidRPr="00946DAC">
        <w:rPr>
          <w:rFonts w:ascii="Arial" w:eastAsia="Times New Roman" w:hAnsi="Arial" w:cs="Arial"/>
          <w:b/>
          <w:bCs/>
        </w:rPr>
        <w:t>.</w:t>
      </w:r>
      <w:bookmarkEnd w:id="52"/>
      <w:bookmarkEnd w:id="53"/>
      <w:r w:rsidRPr="00946DAC">
        <w:rPr>
          <w:rFonts w:ascii="Arial" w:eastAsia="Times New Roman" w:hAnsi="Arial" w:cs="Arial"/>
          <w:b/>
          <w:bCs/>
        </w:rPr>
        <w:t xml:space="preserve"> </w:t>
      </w:r>
    </w:p>
    <w:p w14:paraId="60DA344E" w14:textId="77777777" w:rsidR="0046600D" w:rsidRPr="00946DAC" w:rsidRDefault="0046600D" w:rsidP="0046600D">
      <w:pPr>
        <w:widowControl w:val="0"/>
        <w:autoSpaceDE w:val="0"/>
        <w:autoSpaceDN w:val="0"/>
        <w:adjustRightInd w:val="0"/>
        <w:spacing w:after="0" w:line="240" w:lineRule="auto"/>
        <w:jc w:val="both"/>
        <w:rPr>
          <w:rFonts w:ascii="Arial" w:eastAsia="Times New Roman" w:hAnsi="Arial" w:cs="Arial"/>
        </w:rPr>
      </w:pPr>
      <w:bookmarkStart w:id="54" w:name="_Toc305573834"/>
      <w:bookmarkStart w:id="55" w:name="_Toc305576936"/>
      <w:bookmarkStart w:id="56" w:name="_Toc305577155"/>
      <w:bookmarkStart w:id="57" w:name="_Toc306358329"/>
      <w:bookmarkStart w:id="58" w:name="_Toc306365667"/>
      <w:bookmarkStart w:id="59" w:name="_Toc306369324"/>
      <w:bookmarkStart w:id="60" w:name="_Toc306369368"/>
    </w:p>
    <w:p w14:paraId="2E1581CF" w14:textId="342451B2" w:rsidR="0046600D" w:rsidRPr="00946DAC" w:rsidRDefault="0046600D" w:rsidP="259C5A01">
      <w:pPr>
        <w:keepNext/>
        <w:keepLines/>
        <w:widowControl w:val="0"/>
        <w:numPr>
          <w:ilvl w:val="0"/>
          <w:numId w:val="28"/>
        </w:numPr>
        <w:autoSpaceDE w:val="0"/>
        <w:autoSpaceDN w:val="0"/>
        <w:adjustRightInd w:val="0"/>
        <w:spacing w:before="200" w:after="0" w:line="240" w:lineRule="auto"/>
        <w:jc w:val="both"/>
        <w:outlineLvl w:val="2"/>
        <w:rPr>
          <w:rFonts w:ascii="Arial" w:eastAsiaTheme="majorEastAsia" w:hAnsi="Arial" w:cs="Arial"/>
        </w:rPr>
      </w:pPr>
      <w:r w:rsidRPr="00946DAC">
        <w:rPr>
          <w:rFonts w:ascii="Arial" w:eastAsiaTheme="majorEastAsia" w:hAnsi="Arial" w:cs="Arial"/>
        </w:rPr>
        <w:t>WaterAid may by written notice of default to the Sub</w:t>
      </w:r>
      <w:r w:rsidR="00696D2B" w:rsidRPr="00946DAC">
        <w:rPr>
          <w:rFonts w:ascii="Arial" w:eastAsiaTheme="majorEastAsia" w:hAnsi="Arial" w:cs="Arial"/>
        </w:rPr>
        <w:t>-</w:t>
      </w:r>
      <w:r w:rsidR="2D92FFCB" w:rsidRPr="00946DAC">
        <w:rPr>
          <w:rFonts w:ascii="Arial" w:eastAsiaTheme="majorEastAsia" w:hAnsi="Arial" w:cs="Arial"/>
        </w:rPr>
        <w:t>grantee</w:t>
      </w:r>
      <w:r w:rsidRPr="00946DAC">
        <w:rPr>
          <w:rFonts w:ascii="Arial" w:eastAsiaTheme="majorEastAsia" w:hAnsi="Arial" w:cs="Arial"/>
        </w:rPr>
        <w:t>, terminate this Subgrant in whole or in part at any time if the Sub</w:t>
      </w:r>
      <w:r w:rsidR="00696D2B" w:rsidRPr="00946DAC">
        <w:rPr>
          <w:rFonts w:ascii="Arial" w:eastAsiaTheme="majorEastAsia" w:hAnsi="Arial" w:cs="Arial"/>
        </w:rPr>
        <w:t>-</w:t>
      </w:r>
      <w:r w:rsidR="7254544B" w:rsidRPr="00946DAC">
        <w:rPr>
          <w:rFonts w:ascii="Arial" w:eastAsiaTheme="majorEastAsia" w:hAnsi="Arial" w:cs="Arial"/>
        </w:rPr>
        <w:t>grantee</w:t>
      </w:r>
      <w:r w:rsidRPr="00946DAC">
        <w:rPr>
          <w:rFonts w:ascii="Arial" w:eastAsiaTheme="majorEastAsia" w:hAnsi="Arial" w:cs="Arial"/>
        </w:rPr>
        <w:t xml:space="preserve"> materially fails to:</w:t>
      </w:r>
    </w:p>
    <w:p w14:paraId="0A21A424" w14:textId="77777777" w:rsidR="0046600D" w:rsidRPr="00946DAC" w:rsidRDefault="0046600D" w:rsidP="0046600D">
      <w:pPr>
        <w:widowControl w:val="0"/>
        <w:autoSpaceDE w:val="0"/>
        <w:autoSpaceDN w:val="0"/>
        <w:adjustRightInd w:val="0"/>
        <w:spacing w:after="0" w:line="240" w:lineRule="auto"/>
        <w:jc w:val="both"/>
        <w:rPr>
          <w:rFonts w:ascii="Arial" w:eastAsia="Times New Roman" w:hAnsi="Arial" w:cs="Arial"/>
        </w:rPr>
      </w:pPr>
    </w:p>
    <w:p w14:paraId="47A2A68F" w14:textId="77777777" w:rsidR="0046600D" w:rsidRPr="00946DAC" w:rsidRDefault="0046600D" w:rsidP="0046600D">
      <w:pPr>
        <w:widowControl w:val="0"/>
        <w:autoSpaceDE w:val="0"/>
        <w:autoSpaceDN w:val="0"/>
        <w:adjustRightInd w:val="0"/>
        <w:spacing w:after="0" w:line="240" w:lineRule="auto"/>
        <w:ind w:left="1440" w:hanging="720"/>
        <w:jc w:val="both"/>
        <w:rPr>
          <w:rFonts w:ascii="Arial" w:eastAsia="Times New Roman" w:hAnsi="Arial" w:cs="Arial"/>
        </w:rPr>
      </w:pPr>
      <w:r w:rsidRPr="00946DAC">
        <w:rPr>
          <w:rFonts w:ascii="Arial" w:eastAsia="Times New Roman" w:hAnsi="Arial" w:cs="Arial"/>
        </w:rPr>
        <w:t>(a)</w:t>
      </w:r>
      <w:r w:rsidRPr="00946DAC">
        <w:rPr>
          <w:rFonts w:ascii="Arial" w:eastAsia="Times New Roman" w:hAnsi="Arial" w:cs="Arial"/>
        </w:rPr>
        <w:tab/>
        <w:t xml:space="preserve">Deliver the supplies or perform the services within the time specified in the Subgrant or any extension. </w:t>
      </w:r>
    </w:p>
    <w:p w14:paraId="45DC9F9B" w14:textId="2318774E" w:rsidR="0046600D" w:rsidRPr="00946DAC" w:rsidRDefault="0046600D" w:rsidP="0046600D">
      <w:pPr>
        <w:widowControl w:val="0"/>
        <w:autoSpaceDE w:val="0"/>
        <w:autoSpaceDN w:val="0"/>
        <w:adjustRightInd w:val="0"/>
        <w:spacing w:after="0" w:line="240" w:lineRule="auto"/>
        <w:ind w:left="1440" w:hanging="720"/>
        <w:jc w:val="both"/>
        <w:rPr>
          <w:rFonts w:ascii="Arial" w:eastAsia="Times New Roman" w:hAnsi="Arial" w:cs="Arial"/>
        </w:rPr>
      </w:pPr>
      <w:r w:rsidRPr="00946DAC">
        <w:rPr>
          <w:rFonts w:ascii="Arial" w:eastAsia="Times New Roman" w:hAnsi="Arial" w:cs="Arial"/>
        </w:rPr>
        <w:t>(b)</w:t>
      </w:r>
      <w:r w:rsidRPr="00946DAC">
        <w:rPr>
          <w:rFonts w:ascii="Arial" w:eastAsia="Times New Roman" w:hAnsi="Arial" w:cs="Arial"/>
        </w:rPr>
        <w:tab/>
        <w:t xml:space="preserve">Make progress, </w:t>
      </w:r>
      <w:r w:rsidR="00021DC1" w:rsidRPr="00946DAC">
        <w:rPr>
          <w:rFonts w:ascii="Arial" w:eastAsia="Times New Roman" w:hAnsi="Arial" w:cs="Arial"/>
        </w:rPr>
        <w:t xml:space="preserve">in such a way </w:t>
      </w:r>
      <w:r w:rsidRPr="00946DAC">
        <w:rPr>
          <w:rFonts w:ascii="Arial" w:eastAsia="Times New Roman" w:hAnsi="Arial" w:cs="Arial"/>
        </w:rPr>
        <w:t>as to endanger performance of the Sub</w:t>
      </w:r>
      <w:r w:rsidR="00696D2B" w:rsidRPr="00946DAC">
        <w:rPr>
          <w:rFonts w:ascii="Arial" w:eastAsia="Times New Roman" w:hAnsi="Arial" w:cs="Arial"/>
        </w:rPr>
        <w:t>-</w:t>
      </w:r>
      <w:r w:rsidRPr="00946DAC">
        <w:rPr>
          <w:rFonts w:ascii="Arial" w:eastAsia="Times New Roman" w:hAnsi="Arial" w:cs="Arial"/>
        </w:rPr>
        <w:t xml:space="preserve">grant; or </w:t>
      </w:r>
    </w:p>
    <w:p w14:paraId="3BE3C71D" w14:textId="7CA5B104" w:rsidR="0046600D" w:rsidRPr="00946DAC" w:rsidRDefault="0046600D" w:rsidP="0046600D">
      <w:pPr>
        <w:widowControl w:val="0"/>
        <w:autoSpaceDE w:val="0"/>
        <w:autoSpaceDN w:val="0"/>
        <w:adjustRightInd w:val="0"/>
        <w:spacing w:after="0" w:line="240" w:lineRule="auto"/>
        <w:ind w:left="720"/>
        <w:jc w:val="both"/>
        <w:rPr>
          <w:rFonts w:ascii="Arial" w:eastAsia="Times New Roman" w:hAnsi="Arial" w:cs="Arial"/>
        </w:rPr>
      </w:pPr>
      <w:r w:rsidRPr="00946DAC">
        <w:rPr>
          <w:rFonts w:ascii="Arial" w:eastAsia="Times New Roman" w:hAnsi="Arial" w:cs="Arial"/>
        </w:rPr>
        <w:t>(c)</w:t>
      </w:r>
      <w:r w:rsidRPr="00946DAC">
        <w:rPr>
          <w:rFonts w:ascii="Arial" w:eastAsia="Times New Roman" w:hAnsi="Arial" w:cs="Arial"/>
        </w:rPr>
        <w:tab/>
        <w:t>Perform any of the other provisions of this Sub</w:t>
      </w:r>
      <w:r w:rsidR="00696D2B" w:rsidRPr="00946DAC">
        <w:rPr>
          <w:rFonts w:ascii="Arial" w:eastAsia="Times New Roman" w:hAnsi="Arial" w:cs="Arial"/>
        </w:rPr>
        <w:t>-</w:t>
      </w:r>
      <w:r w:rsidRPr="00946DAC">
        <w:rPr>
          <w:rFonts w:ascii="Arial" w:eastAsia="Times New Roman" w:hAnsi="Arial" w:cs="Arial"/>
        </w:rPr>
        <w:t>grant.</w:t>
      </w:r>
    </w:p>
    <w:p w14:paraId="2C5A7A27" w14:textId="77777777" w:rsidR="0046600D" w:rsidRPr="00946DAC" w:rsidRDefault="0046600D" w:rsidP="0046600D">
      <w:pPr>
        <w:widowControl w:val="0"/>
        <w:autoSpaceDE w:val="0"/>
        <w:autoSpaceDN w:val="0"/>
        <w:adjustRightInd w:val="0"/>
        <w:spacing w:after="0" w:line="240" w:lineRule="auto"/>
        <w:jc w:val="both"/>
        <w:rPr>
          <w:rFonts w:ascii="Arial" w:eastAsia="Times New Roman" w:hAnsi="Arial" w:cs="Arial"/>
        </w:rPr>
      </w:pPr>
    </w:p>
    <w:p w14:paraId="260D031C" w14:textId="50427B25" w:rsidR="0046600D" w:rsidRPr="00946DAC" w:rsidRDefault="0046600D" w:rsidP="1EDBA7E6">
      <w:pPr>
        <w:keepNext/>
        <w:keepLines/>
        <w:widowControl w:val="0"/>
        <w:autoSpaceDE w:val="0"/>
        <w:autoSpaceDN w:val="0"/>
        <w:adjustRightInd w:val="0"/>
        <w:spacing w:before="200" w:after="0" w:line="240" w:lineRule="auto"/>
        <w:ind w:left="1080"/>
        <w:jc w:val="both"/>
        <w:outlineLvl w:val="2"/>
        <w:rPr>
          <w:rFonts w:ascii="Arial" w:eastAsiaTheme="majorEastAsia" w:hAnsi="Arial" w:cs="Arial"/>
        </w:rPr>
      </w:pPr>
      <w:r w:rsidRPr="00946DAC">
        <w:rPr>
          <w:rFonts w:ascii="Arial" w:eastAsiaTheme="majorEastAsia" w:hAnsi="Arial" w:cs="Arial"/>
        </w:rPr>
        <w:t xml:space="preserve">Provided however WaterAid's right to terminate this </w:t>
      </w:r>
      <w:r w:rsidR="7FC05798" w:rsidRPr="00946DAC">
        <w:rPr>
          <w:rFonts w:ascii="Arial" w:eastAsiaTheme="majorEastAsia" w:hAnsi="Arial" w:cs="Arial"/>
        </w:rPr>
        <w:t>Sub-grant</w:t>
      </w:r>
      <w:r w:rsidR="00882CBF" w:rsidRPr="00946DAC">
        <w:rPr>
          <w:rFonts w:ascii="Arial" w:eastAsiaTheme="majorEastAsia" w:hAnsi="Arial" w:cs="Arial"/>
        </w:rPr>
        <w:t xml:space="preserve"> </w:t>
      </w:r>
      <w:r w:rsidRPr="00946DAC">
        <w:rPr>
          <w:rFonts w:ascii="Arial" w:eastAsiaTheme="majorEastAsia" w:hAnsi="Arial" w:cs="Arial"/>
        </w:rPr>
        <w:t>under subdivisions (a)-(c) above may only be exercised if the Sub</w:t>
      </w:r>
      <w:r w:rsidR="560050CD" w:rsidRPr="00946DAC">
        <w:rPr>
          <w:rFonts w:ascii="Arial" w:eastAsiaTheme="majorEastAsia" w:hAnsi="Arial" w:cs="Arial"/>
        </w:rPr>
        <w:t>grantee</w:t>
      </w:r>
      <w:r w:rsidRPr="00946DAC">
        <w:rPr>
          <w:rFonts w:ascii="Arial" w:eastAsiaTheme="majorEastAsia" w:hAnsi="Arial" w:cs="Arial"/>
        </w:rPr>
        <w:t xml:space="preserve"> does not cure such failure within 7 calendar days (or more if authorized in writing by WaterAid ) after receipt of notice from WaterAid  specifying the failure.</w:t>
      </w:r>
    </w:p>
    <w:p w14:paraId="5C3D13F3" w14:textId="77777777" w:rsidR="0046600D" w:rsidRPr="00946DAC" w:rsidRDefault="0046600D" w:rsidP="0046600D">
      <w:pPr>
        <w:widowControl w:val="0"/>
        <w:autoSpaceDE w:val="0"/>
        <w:autoSpaceDN w:val="0"/>
        <w:adjustRightInd w:val="0"/>
        <w:spacing w:after="0" w:line="240" w:lineRule="auto"/>
        <w:rPr>
          <w:rFonts w:ascii="Arial" w:eastAsia="Times New Roman" w:hAnsi="Arial" w:cs="Arial"/>
        </w:rPr>
      </w:pPr>
    </w:p>
    <w:p w14:paraId="2E3335C2" w14:textId="3F99BC42" w:rsidR="0046600D" w:rsidRPr="00946DAC" w:rsidRDefault="0046600D" w:rsidP="259C5A01">
      <w:pPr>
        <w:suppressAutoHyphens/>
        <w:spacing w:after="0" w:line="240" w:lineRule="auto"/>
        <w:ind w:left="720"/>
        <w:rPr>
          <w:rFonts w:ascii="Arial" w:eastAsia="Times New Roman" w:hAnsi="Arial" w:cs="Arial"/>
        </w:rPr>
      </w:pPr>
      <w:r w:rsidRPr="00946DAC">
        <w:rPr>
          <w:rFonts w:ascii="Arial" w:eastAsia="Times New Roman" w:hAnsi="Arial" w:cs="Arial"/>
          <w:b/>
          <w:bCs/>
        </w:rPr>
        <w:t xml:space="preserve">B. </w:t>
      </w:r>
      <w:r w:rsidRPr="00946DAC">
        <w:rPr>
          <w:rFonts w:ascii="Arial" w:eastAsia="Times New Roman" w:hAnsi="Arial" w:cs="Arial"/>
        </w:rPr>
        <w:t>Termination for Convenience - This Cost Reimbursable Sub</w:t>
      </w:r>
      <w:r w:rsidR="00696D2B" w:rsidRPr="00946DAC">
        <w:rPr>
          <w:rFonts w:ascii="Arial" w:eastAsia="Times New Roman" w:hAnsi="Arial" w:cs="Arial"/>
        </w:rPr>
        <w:t>-</w:t>
      </w:r>
      <w:r w:rsidRPr="00946DAC">
        <w:rPr>
          <w:rFonts w:ascii="Arial" w:eastAsia="Times New Roman" w:hAnsi="Arial" w:cs="Arial"/>
        </w:rPr>
        <w:t>Grant may be terminated in whole or in part by either party with 30</w:t>
      </w:r>
      <w:r w:rsidR="001338A7" w:rsidRPr="00946DAC">
        <w:rPr>
          <w:rFonts w:ascii="Arial" w:eastAsia="Times New Roman" w:hAnsi="Arial" w:cs="Arial"/>
        </w:rPr>
        <w:t>-</w:t>
      </w:r>
      <w:r w:rsidRPr="00946DAC">
        <w:rPr>
          <w:rFonts w:ascii="Arial" w:eastAsia="Times New Roman" w:hAnsi="Arial" w:cs="Arial"/>
        </w:rPr>
        <w:t>day notice.  The Sub</w:t>
      </w:r>
      <w:r w:rsidR="7A39C899" w:rsidRPr="00946DAC">
        <w:rPr>
          <w:rFonts w:ascii="Arial" w:eastAsia="Times New Roman" w:hAnsi="Arial" w:cs="Arial"/>
        </w:rPr>
        <w:t>-grantee</w:t>
      </w:r>
      <w:r w:rsidRPr="00946DAC">
        <w:rPr>
          <w:rFonts w:ascii="Arial" w:eastAsia="Times New Roman" w:hAnsi="Arial" w:cs="Arial"/>
        </w:rPr>
        <w:t xml:space="preserve"> shall not incur new obligations for the terminated portion of the Cost Reimbursable Sub</w:t>
      </w:r>
      <w:r w:rsidR="00696D2B" w:rsidRPr="00946DAC">
        <w:rPr>
          <w:rFonts w:ascii="Arial" w:eastAsia="Times New Roman" w:hAnsi="Arial" w:cs="Arial"/>
        </w:rPr>
        <w:t>-g</w:t>
      </w:r>
      <w:r w:rsidRPr="00946DAC">
        <w:rPr>
          <w:rFonts w:ascii="Arial" w:eastAsia="Times New Roman" w:hAnsi="Arial" w:cs="Arial"/>
        </w:rPr>
        <w:t xml:space="preserve">rant after the effective </w:t>
      </w:r>
      <w:r w:rsidR="00696D2B" w:rsidRPr="00946DAC">
        <w:rPr>
          <w:rFonts w:ascii="Arial" w:eastAsia="Times New Roman" w:hAnsi="Arial" w:cs="Arial"/>
        </w:rPr>
        <w:t>date and</w:t>
      </w:r>
      <w:r w:rsidRPr="00946DAC">
        <w:rPr>
          <w:rFonts w:ascii="Arial" w:eastAsia="Times New Roman" w:hAnsi="Arial" w:cs="Arial"/>
        </w:rPr>
        <w:t xml:space="preserve"> shall cancel as many outstanding obligations as possible. </w:t>
      </w:r>
      <w:r w:rsidRPr="00946DAC">
        <w:rPr>
          <w:rFonts w:ascii="Arial" w:hAnsi="Arial" w:cs="Arial"/>
        </w:rPr>
        <w:br/>
      </w:r>
      <w:r w:rsidRPr="00946DAC">
        <w:rPr>
          <w:rFonts w:ascii="Arial" w:hAnsi="Arial" w:cs="Arial"/>
        </w:rPr>
        <w:br/>
      </w:r>
      <w:r w:rsidRPr="00946DAC">
        <w:rPr>
          <w:rFonts w:ascii="Arial" w:eastAsiaTheme="majorEastAsia" w:hAnsi="Arial" w:cs="Arial"/>
          <w:b/>
          <w:bCs/>
        </w:rPr>
        <w:t>C</w:t>
      </w:r>
      <w:r w:rsidRPr="00946DAC">
        <w:rPr>
          <w:rFonts w:ascii="Arial" w:eastAsiaTheme="majorEastAsia" w:hAnsi="Arial" w:cs="Arial"/>
        </w:rPr>
        <w:t>. If WaterAid terminates this Sub-grant in whole or in part, it may acquire, under the terms and in the manner WaterAid considers appropriate, supplies or services equivalent to those terminated and the Subrecipient shall be liable to WaterAid for any excess costs for those supplies or services.  However, the Sub</w:t>
      </w:r>
      <w:r w:rsidR="4989CDD4" w:rsidRPr="00946DAC">
        <w:rPr>
          <w:rFonts w:ascii="Arial" w:eastAsiaTheme="majorEastAsia" w:hAnsi="Arial" w:cs="Arial"/>
        </w:rPr>
        <w:t>grantee</w:t>
      </w:r>
      <w:r w:rsidRPr="00946DAC">
        <w:rPr>
          <w:rFonts w:ascii="Arial" w:eastAsiaTheme="majorEastAsia" w:hAnsi="Arial" w:cs="Arial"/>
        </w:rPr>
        <w:t xml:space="preserve"> shall continue any work not terminated.</w:t>
      </w:r>
      <w:r w:rsidRPr="00946DAC">
        <w:rPr>
          <w:rFonts w:ascii="Arial" w:hAnsi="Arial" w:cs="Arial"/>
        </w:rPr>
        <w:br/>
      </w:r>
    </w:p>
    <w:p w14:paraId="7DA21D34" w14:textId="550D39A4" w:rsidR="0046600D" w:rsidRPr="00946DAC" w:rsidRDefault="0046600D" w:rsidP="259C5A01">
      <w:pPr>
        <w:suppressAutoHyphens/>
        <w:spacing w:after="0" w:line="240" w:lineRule="auto"/>
        <w:ind w:left="720"/>
        <w:rPr>
          <w:rFonts w:ascii="Arial" w:eastAsia="Times New Roman" w:hAnsi="Arial" w:cs="Arial"/>
        </w:rPr>
      </w:pPr>
      <w:r w:rsidRPr="00946DAC">
        <w:rPr>
          <w:rFonts w:ascii="Arial" w:eastAsiaTheme="majorEastAsia" w:hAnsi="Arial" w:cs="Arial"/>
          <w:b/>
          <w:bCs/>
        </w:rPr>
        <w:t>D</w:t>
      </w:r>
      <w:r w:rsidRPr="00946DAC">
        <w:rPr>
          <w:rFonts w:ascii="Arial" w:eastAsiaTheme="majorEastAsia" w:hAnsi="Arial" w:cs="Arial"/>
        </w:rPr>
        <w:t>. If this Sub-grant is terminated for default, WaterAid may require the Sub</w:t>
      </w:r>
      <w:r w:rsidR="48A86906" w:rsidRPr="00946DAC">
        <w:rPr>
          <w:rFonts w:ascii="Arial" w:eastAsiaTheme="majorEastAsia" w:hAnsi="Arial" w:cs="Arial"/>
        </w:rPr>
        <w:t>=grantee</w:t>
      </w:r>
      <w:r w:rsidRPr="00946DAC">
        <w:rPr>
          <w:rFonts w:ascii="Arial" w:eastAsiaTheme="majorEastAsia" w:hAnsi="Arial" w:cs="Arial"/>
        </w:rPr>
        <w:t xml:space="preserve"> to transfer title and deliver to WaterAid, as directed by WaterAid, any completed or partially completed Work, supplies, partially completed supplies, materials, parts, </w:t>
      </w:r>
      <w:r w:rsidRPr="00946DAC">
        <w:rPr>
          <w:rFonts w:ascii="Arial" w:eastAsiaTheme="majorEastAsia" w:hAnsi="Arial" w:cs="Arial"/>
        </w:rPr>
        <w:lastRenderedPageBreak/>
        <w:t>tools, equipment, fixtures, plans, drawings, information, data, and contract rights that the Sub</w:t>
      </w:r>
      <w:r w:rsidR="2F2DA5FC" w:rsidRPr="00946DAC">
        <w:rPr>
          <w:rFonts w:ascii="Arial" w:eastAsiaTheme="majorEastAsia" w:hAnsi="Arial" w:cs="Arial"/>
        </w:rPr>
        <w:t>grantee</w:t>
      </w:r>
      <w:r w:rsidRPr="00946DAC">
        <w:rPr>
          <w:rFonts w:ascii="Arial" w:eastAsiaTheme="majorEastAsia" w:hAnsi="Arial" w:cs="Arial"/>
        </w:rPr>
        <w:t xml:space="preserve"> has specifically produced or acquired from the terminated portion of this Sub-grant.  Upon direction of WaterAid the Sub</w:t>
      </w:r>
      <w:r w:rsidR="5342D458" w:rsidRPr="00946DAC">
        <w:rPr>
          <w:rFonts w:ascii="Arial" w:eastAsiaTheme="majorEastAsia" w:hAnsi="Arial" w:cs="Arial"/>
        </w:rPr>
        <w:t>grant</w:t>
      </w:r>
      <w:r w:rsidRPr="00946DAC">
        <w:rPr>
          <w:rFonts w:ascii="Arial" w:eastAsiaTheme="majorEastAsia" w:hAnsi="Arial" w:cs="Arial"/>
        </w:rPr>
        <w:t xml:space="preserve"> shall also protect and preserve property in its possession in which WaterAid has an interest.</w:t>
      </w:r>
    </w:p>
    <w:p w14:paraId="4F4749E7" w14:textId="1B91D51D" w:rsidR="0046600D" w:rsidRPr="00946DAC" w:rsidRDefault="0046600D" w:rsidP="259C5A01">
      <w:pPr>
        <w:keepNext/>
        <w:keepLines/>
        <w:widowControl w:val="0"/>
        <w:autoSpaceDE w:val="0"/>
        <w:autoSpaceDN w:val="0"/>
        <w:adjustRightInd w:val="0"/>
        <w:spacing w:before="200" w:after="0" w:line="240" w:lineRule="auto"/>
        <w:ind w:left="720"/>
        <w:jc w:val="both"/>
        <w:outlineLvl w:val="2"/>
        <w:rPr>
          <w:rFonts w:ascii="Arial" w:eastAsiaTheme="majorEastAsia" w:hAnsi="Arial" w:cs="Arial"/>
        </w:rPr>
      </w:pPr>
      <w:r w:rsidRPr="00946DAC">
        <w:rPr>
          <w:rFonts w:ascii="Arial" w:eastAsiaTheme="majorEastAsia" w:hAnsi="Arial" w:cs="Arial"/>
          <w:b/>
          <w:bCs/>
        </w:rPr>
        <w:t>E</w:t>
      </w:r>
      <w:r w:rsidRPr="00946DAC">
        <w:rPr>
          <w:rFonts w:ascii="Arial" w:eastAsiaTheme="majorEastAsia" w:hAnsi="Arial" w:cs="Arial"/>
        </w:rPr>
        <w:t>.  WaterAid shall pay the Subrecipient for completed materials and/or supplies delivered and accepted.  The Sub</w:t>
      </w:r>
      <w:r w:rsidR="19AF4981" w:rsidRPr="00946DAC">
        <w:rPr>
          <w:rFonts w:ascii="Arial" w:eastAsiaTheme="majorEastAsia" w:hAnsi="Arial" w:cs="Arial"/>
        </w:rPr>
        <w:t>grantee</w:t>
      </w:r>
      <w:r w:rsidRPr="00946DAC">
        <w:rPr>
          <w:rFonts w:ascii="Arial" w:eastAsiaTheme="majorEastAsia" w:hAnsi="Arial" w:cs="Arial"/>
        </w:rPr>
        <w:t xml:space="preserve"> and WaterAid shall agree on the amount of payment for partially completed Work delivered and accepted and for the protection and preservation of property.  Failure to agree will be considered a dispute under the Disputes Clause.  WaterAid may withhold from these amounts any sum WaterAid determines to be necessary to protect WaterAid against loss because of outstanding liens or claims of former lien holders.</w:t>
      </w:r>
    </w:p>
    <w:p w14:paraId="7CEB000D" w14:textId="44A96E82" w:rsidR="0046600D" w:rsidRPr="00946DAC" w:rsidRDefault="0046600D" w:rsidP="0046600D">
      <w:pPr>
        <w:keepNext/>
        <w:keepLines/>
        <w:widowControl w:val="0"/>
        <w:autoSpaceDE w:val="0"/>
        <w:autoSpaceDN w:val="0"/>
        <w:adjustRightInd w:val="0"/>
        <w:spacing w:before="200" w:after="0" w:line="240" w:lineRule="auto"/>
        <w:ind w:left="720"/>
        <w:jc w:val="both"/>
        <w:outlineLvl w:val="2"/>
        <w:rPr>
          <w:rFonts w:ascii="Arial" w:eastAsiaTheme="majorEastAsia" w:hAnsi="Arial" w:cs="Arial"/>
          <w:bCs/>
        </w:rPr>
      </w:pPr>
      <w:r w:rsidRPr="00946DAC">
        <w:rPr>
          <w:rFonts w:ascii="Arial" w:eastAsiaTheme="majorEastAsia" w:hAnsi="Arial" w:cs="Arial"/>
          <w:b/>
          <w:bCs/>
        </w:rPr>
        <w:t>F</w:t>
      </w:r>
      <w:r w:rsidRPr="00946DAC">
        <w:rPr>
          <w:rFonts w:ascii="Arial" w:eastAsiaTheme="majorEastAsia" w:hAnsi="Arial" w:cs="Arial"/>
          <w:bCs/>
        </w:rPr>
        <w:t>. The rights and remedies of WaterAid in this clause are in addition to any other rights and remedies provided by law or under this Subgrant.</w:t>
      </w:r>
    </w:p>
    <w:p w14:paraId="5E6DEA75"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outlineLvl w:val="0"/>
        <w:rPr>
          <w:rFonts w:ascii="Arial" w:eastAsia="Times New Roman" w:hAnsi="Arial" w:cs="Arial"/>
          <w:b/>
          <w:bCs/>
        </w:rPr>
      </w:pPr>
      <w:bookmarkStart w:id="61" w:name="_Toc306371221"/>
      <w:bookmarkStart w:id="62" w:name="_Toc306374478"/>
      <w:r w:rsidRPr="00946DAC">
        <w:rPr>
          <w:rFonts w:ascii="Arial" w:eastAsia="Times New Roman" w:hAnsi="Arial" w:cs="Arial"/>
          <w:b/>
          <w:bCs/>
        </w:rPr>
        <w:t>FORCE MAJEURE</w:t>
      </w:r>
      <w:bookmarkEnd w:id="54"/>
      <w:bookmarkEnd w:id="55"/>
      <w:bookmarkEnd w:id="56"/>
      <w:bookmarkEnd w:id="57"/>
      <w:bookmarkEnd w:id="58"/>
      <w:bookmarkEnd w:id="59"/>
      <w:bookmarkEnd w:id="60"/>
      <w:r w:rsidRPr="00946DAC">
        <w:rPr>
          <w:rFonts w:ascii="Arial" w:eastAsia="Times New Roman" w:hAnsi="Arial" w:cs="Arial"/>
          <w:b/>
          <w:bCs/>
        </w:rPr>
        <w:t>.</w:t>
      </w:r>
      <w:bookmarkStart w:id="63" w:name="_Toc305408820"/>
      <w:bookmarkStart w:id="64" w:name="_Toc305419492"/>
      <w:bookmarkStart w:id="65" w:name="_Toc305419587"/>
      <w:bookmarkStart w:id="66" w:name="_Toc305488484"/>
      <w:bookmarkEnd w:id="61"/>
      <w:bookmarkEnd w:id="62"/>
    </w:p>
    <w:p w14:paraId="39C86E89" w14:textId="77777777" w:rsidR="0046600D" w:rsidRPr="00946DAC" w:rsidRDefault="0046600D" w:rsidP="0046600D">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67" w:name="_Toc306371222"/>
      <w:bookmarkStart w:id="68" w:name="_Toc306374479"/>
      <w:r w:rsidRPr="00946DAC">
        <w:rPr>
          <w:rFonts w:ascii="Arial" w:eastAsia="Times New Roman" w:hAnsi="Arial" w:cs="Arial"/>
          <w:bCs/>
        </w:rPr>
        <w:t>No party shall be deemed to have defaulted under this Sub-grant for any failure or delay in performance when and to the extent such failure or delay is caused by acts beyond the affected party's reasonable control, including, without limitation: (a) acts of God; (b) flood, fire, earthquake or explosion; (c) war, invasion, hostilities (whether war is declared or not), terrorist threats or acts, epidemics, strikes, riots or other civil unrest; (d) embargoes or blockades;  or (e) national or regional emergency.  The party suffering a force majeure event shall give prompt notice to the other party and shall use diligent efforts to end or minimize the force majeure effects.</w:t>
      </w:r>
      <w:r w:rsidRPr="00946DAC">
        <w:rPr>
          <w:rFonts w:ascii="Arial" w:eastAsia="Times New Roman" w:hAnsi="Arial" w:cs="Arial"/>
          <w:bCs/>
          <w:spacing w:val="-2"/>
        </w:rPr>
        <w:t xml:space="preserve">  If the force majeure delay continues for more than 60 calendar days following initial occurrence of the force majeure condition, the other party may terminate this Sub-grant, in whole or in part, for convenience in accordance with the provisions of Section E, above.</w:t>
      </w:r>
      <w:bookmarkStart w:id="69" w:name="_Toc31597264"/>
      <w:bookmarkStart w:id="70" w:name="_Toc32144225"/>
      <w:bookmarkStart w:id="71" w:name="_Toc305402689"/>
      <w:bookmarkStart w:id="72" w:name="_Toc305408842"/>
      <w:bookmarkStart w:id="73" w:name="_Toc305419516"/>
      <w:bookmarkStart w:id="74" w:name="_Toc305419611"/>
      <w:bookmarkStart w:id="75" w:name="_Toc305488510"/>
      <w:bookmarkStart w:id="76" w:name="_Toc306358330"/>
      <w:bookmarkStart w:id="77" w:name="_Toc306365668"/>
      <w:bookmarkStart w:id="78" w:name="_Toc306369325"/>
      <w:bookmarkStart w:id="79" w:name="_Toc306369369"/>
      <w:bookmarkStart w:id="80" w:name="_Toc305408821"/>
      <w:bookmarkStart w:id="81" w:name="_Toc305419494"/>
      <w:bookmarkStart w:id="82" w:name="_Toc305419589"/>
      <w:bookmarkStart w:id="83" w:name="_Toc305488486"/>
      <w:bookmarkEnd w:id="63"/>
      <w:bookmarkEnd w:id="64"/>
      <w:bookmarkEnd w:id="65"/>
      <w:bookmarkEnd w:id="66"/>
      <w:bookmarkEnd w:id="67"/>
      <w:bookmarkEnd w:id="68"/>
    </w:p>
    <w:p w14:paraId="5945440D"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84" w:name="_Toc306371223"/>
      <w:bookmarkStart w:id="85" w:name="_Toc306374480"/>
      <w:r w:rsidRPr="00946DAC">
        <w:rPr>
          <w:rFonts w:ascii="Arial" w:eastAsia="Times New Roman" w:hAnsi="Arial" w:cs="Arial"/>
          <w:b/>
          <w:bCs/>
          <w:spacing w:val="-2"/>
        </w:rPr>
        <w:t>I</w:t>
      </w:r>
      <w:r w:rsidRPr="00946DAC">
        <w:rPr>
          <w:rFonts w:ascii="Arial" w:eastAsia="Times New Roman" w:hAnsi="Arial" w:cs="Arial"/>
          <w:b/>
          <w:bCs/>
        </w:rPr>
        <w:t>NDEMNITY</w:t>
      </w:r>
      <w:bookmarkEnd w:id="69"/>
      <w:bookmarkEnd w:id="70"/>
      <w:bookmarkEnd w:id="71"/>
      <w:bookmarkEnd w:id="72"/>
      <w:bookmarkEnd w:id="73"/>
      <w:bookmarkEnd w:id="74"/>
      <w:bookmarkEnd w:id="75"/>
      <w:bookmarkEnd w:id="76"/>
      <w:bookmarkEnd w:id="77"/>
      <w:bookmarkEnd w:id="78"/>
      <w:bookmarkEnd w:id="79"/>
      <w:r w:rsidRPr="00946DAC">
        <w:rPr>
          <w:rFonts w:ascii="Arial" w:eastAsia="Times New Roman" w:hAnsi="Arial" w:cs="Arial"/>
          <w:b/>
          <w:bCs/>
        </w:rPr>
        <w:t>.</w:t>
      </w:r>
      <w:bookmarkEnd w:id="84"/>
      <w:bookmarkEnd w:id="85"/>
    </w:p>
    <w:p w14:paraId="51508F19" w14:textId="4A15F8B7" w:rsidR="0046600D" w:rsidRPr="00946DAC" w:rsidRDefault="0046600D" w:rsidP="259C5A01">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rPr>
      </w:pPr>
      <w:bookmarkStart w:id="86" w:name="_Toc306371224"/>
      <w:bookmarkStart w:id="87" w:name="_Toc306374481"/>
      <w:r w:rsidRPr="00946DAC">
        <w:rPr>
          <w:rFonts w:ascii="Arial" w:eastAsia="Times New Roman" w:hAnsi="Arial" w:cs="Arial"/>
        </w:rPr>
        <w:t>The parties agree to indemnify and save harmless each other and their employees and agents from and against any and all claims and liability, loss, and costs (including reasonable legal and professional fees and expenses) arising out of their</w:t>
      </w:r>
      <w:r w:rsidR="78F6F89E" w:rsidRPr="00946DAC">
        <w:rPr>
          <w:rFonts w:ascii="Arial" w:eastAsia="Times New Roman" w:hAnsi="Arial" w:cs="Arial"/>
        </w:rPr>
        <w:t xml:space="preserve"> negligent</w:t>
      </w:r>
      <w:r w:rsidRPr="00946DAC">
        <w:rPr>
          <w:rFonts w:ascii="Arial" w:eastAsia="Times New Roman" w:hAnsi="Arial" w:cs="Arial"/>
        </w:rPr>
        <w:t xml:space="preserve"> acts or omissions and the acts or omissions of their respective employees, agents or Sub</w:t>
      </w:r>
      <w:r w:rsidR="14C64AA0" w:rsidRPr="00946DAC">
        <w:rPr>
          <w:rFonts w:ascii="Arial" w:eastAsia="Times New Roman" w:hAnsi="Arial" w:cs="Arial"/>
        </w:rPr>
        <w:t>grantee</w:t>
      </w:r>
      <w:r w:rsidRPr="00946DAC">
        <w:rPr>
          <w:rFonts w:ascii="Arial" w:eastAsia="Times New Roman" w:hAnsi="Arial" w:cs="Arial"/>
        </w:rPr>
        <w:t xml:space="preserve"> in the performance of this Sub-grant.   Included but not limited in the acts covered by this paragraph are violations of the False Claims Act, the Foreign Corrupt Practices Act, and the infringement of intellectual property rights.  </w:t>
      </w:r>
      <w:bookmarkStart w:id="88" w:name="_Toc306358331"/>
      <w:bookmarkStart w:id="89" w:name="_Toc306365669"/>
      <w:bookmarkStart w:id="90" w:name="_Toc306369326"/>
      <w:bookmarkStart w:id="91" w:name="_Toc306369370"/>
      <w:bookmarkEnd w:id="80"/>
      <w:bookmarkEnd w:id="81"/>
      <w:bookmarkEnd w:id="82"/>
      <w:bookmarkEnd w:id="83"/>
      <w:bookmarkEnd w:id="86"/>
      <w:bookmarkEnd w:id="87"/>
    </w:p>
    <w:p w14:paraId="1A8E8CE6" w14:textId="77777777" w:rsidR="0046600D" w:rsidRPr="00946DAC" w:rsidRDefault="0046600D" w:rsidP="259C5A01">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92" w:name="_Toc306371225"/>
      <w:bookmarkStart w:id="93" w:name="_Toc306374482"/>
      <w:r w:rsidRPr="00946DAC">
        <w:rPr>
          <w:rFonts w:ascii="Arial" w:eastAsia="Times New Roman" w:hAnsi="Arial" w:cs="Arial"/>
          <w:b/>
          <w:bCs/>
        </w:rPr>
        <w:t>LIMITATION OF LIABILITY</w:t>
      </w:r>
      <w:bookmarkEnd w:id="88"/>
      <w:bookmarkEnd w:id="89"/>
      <w:bookmarkEnd w:id="90"/>
      <w:bookmarkEnd w:id="91"/>
      <w:r w:rsidRPr="00946DAC">
        <w:rPr>
          <w:rFonts w:ascii="Arial" w:eastAsia="Times New Roman" w:hAnsi="Arial" w:cs="Arial"/>
          <w:b/>
          <w:bCs/>
        </w:rPr>
        <w:t>.</w:t>
      </w:r>
      <w:bookmarkEnd w:id="92"/>
      <w:bookmarkEnd w:id="93"/>
    </w:p>
    <w:p w14:paraId="69C00CB9" w14:textId="77777777" w:rsidR="0046600D" w:rsidRPr="00946DAC" w:rsidRDefault="0046600D" w:rsidP="0046600D">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94" w:name="_Toc306371226"/>
      <w:bookmarkStart w:id="95" w:name="_Toc306374483"/>
      <w:r w:rsidRPr="00946DAC">
        <w:rPr>
          <w:rFonts w:ascii="Arial" w:eastAsia="Times New Roman" w:hAnsi="Arial" w:cs="Arial"/>
          <w:bCs/>
        </w:rPr>
        <w:t>In no event shall the parties and their affiliates and/or employees or agents be liable, whether in contract, warranty or tort (including negligence or strict liability) for any special, indirect, consequential, multiple or punitive damages of any nature arising out of or in connection with this Sub-grant.</w:t>
      </w:r>
      <w:bookmarkStart w:id="96" w:name="_Toc306358332"/>
      <w:bookmarkStart w:id="97" w:name="_Toc306365670"/>
      <w:bookmarkStart w:id="98" w:name="_Toc306369327"/>
      <w:bookmarkStart w:id="99" w:name="_Toc306369371"/>
      <w:bookmarkEnd w:id="94"/>
      <w:bookmarkEnd w:id="95"/>
    </w:p>
    <w:p w14:paraId="07B505C1"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100" w:name="_Toc306371227"/>
      <w:bookmarkStart w:id="101" w:name="_Toc306374484"/>
      <w:r w:rsidRPr="00946DAC">
        <w:rPr>
          <w:rFonts w:ascii="Arial" w:eastAsia="Times New Roman" w:hAnsi="Arial" w:cs="Arial"/>
          <w:b/>
          <w:bCs/>
        </w:rPr>
        <w:t>INSURANCE</w:t>
      </w:r>
      <w:bookmarkEnd w:id="96"/>
      <w:bookmarkEnd w:id="97"/>
      <w:bookmarkEnd w:id="98"/>
      <w:bookmarkEnd w:id="99"/>
      <w:r w:rsidRPr="00946DAC">
        <w:rPr>
          <w:rFonts w:ascii="Arial" w:eastAsia="Times New Roman" w:hAnsi="Arial" w:cs="Arial"/>
          <w:b/>
          <w:bCs/>
        </w:rPr>
        <w:t>.</w:t>
      </w:r>
      <w:bookmarkStart w:id="102" w:name="_Toc505569327"/>
      <w:bookmarkStart w:id="103" w:name="_Toc306371228"/>
      <w:bookmarkStart w:id="104" w:name="_Toc306374485"/>
      <w:bookmarkEnd w:id="100"/>
      <w:bookmarkEnd w:id="101"/>
    </w:p>
    <w:p w14:paraId="46AA69D8" w14:textId="36BA587E" w:rsidR="0046600D" w:rsidRPr="00946DAC" w:rsidRDefault="0046600D" w:rsidP="259C5A01">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720"/>
        <w:jc w:val="both"/>
        <w:outlineLvl w:val="0"/>
        <w:rPr>
          <w:rFonts w:ascii="Arial" w:eastAsia="Times New Roman" w:hAnsi="Arial" w:cs="Arial"/>
          <w:b/>
          <w:bCs/>
        </w:rPr>
      </w:pPr>
      <w:r w:rsidRPr="00946DAC">
        <w:rPr>
          <w:rFonts w:ascii="Arial" w:eastAsia="Times New Roman" w:hAnsi="Arial" w:cs="Arial"/>
        </w:rPr>
        <w:t>Sub</w:t>
      </w:r>
      <w:r w:rsidR="444B0B3E" w:rsidRPr="00946DAC">
        <w:rPr>
          <w:rFonts w:ascii="Arial" w:eastAsia="Times New Roman" w:hAnsi="Arial" w:cs="Arial"/>
        </w:rPr>
        <w:t>grantee</w:t>
      </w:r>
      <w:r w:rsidRPr="00946DAC">
        <w:rPr>
          <w:rFonts w:ascii="Arial" w:eastAsia="Times New Roman" w:hAnsi="Arial" w:cs="Arial"/>
        </w:rPr>
        <w:t xml:space="preserve"> shall during the term of this Sub-grant have and maintain in full force and effect, comprehensive general liability insurance, including broad form contractual liability endorsements with said coverage not being less than One Million Dollars ($1,000,000) per</w:t>
      </w:r>
      <w:bookmarkEnd w:id="102"/>
      <w:r w:rsidRPr="00946DAC">
        <w:rPr>
          <w:rFonts w:ascii="Arial" w:eastAsia="Times New Roman" w:hAnsi="Arial" w:cs="Arial"/>
        </w:rPr>
        <w:t xml:space="preserve"> </w:t>
      </w:r>
      <w:bookmarkStart w:id="105" w:name="_Toc505569328"/>
      <w:r w:rsidRPr="00946DAC">
        <w:rPr>
          <w:rFonts w:ascii="Arial" w:eastAsia="Times New Roman" w:hAnsi="Arial" w:cs="Arial"/>
        </w:rPr>
        <w:t xml:space="preserve">occurrence.  In addition, Subrecipient shall have and maintain </w:t>
      </w:r>
      <w:r w:rsidRPr="00946DAC">
        <w:rPr>
          <w:rFonts w:ascii="Arial" w:eastAsia="Times New Roman" w:hAnsi="Arial" w:cs="Arial"/>
        </w:rPr>
        <w:lastRenderedPageBreak/>
        <w:t>Workers’ Compensation or Defense Base Act insurance, as applicable, or other similar insurance in accordance with the laws of the Sub</w:t>
      </w:r>
      <w:r w:rsidR="145DE90C" w:rsidRPr="00946DAC">
        <w:rPr>
          <w:rFonts w:ascii="Arial" w:eastAsia="Times New Roman" w:hAnsi="Arial" w:cs="Arial"/>
        </w:rPr>
        <w:t>-grantee'</w:t>
      </w:r>
      <w:r w:rsidRPr="00946DAC">
        <w:rPr>
          <w:rFonts w:ascii="Arial" w:eastAsia="Times New Roman" w:hAnsi="Arial" w:cs="Arial"/>
        </w:rPr>
        <w:t>s jurisdiction governing its employees as well as any other insurance coverage, including standard policy limits, that are either (a) typically maintained based on the highest industry standards, or (b) requested by WaterAid to be purchased and maintained by Sub-</w:t>
      </w:r>
      <w:r w:rsidR="71495DE1" w:rsidRPr="00946DAC">
        <w:rPr>
          <w:rFonts w:ascii="Arial" w:eastAsia="Times New Roman" w:hAnsi="Arial" w:cs="Arial"/>
        </w:rPr>
        <w:t>grantee</w:t>
      </w:r>
      <w:r w:rsidRPr="00946DAC">
        <w:rPr>
          <w:rFonts w:ascii="Arial" w:eastAsia="Times New Roman" w:hAnsi="Arial" w:cs="Arial"/>
        </w:rPr>
        <w:t>.  The insurance coverage described above shall be placed with an insurance company with an A.M. Best rating of not less than A-.</w:t>
      </w:r>
      <w:bookmarkEnd w:id="105"/>
      <w:r w:rsidRPr="00946DAC">
        <w:rPr>
          <w:rFonts w:ascii="Arial" w:eastAsia="Times New Roman" w:hAnsi="Arial" w:cs="Arial"/>
        </w:rPr>
        <w:t xml:space="preserve">  </w:t>
      </w:r>
      <w:bookmarkStart w:id="106" w:name="_Toc505569329"/>
      <w:r w:rsidRPr="00946DAC">
        <w:rPr>
          <w:rFonts w:ascii="Arial" w:eastAsia="Times New Roman" w:hAnsi="Arial" w:cs="Arial"/>
        </w:rPr>
        <w:t>The insurance coverage required in paragraph (a) above shall be evidenced by a Certificate of Insurance, which shall be provided to WaterAid and shall (</w:t>
      </w:r>
      <w:proofErr w:type="spellStart"/>
      <w:r w:rsidRPr="00946DAC">
        <w:rPr>
          <w:rFonts w:ascii="Arial" w:eastAsia="Times New Roman" w:hAnsi="Arial" w:cs="Arial"/>
        </w:rPr>
        <w:t>i</w:t>
      </w:r>
      <w:proofErr w:type="spellEnd"/>
      <w:r w:rsidRPr="00946DAC">
        <w:rPr>
          <w:rFonts w:ascii="Arial" w:eastAsia="Times New Roman" w:hAnsi="Arial" w:cs="Arial"/>
        </w:rPr>
        <w:t>) name WaterAid as an additional insured (</w:t>
      </w:r>
      <w:r w:rsidR="492CE245" w:rsidRPr="00946DAC">
        <w:rPr>
          <w:rFonts w:ascii="Arial" w:eastAsia="Times New Roman" w:hAnsi="Arial" w:cs="Arial"/>
        </w:rPr>
        <w:t>if</w:t>
      </w:r>
      <w:r w:rsidR="00696D2B" w:rsidRPr="00946DAC">
        <w:rPr>
          <w:rFonts w:ascii="Arial" w:eastAsia="Times New Roman" w:hAnsi="Arial" w:cs="Arial"/>
        </w:rPr>
        <w:t xml:space="preserve"> </w:t>
      </w:r>
      <w:r w:rsidRPr="00946DAC">
        <w:rPr>
          <w:rFonts w:ascii="Arial" w:eastAsia="Times New Roman" w:hAnsi="Arial" w:cs="Arial"/>
        </w:rPr>
        <w:t>requested), and (ii) require WaterAid be provided written notice within thirty (30) days prior to any change in or cancellation of such insurance.</w:t>
      </w:r>
      <w:bookmarkEnd w:id="106"/>
    </w:p>
    <w:p w14:paraId="12AB6E2B"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107" w:name="_Toc306358333"/>
      <w:bookmarkStart w:id="108" w:name="_Toc306365671"/>
      <w:bookmarkStart w:id="109" w:name="_Toc306369328"/>
      <w:bookmarkStart w:id="110" w:name="_Toc306369372"/>
      <w:bookmarkEnd w:id="103"/>
      <w:bookmarkEnd w:id="104"/>
      <w:r w:rsidRPr="00946DAC">
        <w:rPr>
          <w:rFonts w:ascii="Arial" w:eastAsia="Times New Roman" w:hAnsi="Arial" w:cs="Arial"/>
          <w:b/>
          <w:bCs/>
          <w:color w:val="000000"/>
        </w:rPr>
        <w:t xml:space="preserve"> </w:t>
      </w:r>
      <w:bookmarkStart w:id="111" w:name="_Toc306371229"/>
      <w:bookmarkStart w:id="112" w:name="_Toc306374486"/>
      <w:r w:rsidRPr="00946DAC">
        <w:rPr>
          <w:rFonts w:ascii="Arial" w:eastAsia="Times New Roman" w:hAnsi="Arial" w:cs="Arial"/>
          <w:b/>
          <w:bCs/>
          <w:color w:val="000000"/>
        </w:rPr>
        <w:t>INTELLECTUAL PROPERTY</w:t>
      </w:r>
      <w:bookmarkEnd w:id="107"/>
      <w:bookmarkEnd w:id="108"/>
      <w:bookmarkEnd w:id="109"/>
      <w:bookmarkEnd w:id="110"/>
      <w:r w:rsidRPr="00946DAC">
        <w:rPr>
          <w:rFonts w:ascii="Arial" w:eastAsia="Times New Roman" w:hAnsi="Arial" w:cs="Arial"/>
          <w:b/>
          <w:bCs/>
          <w:color w:val="000000"/>
        </w:rPr>
        <w:t>.</w:t>
      </w:r>
      <w:bookmarkEnd w:id="111"/>
      <w:bookmarkEnd w:id="112"/>
    </w:p>
    <w:p w14:paraId="55AE3446" w14:textId="21994673" w:rsidR="0046600D" w:rsidRPr="00946DAC" w:rsidRDefault="0046600D" w:rsidP="259C5A01">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rPr>
      </w:pPr>
      <w:bookmarkStart w:id="113" w:name="_Toc306371230"/>
      <w:bookmarkStart w:id="114" w:name="_Toc306374487"/>
      <w:r w:rsidRPr="00946DAC">
        <w:rPr>
          <w:rFonts w:ascii="Arial" w:eastAsia="Times New Roman" w:hAnsi="Arial" w:cs="Arial"/>
        </w:rPr>
        <w:t xml:space="preserve">The term “intellectual property” shall include but not be limited to publications, work products, software and software codes, documentation, and technical data that are created under the Sub-grant with funding made available by or through WaterAid.  Unless otherwise agreed, all intellectual property created by </w:t>
      </w:r>
      <w:r w:rsidR="00FF150A" w:rsidRPr="00946DAC">
        <w:rPr>
          <w:rFonts w:ascii="Arial" w:eastAsia="Times New Roman" w:hAnsi="Arial" w:cs="Arial"/>
        </w:rPr>
        <w:t>s</w:t>
      </w:r>
      <w:r w:rsidRPr="00946DAC">
        <w:rPr>
          <w:rFonts w:ascii="Arial" w:eastAsia="Times New Roman" w:hAnsi="Arial" w:cs="Arial"/>
        </w:rPr>
        <w:t>ub</w:t>
      </w:r>
      <w:r w:rsidR="072E3E1D" w:rsidRPr="00946DAC">
        <w:rPr>
          <w:rFonts w:ascii="Arial" w:eastAsia="Times New Roman" w:hAnsi="Arial" w:cs="Arial"/>
        </w:rPr>
        <w:t>-grantee</w:t>
      </w:r>
      <w:r w:rsidRPr="00946DAC">
        <w:rPr>
          <w:rFonts w:ascii="Arial" w:eastAsia="Times New Roman" w:hAnsi="Arial" w:cs="Arial"/>
        </w:rPr>
        <w:t xml:space="preserve"> and/or its employees, agents and Su</w:t>
      </w:r>
      <w:r w:rsidR="01A7017D" w:rsidRPr="00946DAC">
        <w:rPr>
          <w:rFonts w:ascii="Arial" w:eastAsia="Times New Roman" w:hAnsi="Arial" w:cs="Arial"/>
        </w:rPr>
        <w:t>b-grantee</w:t>
      </w:r>
      <w:r w:rsidRPr="00946DAC">
        <w:rPr>
          <w:rFonts w:ascii="Arial" w:eastAsia="Times New Roman" w:hAnsi="Arial" w:cs="Arial"/>
        </w:rPr>
        <w:t xml:space="preserve"> under the Sub-grant will be considered “works for hire” and owned by WaterAid.  Sub-</w:t>
      </w:r>
      <w:r w:rsidR="676EA921" w:rsidRPr="00946DAC">
        <w:rPr>
          <w:rFonts w:ascii="Arial" w:eastAsia="Times New Roman" w:hAnsi="Arial" w:cs="Arial"/>
        </w:rPr>
        <w:t>grantee</w:t>
      </w:r>
      <w:r w:rsidRPr="00946DAC">
        <w:rPr>
          <w:rFonts w:ascii="Arial" w:eastAsia="Times New Roman" w:hAnsi="Arial" w:cs="Arial"/>
        </w:rPr>
        <w:t xml:space="preserve"> shall include the substance of this section in any lower-tier Sub-grants.</w:t>
      </w:r>
      <w:bookmarkEnd w:id="113"/>
      <w:bookmarkEnd w:id="114"/>
    </w:p>
    <w:p w14:paraId="1718344E"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r w:rsidRPr="00946DAC">
        <w:rPr>
          <w:rFonts w:ascii="Arial" w:eastAsia="Times New Roman" w:hAnsi="Arial" w:cs="Arial"/>
          <w:b/>
          <w:bCs/>
        </w:rPr>
        <w:t xml:space="preserve"> </w:t>
      </w:r>
      <w:bookmarkStart w:id="115" w:name="_Toc306371231"/>
      <w:bookmarkStart w:id="116" w:name="_Toc306374488"/>
      <w:r w:rsidRPr="00946DAC">
        <w:rPr>
          <w:rFonts w:ascii="Arial" w:eastAsia="Times New Roman" w:hAnsi="Arial" w:cs="Arial"/>
          <w:b/>
          <w:bCs/>
        </w:rPr>
        <w:t xml:space="preserve">CONFIDENTIALITY AND </w:t>
      </w:r>
      <w:r w:rsidRPr="00946DAC">
        <w:rPr>
          <w:rFonts w:ascii="Arial" w:eastAsia="Times New Roman" w:hAnsi="Arial" w:cs="Arial"/>
          <w:b/>
          <w:bCs/>
        </w:rPr>
        <w:fldChar w:fldCharType="begin"/>
      </w:r>
      <w:r w:rsidRPr="00946DAC">
        <w:rPr>
          <w:rFonts w:ascii="Arial" w:eastAsia="Times New Roman" w:hAnsi="Arial" w:cs="Arial"/>
          <w:b/>
          <w:bCs/>
        </w:rPr>
        <w:instrText xml:space="preserve"> LISTNUM\l1\s0</w:instrText>
      </w:r>
      <w:r w:rsidRPr="00946DAC">
        <w:rPr>
          <w:rFonts w:ascii="Arial" w:eastAsia="Times New Roman" w:hAnsi="Arial" w:cs="Arial"/>
          <w:b/>
          <w:bCs/>
        </w:rPr>
        <w:fldChar w:fldCharType="end"/>
      </w:r>
      <w:bookmarkStart w:id="117" w:name="_Toc305488560"/>
      <w:r w:rsidRPr="00946DAC">
        <w:rPr>
          <w:rFonts w:ascii="Arial" w:eastAsia="Times New Roman" w:hAnsi="Arial" w:cs="Arial"/>
          <w:b/>
          <w:bCs/>
        </w:rPr>
        <w:t>NONDISCLOSURE</w:t>
      </w:r>
      <w:bookmarkEnd w:id="117"/>
      <w:r w:rsidRPr="00946DAC">
        <w:rPr>
          <w:rFonts w:ascii="Arial" w:eastAsia="Times New Roman" w:hAnsi="Arial" w:cs="Arial"/>
          <w:b/>
          <w:bCs/>
        </w:rPr>
        <w:t>.</w:t>
      </w:r>
      <w:bookmarkEnd w:id="115"/>
      <w:bookmarkEnd w:id="116"/>
    </w:p>
    <w:p w14:paraId="169B43C5" w14:textId="269E6ED5" w:rsidR="0046600D" w:rsidRPr="00946DAC" w:rsidRDefault="0046600D" w:rsidP="259C5A01">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rPr>
      </w:pPr>
      <w:bookmarkStart w:id="118" w:name="_Toc306371232"/>
      <w:bookmarkStart w:id="119" w:name="_Toc306374489"/>
      <w:r w:rsidRPr="00946DAC">
        <w:rPr>
          <w:rFonts w:ascii="Arial" w:eastAsia="Times New Roman" w:hAnsi="Arial" w:cs="Arial"/>
        </w:rPr>
        <w:t xml:space="preserve">The Parties acknowledge that during the term of the Sub-grant they may gain access to each other’s confidential and proprietary information. Such information includes without limitation, information related to patents, research, computer software, computer code, designs or processes, pricing, trade secrets, customer lists and technical and business information and know-how of WaterAid and/or of the Client ("Proprietary Information").  The </w:t>
      </w:r>
      <w:r w:rsidR="006C36BC" w:rsidRPr="00946DAC">
        <w:rPr>
          <w:rFonts w:ascii="Arial" w:eastAsia="Times New Roman" w:hAnsi="Arial" w:cs="Arial"/>
        </w:rPr>
        <w:t>p</w:t>
      </w:r>
      <w:r w:rsidRPr="00946DAC">
        <w:rPr>
          <w:rFonts w:ascii="Arial" w:eastAsia="Times New Roman" w:hAnsi="Arial" w:cs="Arial"/>
        </w:rPr>
        <w:t xml:space="preserve">arties agree to safeguard and hold in strictest confidence all Proprietary Information.  The </w:t>
      </w:r>
      <w:r w:rsidR="006C36BC" w:rsidRPr="00946DAC">
        <w:rPr>
          <w:rFonts w:ascii="Arial" w:eastAsia="Times New Roman" w:hAnsi="Arial" w:cs="Arial"/>
        </w:rPr>
        <w:t>p</w:t>
      </w:r>
      <w:r w:rsidRPr="00946DAC">
        <w:rPr>
          <w:rFonts w:ascii="Arial" w:eastAsia="Times New Roman" w:hAnsi="Arial" w:cs="Arial"/>
        </w:rPr>
        <w:t xml:space="preserve">arties shall inform their employees, agents and lower tier </w:t>
      </w:r>
      <w:r w:rsidR="006C36BC" w:rsidRPr="00946DAC">
        <w:rPr>
          <w:rFonts w:ascii="Arial" w:eastAsia="Times New Roman" w:hAnsi="Arial" w:cs="Arial"/>
        </w:rPr>
        <w:t>s</w:t>
      </w:r>
      <w:r w:rsidRPr="00946DAC">
        <w:rPr>
          <w:rFonts w:ascii="Arial" w:eastAsia="Times New Roman" w:hAnsi="Arial" w:cs="Arial"/>
        </w:rPr>
        <w:t>ub</w:t>
      </w:r>
      <w:r w:rsidR="1B11ED54" w:rsidRPr="00946DAC">
        <w:rPr>
          <w:rFonts w:ascii="Arial" w:eastAsia="Times New Roman" w:hAnsi="Arial" w:cs="Arial"/>
        </w:rPr>
        <w:t>-grantees</w:t>
      </w:r>
      <w:r w:rsidRPr="00946DAC">
        <w:rPr>
          <w:rFonts w:ascii="Arial" w:eastAsia="Times New Roman" w:hAnsi="Arial" w:cs="Arial"/>
        </w:rPr>
        <w:t xml:space="preserve"> who are given access to Proprietary Information of the restrictions contained in this paragraph and shall obtain from them written agreements that they will be bound by these restrictions.  If requested, the </w:t>
      </w:r>
      <w:r w:rsidR="006C36BC" w:rsidRPr="00946DAC">
        <w:rPr>
          <w:rFonts w:ascii="Arial" w:eastAsia="Times New Roman" w:hAnsi="Arial" w:cs="Arial"/>
        </w:rPr>
        <w:t>p</w:t>
      </w:r>
      <w:r w:rsidRPr="00946DAC">
        <w:rPr>
          <w:rFonts w:ascii="Arial" w:eastAsia="Times New Roman" w:hAnsi="Arial" w:cs="Arial"/>
        </w:rPr>
        <w:t xml:space="preserve">arties will provide each other copies of such written agreements. The </w:t>
      </w:r>
      <w:r w:rsidR="006C36BC" w:rsidRPr="00946DAC">
        <w:rPr>
          <w:rFonts w:ascii="Arial" w:eastAsia="Times New Roman" w:hAnsi="Arial" w:cs="Arial"/>
        </w:rPr>
        <w:t>p</w:t>
      </w:r>
      <w:r w:rsidRPr="00946DAC">
        <w:rPr>
          <w:rFonts w:ascii="Arial" w:eastAsia="Times New Roman" w:hAnsi="Arial" w:cs="Arial"/>
        </w:rPr>
        <w:t>arties recognize that their violation of this Paragraph may give rise to irreparable injury inadequately compensable in damages, and that, accordingly, each may immediately terminate this Sub-grant, in whole or in part, and seek and obtain reasonable, injunctive relief in addition to any other legal remedies which may be available.</w:t>
      </w:r>
      <w:bookmarkStart w:id="120" w:name="_Toc305488527"/>
      <w:bookmarkStart w:id="121" w:name="_Toc306358334"/>
      <w:bookmarkStart w:id="122" w:name="_Toc306365672"/>
      <w:bookmarkStart w:id="123" w:name="_Toc306369329"/>
      <w:bookmarkStart w:id="124" w:name="_Toc306369373"/>
      <w:bookmarkEnd w:id="118"/>
      <w:bookmarkEnd w:id="119"/>
    </w:p>
    <w:p w14:paraId="5D838F37" w14:textId="77777777" w:rsidR="0046600D" w:rsidRPr="00946DAC" w:rsidRDefault="0046600D" w:rsidP="00DF4DC5">
      <w:pPr>
        <w:keepNext/>
        <w:widowControl w:val="0"/>
        <w:numPr>
          <w:ilvl w:val="0"/>
          <w:numId w:val="31"/>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Cs/>
        </w:rPr>
      </w:pPr>
      <w:r w:rsidRPr="00946DAC">
        <w:rPr>
          <w:rFonts w:ascii="Arial" w:eastAsia="Times New Roman" w:hAnsi="Arial" w:cs="Arial"/>
          <w:b/>
          <w:bCs/>
        </w:rPr>
        <w:t xml:space="preserve"> </w:t>
      </w:r>
      <w:bookmarkStart w:id="125" w:name="_Toc306371233"/>
      <w:bookmarkStart w:id="126" w:name="_Toc306374490"/>
      <w:r w:rsidRPr="00946DAC">
        <w:rPr>
          <w:rFonts w:ascii="Arial" w:eastAsia="Times New Roman" w:hAnsi="Arial" w:cs="Arial"/>
          <w:b/>
          <w:bCs/>
        </w:rPr>
        <w:t>DISPUTES RESOLUTION, ARBITRATION AND APPLICABLE LAW</w:t>
      </w:r>
      <w:bookmarkEnd w:id="120"/>
      <w:bookmarkEnd w:id="121"/>
      <w:bookmarkEnd w:id="122"/>
      <w:bookmarkEnd w:id="123"/>
      <w:bookmarkEnd w:id="124"/>
      <w:bookmarkEnd w:id="125"/>
      <w:bookmarkEnd w:id="126"/>
      <w:r w:rsidRPr="00946DAC">
        <w:rPr>
          <w:rFonts w:ascii="Arial" w:eastAsia="Times New Roman" w:hAnsi="Arial" w:cs="Arial"/>
          <w:b/>
          <w:bCs/>
        </w:rPr>
        <w:t xml:space="preserve"> </w:t>
      </w:r>
      <w:bookmarkStart w:id="127" w:name="_Toc306358335"/>
      <w:bookmarkStart w:id="128" w:name="_Toc306365673"/>
      <w:bookmarkStart w:id="129" w:name="_Toc306369330"/>
      <w:bookmarkStart w:id="130" w:name="_Toc306369374"/>
    </w:p>
    <w:p w14:paraId="1B1A2918" w14:textId="34824684" w:rsidR="0046600D" w:rsidRPr="00946DAC" w:rsidRDefault="0046600D" w:rsidP="259C5A01">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rPr>
      </w:pPr>
      <w:r w:rsidRPr="00946DAC">
        <w:rPr>
          <w:rFonts w:ascii="Arial" w:eastAsia="Times New Roman" w:hAnsi="Arial" w:cs="Arial"/>
        </w:rPr>
        <w:t xml:space="preserve">Any dispute, claim or other disagreement between the parties arising out of or relating to this Sub-grant (each, a “Dispute”), including with respect to the interpretation of any provision of this Sub-grant and with respect to the performance by WaterAid or </w:t>
      </w:r>
      <w:r w:rsidR="002E3236" w:rsidRPr="00946DAC">
        <w:rPr>
          <w:rFonts w:ascii="Arial" w:eastAsia="Times New Roman" w:hAnsi="Arial" w:cs="Arial"/>
        </w:rPr>
        <w:t>s</w:t>
      </w:r>
      <w:r w:rsidRPr="00946DAC">
        <w:rPr>
          <w:rFonts w:ascii="Arial" w:eastAsia="Times New Roman" w:hAnsi="Arial" w:cs="Arial"/>
        </w:rPr>
        <w:t>ub</w:t>
      </w:r>
      <w:r w:rsidR="6263B8C9" w:rsidRPr="00946DAC">
        <w:rPr>
          <w:rFonts w:ascii="Arial" w:eastAsia="Times New Roman" w:hAnsi="Arial" w:cs="Arial"/>
        </w:rPr>
        <w:t>-grantee</w:t>
      </w:r>
      <w:r w:rsidRPr="00946DAC">
        <w:rPr>
          <w:rFonts w:ascii="Arial" w:eastAsia="Times New Roman" w:hAnsi="Arial" w:cs="Arial"/>
        </w:rPr>
        <w:t xml:space="preserve"> of their respective obligations hereunder, shall be resolved as provided in this Section.  Each party agrees to continue performing its obligations under this Sub-grant while any dispute is being resolved.</w:t>
      </w:r>
      <w:bookmarkStart w:id="131" w:name="_Toc505569361"/>
      <w:r w:rsidRPr="00946DAC">
        <w:rPr>
          <w:rFonts w:ascii="Arial" w:eastAsia="Times New Roman" w:hAnsi="Arial" w:cs="Arial"/>
        </w:rPr>
        <w:t xml:space="preserve"> </w:t>
      </w:r>
      <w:bookmarkStart w:id="132" w:name="_Toc505567084"/>
      <w:bookmarkStart w:id="133" w:name="_Toc505569369"/>
      <w:bookmarkStart w:id="134" w:name="_Ref509631066"/>
      <w:bookmarkStart w:id="135" w:name="_Toc511103505"/>
      <w:bookmarkEnd w:id="131"/>
    </w:p>
    <w:p w14:paraId="55A737B6" w14:textId="77777777" w:rsidR="0046600D" w:rsidRPr="00946DAC" w:rsidRDefault="0046600D" w:rsidP="0046600D">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bCs/>
        </w:rPr>
      </w:pPr>
      <w:r w:rsidRPr="00946DAC">
        <w:rPr>
          <w:rFonts w:ascii="Arial" w:eastAsia="Times New Roman" w:hAnsi="Arial" w:cs="Arial"/>
          <w:bCs/>
        </w:rPr>
        <w:t>Prior to the initiation of arbitration hereunder, the parties shall first attempt to resolve their Dispute on an informal basis.</w:t>
      </w:r>
      <w:bookmarkStart w:id="136" w:name="_Toc505569362"/>
      <w:r w:rsidRPr="00946DAC">
        <w:rPr>
          <w:rFonts w:ascii="Arial" w:eastAsia="Times New Roman" w:hAnsi="Arial" w:cs="Arial"/>
          <w:bCs/>
        </w:rPr>
        <w:t xml:space="preserve">  If either party believes that a Dispute will not be amicably resolved informally and without resort to the procedures described in this </w:t>
      </w:r>
      <w:r w:rsidRPr="00946DAC">
        <w:rPr>
          <w:rFonts w:ascii="Arial" w:eastAsia="Times New Roman" w:hAnsi="Arial" w:cs="Arial"/>
          <w:bCs/>
        </w:rPr>
        <w:lastRenderedPageBreak/>
        <w:t>Paragraph, such party may call for progressively senior management involvement in the dispute negotiation and resolution by providing written notice to the other party.</w:t>
      </w:r>
      <w:bookmarkStart w:id="137" w:name="_Toc505569368"/>
      <w:bookmarkEnd w:id="136"/>
      <w:r w:rsidRPr="00946DAC">
        <w:rPr>
          <w:rFonts w:ascii="Arial" w:eastAsia="Times New Roman" w:hAnsi="Arial" w:cs="Arial"/>
          <w:bCs/>
        </w:rPr>
        <w:t xml:space="preserve">  Nothing in this Section on Informal Dispute Resolution shall be construed to prevent a party to from instituting formal proceedings earlier to avoid the expirations of any applicable limitations period, or to preserve a superior position with respect to other creditors</w:t>
      </w:r>
      <w:bookmarkEnd w:id="137"/>
      <w:r w:rsidRPr="00946DAC">
        <w:rPr>
          <w:rFonts w:ascii="Arial" w:eastAsia="Times New Roman" w:hAnsi="Arial" w:cs="Arial"/>
          <w:bCs/>
        </w:rPr>
        <w:t>.</w:t>
      </w:r>
    </w:p>
    <w:p w14:paraId="0B113197" w14:textId="77777777" w:rsidR="0046600D" w:rsidRPr="00946DAC" w:rsidRDefault="0046600D" w:rsidP="24F69A56">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rPr>
      </w:pPr>
      <w:r w:rsidRPr="00946DAC">
        <w:rPr>
          <w:rFonts w:ascii="Arial" w:eastAsia="Times New Roman" w:hAnsi="Arial" w:cs="Arial"/>
        </w:rPr>
        <w:t xml:space="preserve">Any Dispute not resolved under Informal Dispute Resolution shall be resolved by mandatory and binding arbitration in accordance with the Commercial Arbitration Rules of the American Arbitration Association (“AAA”) (the “Rules”) then in effect, except to the extent modified by this Article.  The arbitration shall be conducted by a tribunal of three (3) arbitrators (the "Tribunal").  Each party shall select one arbitrator and the third arbitrator shall be appointed by the AAA and shall be Chairman of the Tribunal.  The arbitral tribunal may allow for reasonable discovery, within the scope determined by such tribunal, and shall establish the </w:t>
      </w:r>
      <w:proofErr w:type="gramStart"/>
      <w:r w:rsidRPr="00946DAC">
        <w:rPr>
          <w:rFonts w:ascii="Arial" w:eastAsia="Times New Roman" w:hAnsi="Arial" w:cs="Arial"/>
        </w:rPr>
        <w:t>time period</w:t>
      </w:r>
      <w:proofErr w:type="gramEnd"/>
      <w:r w:rsidRPr="00946DAC">
        <w:rPr>
          <w:rFonts w:ascii="Arial" w:eastAsia="Times New Roman" w:hAnsi="Arial" w:cs="Arial"/>
        </w:rPr>
        <w:t xml:space="preserve"> within which discovery response must be served.  The parties shall use their best efforts to commence and conduct any arbitration hereunder expeditiously.  The Tribunal may set such timetable for the arbitration as may seem to it appropriate, and the Tribunal may impose any remedy it deems just for any party’s effort to unnecessarily delay, complicate, or hinder proceedings.  In any event, final hearings shall take place within 6 months of the date the demand for Arbitration is filed. The arbitration proceedings shall be held in Washington, D.C. and shall be conducted in the English language.  Any arbitration proceeding held pursuant to this Article shall be governed by the Rules.  Judgement upon the award rendered by the Tribunal may be entered in any court having jurisdiction thereof. </w:t>
      </w:r>
    </w:p>
    <w:p w14:paraId="2DA8139F" w14:textId="77777777" w:rsidR="0046600D" w:rsidRPr="00946DAC" w:rsidRDefault="0046600D" w:rsidP="0046600D">
      <w:pPr>
        <w:keepLines/>
        <w:widowControl w:val="0"/>
        <w:autoSpaceDE w:val="0"/>
        <w:autoSpaceDN w:val="0"/>
        <w:adjustRightInd w:val="0"/>
        <w:spacing w:before="200" w:after="0" w:line="240" w:lineRule="auto"/>
        <w:ind w:left="720"/>
        <w:outlineLvl w:val="2"/>
        <w:rPr>
          <w:rFonts w:ascii="Arial" w:eastAsiaTheme="majorEastAsia" w:hAnsi="Arial" w:cs="Arial"/>
          <w:bCs/>
        </w:rPr>
      </w:pPr>
      <w:r w:rsidRPr="00946DAC">
        <w:rPr>
          <w:rFonts w:ascii="Arial" w:eastAsiaTheme="majorEastAsia" w:hAnsi="Arial" w:cs="Arial"/>
          <w:bCs/>
        </w:rPr>
        <w:t>The award rendered by the Tribunal shall be final and binding upon the parties.  Each of the parties hereby waives any right to appeal, or seek other recourse against, an arbitral award rendered hereunder.  Each of the parties agrees to voluntarily and promptly comply with the arbitral award and, in the case of a money award, the party obligated to pay shall do so within 30 days following issuance of the award.</w:t>
      </w:r>
      <w:bookmarkStart w:id="138" w:name="_Toc31597255"/>
      <w:bookmarkStart w:id="139" w:name="_Toc32144216"/>
      <w:bookmarkStart w:id="140" w:name="_Toc305402682"/>
      <w:bookmarkStart w:id="141" w:name="_Toc305408835"/>
      <w:bookmarkStart w:id="142" w:name="_Toc305419510"/>
      <w:bookmarkStart w:id="143" w:name="_Toc305419605"/>
      <w:bookmarkStart w:id="144" w:name="_Toc305488502"/>
      <w:bookmarkStart w:id="145" w:name="_Toc305576939"/>
      <w:bookmarkStart w:id="146" w:name="_Toc305577158"/>
      <w:bookmarkEnd w:id="127"/>
      <w:bookmarkEnd w:id="128"/>
      <w:bookmarkEnd w:id="129"/>
      <w:bookmarkEnd w:id="130"/>
      <w:bookmarkEnd w:id="132"/>
      <w:bookmarkEnd w:id="133"/>
      <w:bookmarkEnd w:id="134"/>
      <w:bookmarkEnd w:id="135"/>
    </w:p>
    <w:p w14:paraId="24058338" w14:textId="77777777" w:rsidR="0046600D" w:rsidRPr="00946DAC" w:rsidRDefault="0046600D" w:rsidP="0046600D">
      <w:pPr>
        <w:widowControl w:val="0"/>
        <w:autoSpaceDE w:val="0"/>
        <w:autoSpaceDN w:val="0"/>
        <w:adjustRightInd w:val="0"/>
        <w:spacing w:after="0" w:line="240" w:lineRule="auto"/>
        <w:rPr>
          <w:rFonts w:ascii="Arial" w:eastAsia="Times New Roman" w:hAnsi="Arial" w:cs="Arial"/>
        </w:rPr>
      </w:pPr>
    </w:p>
    <w:p w14:paraId="0287C7A0" w14:textId="77777777" w:rsidR="0046600D" w:rsidRPr="00946DAC" w:rsidRDefault="0046600D" w:rsidP="00DF4DC5">
      <w:pPr>
        <w:keepLines/>
        <w:widowControl w:val="0"/>
        <w:numPr>
          <w:ilvl w:val="0"/>
          <w:numId w:val="31"/>
        </w:numPr>
        <w:autoSpaceDE w:val="0"/>
        <w:autoSpaceDN w:val="0"/>
        <w:adjustRightInd w:val="0"/>
        <w:spacing w:before="200" w:after="0" w:line="240" w:lineRule="auto"/>
        <w:outlineLvl w:val="2"/>
        <w:rPr>
          <w:rFonts w:ascii="Arial" w:eastAsiaTheme="majorEastAsia" w:hAnsi="Arial" w:cs="Arial"/>
          <w:b/>
          <w:bCs/>
        </w:rPr>
      </w:pPr>
      <w:bookmarkStart w:id="147" w:name="_Toc306371237"/>
      <w:bookmarkStart w:id="148" w:name="_Toc306374494"/>
      <w:r w:rsidRPr="00946DAC">
        <w:rPr>
          <w:rFonts w:ascii="Arial" w:eastAsiaTheme="majorEastAsia" w:hAnsi="Arial" w:cs="Arial"/>
          <w:b/>
          <w:bCs/>
        </w:rPr>
        <w:t>NOTICES.</w:t>
      </w:r>
      <w:bookmarkEnd w:id="147"/>
      <w:bookmarkEnd w:id="148"/>
      <w:r w:rsidRPr="00946DAC">
        <w:rPr>
          <w:rFonts w:ascii="Arial" w:eastAsiaTheme="majorEastAsia" w:hAnsi="Arial" w:cs="Arial"/>
          <w:b/>
          <w:bCs/>
        </w:rPr>
        <w:t xml:space="preserve"> </w:t>
      </w:r>
      <w:bookmarkStart w:id="149" w:name="_Toc306371238"/>
      <w:bookmarkStart w:id="150" w:name="_Toc306374495"/>
    </w:p>
    <w:p w14:paraId="2E01F528" w14:textId="6D956AED" w:rsidR="0046600D" w:rsidRPr="00946DAC" w:rsidRDefault="0046600D" w:rsidP="1EDBA7E6">
      <w:pPr>
        <w:keepLines/>
        <w:widowControl w:val="0"/>
        <w:autoSpaceDE w:val="0"/>
        <w:autoSpaceDN w:val="0"/>
        <w:adjustRightInd w:val="0"/>
        <w:spacing w:before="200" w:after="0" w:line="240" w:lineRule="auto"/>
        <w:ind w:left="720"/>
        <w:outlineLvl w:val="2"/>
        <w:rPr>
          <w:rFonts w:ascii="Arial" w:eastAsiaTheme="majorEastAsia" w:hAnsi="Arial" w:cs="Arial"/>
          <w:spacing w:val="-2"/>
        </w:rPr>
      </w:pPr>
      <w:r w:rsidRPr="00946DAC">
        <w:rPr>
          <w:rFonts w:ascii="Arial" w:eastAsiaTheme="majorEastAsia" w:hAnsi="Arial" w:cs="Arial"/>
        </w:rPr>
        <w:t xml:space="preserve">All notices, requests, consents, claims, demands, waivers and other communications hereunder (each, a "Notice") shall be in writing and addressed to the parties at the addresses set forth on the first page of this </w:t>
      </w:r>
      <w:r w:rsidR="7FC05798" w:rsidRPr="00946DAC">
        <w:rPr>
          <w:rFonts w:ascii="Arial" w:eastAsiaTheme="majorEastAsia" w:hAnsi="Arial" w:cs="Arial"/>
        </w:rPr>
        <w:t>Sub-grant</w:t>
      </w:r>
      <w:r w:rsidRPr="00946DAC">
        <w:rPr>
          <w:rFonts w:ascii="Arial" w:eastAsiaTheme="majorEastAsia" w:hAnsi="Arial" w:cs="Arial"/>
        </w:rPr>
        <w:t xml:space="preserve"> (or to such other address that may be designated in writing by the receiving party from time to time.) </w:t>
      </w:r>
      <w:r w:rsidRPr="00946DAC">
        <w:rPr>
          <w:rFonts w:ascii="Arial" w:eastAsiaTheme="majorEastAsia" w:hAnsi="Arial" w:cs="Arial"/>
          <w:spacing w:val="-2"/>
        </w:rPr>
        <w:t>Any Notice or other communication required hereunder shall be sufficiently given if personally delivered or sent by confirmed electronic mail, confirmed facsimile, confirmed overnight delivery, or by first class mail, return receipt requested, postage prepaid, and addressed to the other party at its address.</w:t>
      </w:r>
      <w:bookmarkStart w:id="151" w:name="_Toc31597257"/>
      <w:bookmarkStart w:id="152" w:name="_Toc32144218"/>
      <w:bookmarkStart w:id="153" w:name="_Toc305488504"/>
      <w:bookmarkStart w:id="154" w:name="_Toc305576940"/>
      <w:bookmarkStart w:id="155" w:name="_Toc305577159"/>
      <w:bookmarkStart w:id="156" w:name="_Toc306358339"/>
      <w:bookmarkStart w:id="157" w:name="_Toc306365677"/>
      <w:bookmarkEnd w:id="138"/>
      <w:bookmarkEnd w:id="139"/>
      <w:bookmarkEnd w:id="140"/>
      <w:bookmarkEnd w:id="141"/>
      <w:bookmarkEnd w:id="142"/>
      <w:bookmarkEnd w:id="143"/>
      <w:bookmarkEnd w:id="144"/>
      <w:bookmarkEnd w:id="145"/>
      <w:bookmarkEnd w:id="146"/>
      <w:bookmarkEnd w:id="149"/>
      <w:bookmarkEnd w:id="150"/>
    </w:p>
    <w:p w14:paraId="1C26C392" w14:textId="77777777" w:rsidR="0046600D" w:rsidRPr="00946DAC" w:rsidRDefault="0046600D" w:rsidP="0046600D">
      <w:pPr>
        <w:widowControl w:val="0"/>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 xml:space="preserve"> </w:t>
      </w:r>
    </w:p>
    <w:p w14:paraId="16297FD3" w14:textId="77777777" w:rsidR="0046600D" w:rsidRPr="00946DAC" w:rsidRDefault="0046600D" w:rsidP="00DF4DC5">
      <w:pPr>
        <w:widowControl w:val="0"/>
        <w:numPr>
          <w:ilvl w:val="0"/>
          <w:numId w:val="31"/>
        </w:numPr>
        <w:autoSpaceDE w:val="0"/>
        <w:autoSpaceDN w:val="0"/>
        <w:adjustRightInd w:val="0"/>
        <w:spacing w:after="0" w:line="240" w:lineRule="auto"/>
        <w:contextualSpacing/>
        <w:rPr>
          <w:rFonts w:ascii="Arial" w:eastAsia="Times New Roman" w:hAnsi="Arial" w:cs="Arial"/>
          <w:b/>
        </w:rPr>
      </w:pPr>
      <w:r w:rsidRPr="00946DAC">
        <w:rPr>
          <w:rFonts w:ascii="Arial" w:eastAsia="Times New Roman" w:hAnsi="Arial" w:cs="Arial"/>
          <w:b/>
        </w:rPr>
        <w:t xml:space="preserve">   CLAIMS RELATED TO PRIME GRANT</w:t>
      </w:r>
    </w:p>
    <w:p w14:paraId="51197594" w14:textId="5212141E" w:rsidR="0046600D" w:rsidRPr="00946DAC" w:rsidRDefault="0046600D" w:rsidP="259C5A01">
      <w:pPr>
        <w:keepLines/>
        <w:widowControl w:val="0"/>
        <w:autoSpaceDE w:val="0"/>
        <w:autoSpaceDN w:val="0"/>
        <w:adjustRightInd w:val="0"/>
        <w:spacing w:before="200" w:after="0" w:line="240" w:lineRule="auto"/>
        <w:ind w:left="720"/>
        <w:outlineLvl w:val="2"/>
        <w:rPr>
          <w:rFonts w:ascii="Arial" w:eastAsiaTheme="majorEastAsia" w:hAnsi="Arial" w:cs="Arial"/>
        </w:rPr>
      </w:pPr>
      <w:r w:rsidRPr="00946DAC">
        <w:rPr>
          <w:rFonts w:ascii="Arial" w:eastAsiaTheme="majorEastAsia" w:hAnsi="Arial" w:cs="Arial"/>
          <w:b/>
          <w:bCs/>
        </w:rPr>
        <w:t xml:space="preserve"> </w:t>
      </w:r>
      <w:r w:rsidRPr="00946DAC">
        <w:rPr>
          <w:rFonts w:ascii="Arial" w:eastAsiaTheme="majorEastAsia" w:hAnsi="Arial" w:cs="Arial"/>
        </w:rPr>
        <w:t xml:space="preserve">If a binding decision is made by a Client under the Prime Grant and such pertains to the subject matter of this Sub-grant, then such decision also shall be binding upon </w:t>
      </w:r>
      <w:r w:rsidR="000B3FCE" w:rsidRPr="00946DAC">
        <w:rPr>
          <w:rFonts w:ascii="Arial" w:eastAsiaTheme="majorEastAsia" w:hAnsi="Arial" w:cs="Arial"/>
        </w:rPr>
        <w:t>s</w:t>
      </w:r>
      <w:r w:rsidRPr="00946DAC">
        <w:rPr>
          <w:rFonts w:ascii="Arial" w:eastAsiaTheme="majorEastAsia" w:hAnsi="Arial" w:cs="Arial"/>
        </w:rPr>
        <w:t>ub</w:t>
      </w:r>
      <w:r w:rsidR="49224DDA" w:rsidRPr="00946DAC">
        <w:rPr>
          <w:rFonts w:ascii="Arial" w:eastAsiaTheme="majorEastAsia" w:hAnsi="Arial" w:cs="Arial"/>
        </w:rPr>
        <w:t>grantee</w:t>
      </w:r>
      <w:r w:rsidRPr="00946DAC">
        <w:rPr>
          <w:rFonts w:ascii="Arial" w:eastAsiaTheme="majorEastAsia" w:hAnsi="Arial" w:cs="Arial"/>
        </w:rPr>
        <w:t>.  If, as a result of any such decision, WaterAid is unable to obtain payment or reimbursement under the Prime Grant, or is required to refund or credit the relevant amount, Sub</w:t>
      </w:r>
      <w:r w:rsidR="50AA8BB5" w:rsidRPr="00946DAC">
        <w:rPr>
          <w:rFonts w:ascii="Arial" w:eastAsiaTheme="majorEastAsia" w:hAnsi="Arial" w:cs="Arial"/>
        </w:rPr>
        <w:t>-grantee</w:t>
      </w:r>
      <w:r w:rsidRPr="00946DAC">
        <w:rPr>
          <w:rFonts w:ascii="Arial" w:eastAsiaTheme="majorEastAsia" w:hAnsi="Arial" w:cs="Arial"/>
        </w:rPr>
        <w:t xml:space="preserve"> shall, on demand, promptly withdraw its invoice(s) and/or repay such amount(s) to WaterAid.</w:t>
      </w:r>
      <w:bookmarkStart w:id="158" w:name="_Toc306371244"/>
      <w:bookmarkStart w:id="159" w:name="_Toc306374501"/>
      <w:bookmarkStart w:id="160" w:name="_Toc31597271"/>
      <w:bookmarkStart w:id="161" w:name="_Toc32144232"/>
      <w:bookmarkStart w:id="162" w:name="_Toc305402695"/>
      <w:bookmarkStart w:id="163" w:name="_Toc305408848"/>
      <w:bookmarkStart w:id="164" w:name="_Toc305419521"/>
      <w:bookmarkStart w:id="165" w:name="_Toc305419616"/>
      <w:bookmarkStart w:id="166" w:name="_Toc305488516"/>
      <w:bookmarkStart w:id="167" w:name="_Toc305576943"/>
      <w:bookmarkStart w:id="168" w:name="_Toc305577162"/>
      <w:bookmarkStart w:id="169" w:name="_Toc306358341"/>
      <w:bookmarkStart w:id="170" w:name="_Toc306365679"/>
      <w:bookmarkEnd w:id="151"/>
      <w:bookmarkEnd w:id="152"/>
      <w:bookmarkEnd w:id="153"/>
      <w:bookmarkEnd w:id="154"/>
      <w:bookmarkEnd w:id="155"/>
      <w:bookmarkEnd w:id="156"/>
      <w:bookmarkEnd w:id="157"/>
      <w:bookmarkEnd w:id="158"/>
      <w:bookmarkEnd w:id="159"/>
    </w:p>
    <w:p w14:paraId="58C083E2" w14:textId="77777777" w:rsidR="0046600D" w:rsidRPr="00946DAC" w:rsidRDefault="0046600D" w:rsidP="00DF4DC5">
      <w:pPr>
        <w:keepNext/>
        <w:widowControl w:val="0"/>
        <w:numPr>
          <w:ilvl w:val="0"/>
          <w:numId w:val="31"/>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r w:rsidRPr="00946DAC">
        <w:rPr>
          <w:rFonts w:ascii="Arial" w:eastAsia="Times New Roman" w:hAnsi="Arial" w:cs="Arial"/>
          <w:b/>
          <w:bCs/>
        </w:rPr>
        <w:lastRenderedPageBreak/>
        <w:t xml:space="preserve"> </w:t>
      </w:r>
      <w:bookmarkStart w:id="171" w:name="_Toc306371245"/>
      <w:bookmarkStart w:id="172" w:name="_Toc306374502"/>
      <w:r w:rsidRPr="00946DAC">
        <w:rPr>
          <w:rFonts w:ascii="Arial" w:eastAsia="Times New Roman" w:hAnsi="Arial" w:cs="Arial"/>
          <w:b/>
          <w:bCs/>
        </w:rPr>
        <w:t>PUBLIC ANNOUNCEMENTS OR RELEASES</w:t>
      </w:r>
      <w:bookmarkEnd w:id="160"/>
      <w:bookmarkEnd w:id="161"/>
      <w:bookmarkEnd w:id="162"/>
      <w:bookmarkEnd w:id="163"/>
      <w:bookmarkEnd w:id="164"/>
      <w:bookmarkEnd w:id="165"/>
      <w:bookmarkEnd w:id="166"/>
      <w:bookmarkEnd w:id="167"/>
      <w:bookmarkEnd w:id="168"/>
      <w:bookmarkEnd w:id="169"/>
      <w:bookmarkEnd w:id="170"/>
      <w:r w:rsidRPr="00946DAC">
        <w:rPr>
          <w:rFonts w:ascii="Arial" w:eastAsia="Times New Roman" w:hAnsi="Arial" w:cs="Arial"/>
          <w:b/>
          <w:bCs/>
        </w:rPr>
        <w:t>.</w:t>
      </w:r>
      <w:bookmarkStart w:id="173" w:name="_Toc305573844"/>
      <w:bookmarkStart w:id="174" w:name="_Toc305576944"/>
      <w:bookmarkStart w:id="175" w:name="_Toc305577163"/>
      <w:bookmarkEnd w:id="171"/>
      <w:bookmarkEnd w:id="172"/>
    </w:p>
    <w:p w14:paraId="6C905C20" w14:textId="1A9AA369" w:rsidR="0046600D" w:rsidRPr="00946DAC" w:rsidRDefault="0046600D" w:rsidP="259C5A01">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jc w:val="both"/>
        <w:outlineLvl w:val="0"/>
        <w:rPr>
          <w:rFonts w:ascii="Arial" w:eastAsia="Times New Roman" w:hAnsi="Arial" w:cs="Arial"/>
        </w:rPr>
      </w:pPr>
      <w:bookmarkStart w:id="176" w:name="_Toc306371246"/>
      <w:bookmarkStart w:id="177" w:name="_Toc306374503"/>
      <w:r w:rsidRPr="00946DAC">
        <w:rPr>
          <w:rFonts w:ascii="Arial" w:eastAsia="Times New Roman" w:hAnsi="Arial" w:cs="Arial"/>
        </w:rPr>
        <w:t>No news release, public announcement, or advertising material, regardless of media, pertaining to this Sub-grant or the relationship between the parties hereto shall be issued by Sub</w:t>
      </w:r>
      <w:r w:rsidR="73A2B43E" w:rsidRPr="00946DAC">
        <w:rPr>
          <w:rFonts w:ascii="Arial" w:eastAsia="Times New Roman" w:hAnsi="Arial" w:cs="Arial"/>
        </w:rPr>
        <w:t>-grantee</w:t>
      </w:r>
      <w:r w:rsidRPr="00946DAC">
        <w:rPr>
          <w:rFonts w:ascii="Arial" w:eastAsia="Times New Roman" w:hAnsi="Arial" w:cs="Arial"/>
        </w:rPr>
        <w:t xml:space="preserve"> without the prior review and written consent of </w:t>
      </w:r>
      <w:bookmarkEnd w:id="176"/>
      <w:r w:rsidRPr="00946DAC">
        <w:rPr>
          <w:rFonts w:ascii="Arial" w:eastAsia="Times New Roman" w:hAnsi="Arial" w:cs="Arial"/>
        </w:rPr>
        <w:t>WaterAid.</w:t>
      </w:r>
      <w:bookmarkEnd w:id="177"/>
    </w:p>
    <w:p w14:paraId="792B2E75" w14:textId="77777777" w:rsidR="0046600D" w:rsidRPr="00946DAC" w:rsidRDefault="0046600D" w:rsidP="00DF4DC5">
      <w:pPr>
        <w:keepNext/>
        <w:widowControl w:val="0"/>
        <w:numPr>
          <w:ilvl w:val="0"/>
          <w:numId w:val="31"/>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178" w:name="_Toc305488522"/>
      <w:bookmarkStart w:id="179" w:name="_Toc305576949"/>
      <w:bookmarkStart w:id="180" w:name="_Toc305577168"/>
      <w:bookmarkStart w:id="181" w:name="_Toc306358344"/>
      <w:bookmarkStart w:id="182" w:name="_Toc306365682"/>
      <w:bookmarkEnd w:id="173"/>
      <w:bookmarkEnd w:id="174"/>
      <w:bookmarkEnd w:id="175"/>
      <w:r w:rsidRPr="00946DAC">
        <w:rPr>
          <w:rFonts w:ascii="Arial" w:eastAsia="Times New Roman" w:hAnsi="Arial" w:cs="Arial"/>
          <w:b/>
          <w:bCs/>
        </w:rPr>
        <w:t xml:space="preserve"> </w:t>
      </w:r>
      <w:bookmarkStart w:id="183" w:name="_Toc306371247"/>
      <w:bookmarkStart w:id="184" w:name="_Toc306374504"/>
      <w:r w:rsidRPr="00946DAC">
        <w:rPr>
          <w:rFonts w:ascii="Arial" w:eastAsia="Times New Roman" w:hAnsi="Arial" w:cs="Arial"/>
          <w:b/>
          <w:bCs/>
        </w:rPr>
        <w:t>CLIENT PROPERTY</w:t>
      </w:r>
      <w:bookmarkEnd w:id="178"/>
      <w:bookmarkEnd w:id="179"/>
      <w:bookmarkEnd w:id="180"/>
      <w:bookmarkEnd w:id="181"/>
      <w:bookmarkEnd w:id="182"/>
      <w:r w:rsidRPr="00946DAC">
        <w:rPr>
          <w:rFonts w:ascii="Arial" w:eastAsia="Times New Roman" w:hAnsi="Arial" w:cs="Arial"/>
          <w:b/>
          <w:bCs/>
        </w:rPr>
        <w:t>.</w:t>
      </w:r>
      <w:bookmarkEnd w:id="183"/>
      <w:bookmarkEnd w:id="184"/>
    </w:p>
    <w:p w14:paraId="08A24202" w14:textId="4B5FE477" w:rsidR="0046600D" w:rsidRPr="00946DAC" w:rsidRDefault="0046600D" w:rsidP="259C5A01">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jc w:val="both"/>
        <w:outlineLvl w:val="0"/>
        <w:rPr>
          <w:rFonts w:ascii="Arial" w:eastAsia="Times New Roman" w:hAnsi="Arial" w:cs="Arial"/>
        </w:rPr>
      </w:pPr>
      <w:bookmarkStart w:id="185" w:name="_Toc306371248"/>
      <w:r w:rsidRPr="00946DAC">
        <w:rPr>
          <w:rFonts w:ascii="Arial" w:eastAsia="Times New Roman" w:hAnsi="Arial" w:cs="Arial"/>
          <w:bCs/>
        </w:rPr>
        <w:tab/>
      </w:r>
      <w:bookmarkStart w:id="186" w:name="_Toc306374505"/>
      <w:r w:rsidRPr="00946DAC">
        <w:rPr>
          <w:rFonts w:ascii="Arial" w:eastAsia="Times New Roman" w:hAnsi="Arial" w:cs="Arial"/>
        </w:rPr>
        <w:t xml:space="preserve">All property and materials acquired by </w:t>
      </w:r>
      <w:r w:rsidR="000B3FCE" w:rsidRPr="00946DAC">
        <w:rPr>
          <w:rFonts w:ascii="Arial" w:eastAsia="Times New Roman" w:hAnsi="Arial" w:cs="Arial"/>
        </w:rPr>
        <w:t>s</w:t>
      </w:r>
      <w:r w:rsidRPr="00946DAC">
        <w:rPr>
          <w:rFonts w:ascii="Arial" w:eastAsia="Times New Roman" w:hAnsi="Arial" w:cs="Arial"/>
        </w:rPr>
        <w:t>ub</w:t>
      </w:r>
      <w:r w:rsidR="44FC0591" w:rsidRPr="00946DAC">
        <w:rPr>
          <w:rFonts w:ascii="Arial" w:eastAsia="Times New Roman" w:hAnsi="Arial" w:cs="Arial"/>
        </w:rPr>
        <w:t>grantee</w:t>
      </w:r>
      <w:r w:rsidRPr="00946DAC">
        <w:rPr>
          <w:rFonts w:ascii="Arial" w:eastAsia="Times New Roman" w:hAnsi="Arial" w:cs="Arial"/>
        </w:rPr>
        <w:t xml:space="preserve"> and charged to WaterAid under this Sub-grant shall be the property of WaterAid or the Client unless otherwise specified.  </w:t>
      </w:r>
      <w:r w:rsidR="73AC0ADF" w:rsidRPr="00946DAC">
        <w:rPr>
          <w:rFonts w:ascii="Arial" w:eastAsia="Times New Roman" w:hAnsi="Arial" w:cs="Arial"/>
        </w:rPr>
        <w:t>Sub-grantee's</w:t>
      </w:r>
      <w:r w:rsidRPr="00946DAC">
        <w:rPr>
          <w:rFonts w:ascii="Arial" w:eastAsia="Times New Roman" w:hAnsi="Arial" w:cs="Arial"/>
        </w:rPr>
        <w:t xml:space="preserve"> acquisition of all such property and materials shall conform to applicable 2 CFR 200.310-316 and/or the Prime Grant.</w:t>
      </w:r>
      <w:bookmarkStart w:id="187" w:name="_Toc31597284"/>
      <w:bookmarkStart w:id="188" w:name="_Toc32144245"/>
      <w:bookmarkStart w:id="189" w:name="_Toc305402707"/>
      <w:bookmarkStart w:id="190" w:name="_Toc305408860"/>
      <w:bookmarkStart w:id="191" w:name="_Toc305419531"/>
      <w:bookmarkStart w:id="192" w:name="_Toc305419626"/>
      <w:bookmarkStart w:id="193" w:name="_Toc305488529"/>
      <w:bookmarkStart w:id="194" w:name="_Toc305576950"/>
      <w:bookmarkStart w:id="195" w:name="_Toc305577169"/>
      <w:bookmarkStart w:id="196" w:name="_Toc306358345"/>
      <w:bookmarkStart w:id="197" w:name="_Toc306365683"/>
      <w:bookmarkEnd w:id="185"/>
      <w:bookmarkEnd w:id="186"/>
    </w:p>
    <w:p w14:paraId="53CAF1CF" w14:textId="77777777" w:rsidR="0046600D" w:rsidRPr="00946DAC" w:rsidRDefault="0046600D" w:rsidP="00DF4DC5">
      <w:pPr>
        <w:keepNext/>
        <w:widowControl w:val="0"/>
        <w:numPr>
          <w:ilvl w:val="0"/>
          <w:numId w:val="31"/>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r w:rsidRPr="00946DAC">
        <w:rPr>
          <w:rFonts w:ascii="Arial" w:eastAsia="Times New Roman" w:hAnsi="Arial" w:cs="Arial"/>
          <w:b/>
          <w:bCs/>
        </w:rPr>
        <w:t xml:space="preserve"> </w:t>
      </w:r>
      <w:bookmarkStart w:id="198" w:name="_Toc306374506"/>
      <w:bookmarkStart w:id="199" w:name="_Toc306371249"/>
      <w:r w:rsidRPr="00946DAC">
        <w:rPr>
          <w:rFonts w:ascii="Arial" w:eastAsia="Times New Roman" w:hAnsi="Arial" w:cs="Arial"/>
          <w:b/>
          <w:bCs/>
        </w:rPr>
        <w:t>COMPLETE SUBGRANT</w:t>
      </w:r>
      <w:bookmarkEnd w:id="187"/>
      <w:bookmarkEnd w:id="188"/>
      <w:bookmarkEnd w:id="189"/>
      <w:bookmarkEnd w:id="190"/>
      <w:bookmarkEnd w:id="191"/>
      <w:bookmarkEnd w:id="192"/>
      <w:bookmarkEnd w:id="193"/>
      <w:bookmarkEnd w:id="194"/>
      <w:bookmarkEnd w:id="195"/>
      <w:r w:rsidRPr="00946DAC">
        <w:rPr>
          <w:rFonts w:ascii="Arial" w:eastAsia="Times New Roman" w:hAnsi="Arial" w:cs="Arial"/>
          <w:b/>
          <w:bCs/>
        </w:rPr>
        <w:t>, MODIFICATION, WAIVER</w:t>
      </w:r>
      <w:bookmarkEnd w:id="196"/>
      <w:bookmarkEnd w:id="197"/>
      <w:r w:rsidRPr="00946DAC">
        <w:rPr>
          <w:rFonts w:ascii="Arial" w:eastAsia="Times New Roman" w:hAnsi="Arial" w:cs="Arial"/>
          <w:b/>
          <w:bCs/>
        </w:rPr>
        <w:t>.</w:t>
      </w:r>
      <w:bookmarkStart w:id="200" w:name="_Toc306358346"/>
      <w:bookmarkStart w:id="201" w:name="_Toc306365684"/>
      <w:bookmarkStart w:id="202" w:name="_Toc306369331"/>
      <w:bookmarkStart w:id="203" w:name="_Toc306369375"/>
      <w:bookmarkEnd w:id="198"/>
      <w:r w:rsidRPr="00946DAC">
        <w:rPr>
          <w:rFonts w:ascii="Arial" w:eastAsia="Times New Roman" w:hAnsi="Arial" w:cs="Arial"/>
          <w:b/>
          <w:bCs/>
        </w:rPr>
        <w:t xml:space="preserve"> </w:t>
      </w:r>
    </w:p>
    <w:p w14:paraId="2BAB7D0C" w14:textId="01D5C597" w:rsidR="0046600D" w:rsidRPr="00946DAC" w:rsidRDefault="0046600D" w:rsidP="0046600D">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jc w:val="both"/>
        <w:outlineLvl w:val="0"/>
        <w:rPr>
          <w:rFonts w:ascii="Arial" w:eastAsia="Times New Roman" w:hAnsi="Arial" w:cs="Arial"/>
          <w:bCs/>
        </w:rPr>
      </w:pPr>
      <w:bookmarkStart w:id="204" w:name="_Toc306374507"/>
      <w:r w:rsidRPr="00946DAC">
        <w:rPr>
          <w:rFonts w:ascii="Arial" w:eastAsia="Times New Roman" w:hAnsi="Arial" w:cs="Arial"/>
          <w:bCs/>
          <w:spacing w:val="-2"/>
        </w:rPr>
        <w:t xml:space="preserve">This Sub-grant is the complete and exclusive statement of the understandings     between the parties </w:t>
      </w:r>
      <w:proofErr w:type="gramStart"/>
      <w:r w:rsidRPr="00946DAC">
        <w:rPr>
          <w:rFonts w:ascii="Arial" w:eastAsia="Times New Roman" w:hAnsi="Arial" w:cs="Arial"/>
          <w:bCs/>
          <w:spacing w:val="-2"/>
        </w:rPr>
        <w:t>with regard to</w:t>
      </w:r>
      <w:proofErr w:type="gramEnd"/>
      <w:r w:rsidRPr="00946DAC">
        <w:rPr>
          <w:rFonts w:ascii="Arial" w:eastAsia="Times New Roman" w:hAnsi="Arial" w:cs="Arial"/>
          <w:bCs/>
          <w:spacing w:val="-2"/>
        </w:rPr>
        <w:t xml:space="preserve"> the subject matter hereof, and supersedes in its entirety any previous understandings, whether oral or written.</w:t>
      </w:r>
      <w:bookmarkStart w:id="205" w:name="_Toc306358347"/>
      <w:bookmarkStart w:id="206" w:name="_Toc306365685"/>
      <w:bookmarkStart w:id="207" w:name="_Toc306369332"/>
      <w:bookmarkStart w:id="208" w:name="_Toc306369376"/>
      <w:bookmarkEnd w:id="200"/>
      <w:bookmarkEnd w:id="201"/>
      <w:bookmarkEnd w:id="202"/>
      <w:bookmarkEnd w:id="203"/>
      <w:r w:rsidRPr="00946DAC">
        <w:rPr>
          <w:rFonts w:ascii="Arial" w:eastAsia="Times New Roman" w:hAnsi="Arial" w:cs="Arial"/>
          <w:bCs/>
          <w:spacing w:val="-2"/>
        </w:rPr>
        <w:t xml:space="preserve"> </w:t>
      </w:r>
      <w:r w:rsidRPr="00946DAC">
        <w:rPr>
          <w:rFonts w:ascii="Arial" w:eastAsia="Times New Roman" w:hAnsi="Arial" w:cs="Arial"/>
          <w:bCs/>
        </w:rPr>
        <w:t xml:space="preserve">This Sub-grant may not be altered, amended, or modified in any manner whatsoever except upon the mutual agreement of both parties evidenced by a signed modification. All modifications will be issued and signed by </w:t>
      </w:r>
      <w:r w:rsidR="002C0AFF" w:rsidRPr="00946DAC">
        <w:rPr>
          <w:rFonts w:ascii="Arial" w:eastAsia="Times New Roman" w:hAnsi="Arial" w:cs="Arial"/>
          <w:b/>
          <w:bCs/>
        </w:rPr>
        <w:t>[</w:t>
      </w:r>
      <w:r w:rsidRPr="00946DAC">
        <w:rPr>
          <w:rFonts w:ascii="Arial" w:eastAsia="Times New Roman" w:hAnsi="Arial" w:cs="Arial"/>
          <w:b/>
          <w:bCs/>
        </w:rPr>
        <w:t>WaterAid Director of Grants, Contracts and Compliance</w:t>
      </w:r>
      <w:r w:rsidR="002C0AFF" w:rsidRPr="00946DAC">
        <w:rPr>
          <w:rFonts w:ascii="Arial" w:eastAsia="Times New Roman" w:hAnsi="Arial" w:cs="Arial"/>
          <w:b/>
          <w:bCs/>
        </w:rPr>
        <w:t>]</w:t>
      </w:r>
      <w:r w:rsidRPr="00946DAC">
        <w:rPr>
          <w:rFonts w:ascii="Arial" w:eastAsia="Times New Roman" w:hAnsi="Arial" w:cs="Arial"/>
          <w:b/>
          <w:bCs/>
        </w:rPr>
        <w:t>.</w:t>
      </w:r>
      <w:bookmarkEnd w:id="205"/>
      <w:bookmarkEnd w:id="206"/>
      <w:bookmarkEnd w:id="207"/>
      <w:bookmarkEnd w:id="208"/>
      <w:r w:rsidRPr="00946DAC">
        <w:rPr>
          <w:rFonts w:ascii="Arial" w:eastAsia="Times New Roman" w:hAnsi="Arial" w:cs="Arial"/>
          <w:b/>
          <w:bCs/>
        </w:rPr>
        <w:t xml:space="preserve"> </w:t>
      </w:r>
      <w:r w:rsidRPr="00946DAC">
        <w:rPr>
          <w:rFonts w:ascii="Arial" w:eastAsia="Times New Roman" w:hAnsi="Arial" w:cs="Arial"/>
          <w:bCs/>
          <w:spacing w:val="-2"/>
        </w:rPr>
        <w:t>Neither party shall be deemed to have waived any right or remedy unless such waiver is made expressly and in writing.</w:t>
      </w:r>
      <w:bookmarkStart w:id="209" w:name="_Toc305408805"/>
      <w:bookmarkStart w:id="210" w:name="_Toc305419478"/>
      <w:bookmarkStart w:id="211" w:name="_Toc305419573"/>
      <w:bookmarkStart w:id="212" w:name="_Toc305488570"/>
      <w:bookmarkStart w:id="213" w:name="_Toc305576953"/>
      <w:bookmarkStart w:id="214" w:name="_Toc305577172"/>
      <w:bookmarkStart w:id="215" w:name="_Toc306358349"/>
      <w:bookmarkStart w:id="216" w:name="_Toc306365687"/>
      <w:bookmarkEnd w:id="199"/>
      <w:bookmarkEnd w:id="204"/>
    </w:p>
    <w:p w14:paraId="6CE90FF2" w14:textId="77777777" w:rsidR="0046600D" w:rsidRPr="00946DAC" w:rsidRDefault="0046600D" w:rsidP="00DF4DC5">
      <w:pPr>
        <w:widowControl w:val="0"/>
        <w:numPr>
          <w:ilvl w:val="0"/>
          <w:numId w:val="31"/>
        </w:numPr>
        <w:autoSpaceDE w:val="0"/>
        <w:autoSpaceDN w:val="0"/>
        <w:adjustRightInd w:val="0"/>
        <w:spacing w:after="0" w:line="240" w:lineRule="auto"/>
        <w:contextualSpacing/>
        <w:rPr>
          <w:rFonts w:ascii="Arial" w:eastAsia="Times New Roman" w:hAnsi="Arial" w:cs="Arial"/>
          <w:b/>
        </w:rPr>
      </w:pPr>
      <w:r w:rsidRPr="00946DAC">
        <w:rPr>
          <w:rFonts w:ascii="Arial" w:eastAsia="Times New Roman" w:hAnsi="Arial" w:cs="Arial"/>
          <w:b/>
        </w:rPr>
        <w:t xml:space="preserve"> CHANGES</w:t>
      </w:r>
    </w:p>
    <w:p w14:paraId="4415A7E8" w14:textId="77777777" w:rsidR="0046600D" w:rsidRPr="00946DAC" w:rsidRDefault="0046600D" w:rsidP="0046600D">
      <w:pPr>
        <w:widowControl w:val="0"/>
        <w:autoSpaceDE w:val="0"/>
        <w:autoSpaceDN w:val="0"/>
        <w:adjustRightInd w:val="0"/>
        <w:spacing w:after="0" w:line="240" w:lineRule="auto"/>
        <w:rPr>
          <w:rFonts w:ascii="Arial" w:eastAsia="Times New Roman" w:hAnsi="Arial" w:cs="Arial"/>
        </w:rPr>
      </w:pPr>
    </w:p>
    <w:p w14:paraId="0DD745D4" w14:textId="72B88AAC" w:rsidR="0046600D" w:rsidRPr="00946DAC" w:rsidRDefault="002C0AFF" w:rsidP="00DF4DC5">
      <w:pPr>
        <w:pStyle w:val="ListParagraph"/>
        <w:numPr>
          <w:ilvl w:val="0"/>
          <w:numId w:val="30"/>
        </w:numPr>
        <w:spacing w:after="0" w:line="240" w:lineRule="auto"/>
        <w:rPr>
          <w:rFonts w:ascii="Arial" w:eastAsia="Times New Roman" w:hAnsi="Arial" w:cs="Arial"/>
        </w:rPr>
      </w:pPr>
      <w:r w:rsidRPr="00946DAC">
        <w:rPr>
          <w:rFonts w:ascii="Arial" w:eastAsia="Times New Roman" w:hAnsi="Arial" w:cs="Arial"/>
          <w:b/>
        </w:rPr>
        <w:t>[</w:t>
      </w:r>
      <w:r w:rsidR="0046600D" w:rsidRPr="00946DAC">
        <w:rPr>
          <w:rFonts w:ascii="Arial" w:eastAsia="Times New Roman" w:hAnsi="Arial" w:cs="Arial"/>
          <w:b/>
        </w:rPr>
        <w:t>WaterAid Director of Grants, Contracts and Compliance</w:t>
      </w:r>
      <w:r w:rsidRPr="00946DAC">
        <w:rPr>
          <w:rFonts w:ascii="Arial" w:eastAsia="Times New Roman" w:hAnsi="Arial" w:cs="Arial"/>
          <w:b/>
        </w:rPr>
        <w:t>]</w:t>
      </w:r>
      <w:r w:rsidR="0046600D" w:rsidRPr="00946DAC">
        <w:rPr>
          <w:rFonts w:ascii="Arial" w:eastAsia="Times New Roman" w:hAnsi="Arial" w:cs="Arial"/>
          <w:b/>
        </w:rPr>
        <w:t xml:space="preserve"> </w:t>
      </w:r>
      <w:r w:rsidR="0046600D" w:rsidRPr="00946DAC">
        <w:rPr>
          <w:rFonts w:ascii="Arial" w:eastAsia="Times New Roman" w:hAnsi="Arial" w:cs="Arial"/>
        </w:rPr>
        <w:t>may at any time, by written order, make changes within the general scope of this Sub-grant in any one or more of the following:</w:t>
      </w:r>
    </w:p>
    <w:p w14:paraId="169E81A0" w14:textId="77777777" w:rsidR="0046600D" w:rsidRPr="00946DAC" w:rsidRDefault="0046600D" w:rsidP="0046600D">
      <w:pPr>
        <w:widowControl w:val="0"/>
        <w:autoSpaceDE w:val="0"/>
        <w:autoSpaceDN w:val="0"/>
        <w:adjustRightInd w:val="0"/>
        <w:spacing w:after="0" w:line="240" w:lineRule="auto"/>
        <w:rPr>
          <w:rFonts w:ascii="Arial" w:eastAsia="Times New Roman" w:hAnsi="Arial" w:cs="Arial"/>
        </w:rPr>
      </w:pPr>
    </w:p>
    <w:p w14:paraId="59DFA606" w14:textId="77777777" w:rsidR="0046600D" w:rsidRPr="00946DAC" w:rsidRDefault="0046600D" w:rsidP="00DF4DC5">
      <w:pPr>
        <w:widowControl w:val="0"/>
        <w:numPr>
          <w:ilvl w:val="0"/>
          <w:numId w:val="27"/>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Description of services to be performed.</w:t>
      </w:r>
    </w:p>
    <w:p w14:paraId="73F11848" w14:textId="77777777" w:rsidR="0046600D" w:rsidRPr="00946DAC" w:rsidRDefault="0046600D" w:rsidP="00DF4DC5">
      <w:pPr>
        <w:widowControl w:val="0"/>
        <w:numPr>
          <w:ilvl w:val="0"/>
          <w:numId w:val="27"/>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In the method or manner of performance.</w:t>
      </w:r>
    </w:p>
    <w:p w14:paraId="033D75C6" w14:textId="77777777" w:rsidR="0046600D" w:rsidRPr="00946DAC" w:rsidRDefault="0046600D" w:rsidP="00DF4DC5">
      <w:pPr>
        <w:widowControl w:val="0"/>
        <w:numPr>
          <w:ilvl w:val="0"/>
          <w:numId w:val="27"/>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In Sub grantor or Client furnished property or services.</w:t>
      </w:r>
    </w:p>
    <w:p w14:paraId="67DBEAE5" w14:textId="77777777" w:rsidR="0046600D" w:rsidRPr="00946DAC" w:rsidRDefault="0046600D" w:rsidP="00DF4DC5">
      <w:pPr>
        <w:widowControl w:val="0"/>
        <w:numPr>
          <w:ilvl w:val="0"/>
          <w:numId w:val="27"/>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Time of performance (i.e. hours of the day, days of the week, etc.)</w:t>
      </w:r>
    </w:p>
    <w:p w14:paraId="7ACF3559" w14:textId="77777777" w:rsidR="0046600D" w:rsidRPr="00946DAC" w:rsidRDefault="0046600D" w:rsidP="00DF4DC5">
      <w:pPr>
        <w:widowControl w:val="0"/>
        <w:numPr>
          <w:ilvl w:val="0"/>
          <w:numId w:val="27"/>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Directing acceleration in the performance of the work.</w:t>
      </w:r>
    </w:p>
    <w:p w14:paraId="7A3E8639" w14:textId="77777777" w:rsidR="0046600D" w:rsidRPr="00946DAC" w:rsidRDefault="0046600D" w:rsidP="00DF4DC5">
      <w:pPr>
        <w:widowControl w:val="0"/>
        <w:numPr>
          <w:ilvl w:val="0"/>
          <w:numId w:val="27"/>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Extending the completion date of performance.</w:t>
      </w:r>
    </w:p>
    <w:p w14:paraId="4BB03251" w14:textId="77777777" w:rsidR="0046600D" w:rsidRPr="00946DAC" w:rsidRDefault="0046600D" w:rsidP="24F69A56">
      <w:pPr>
        <w:widowControl w:val="0"/>
        <w:numPr>
          <w:ilvl w:val="0"/>
          <w:numId w:val="27"/>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Place of performance.</w:t>
      </w:r>
    </w:p>
    <w:p w14:paraId="41871FC6" w14:textId="77777777" w:rsidR="0046600D" w:rsidRPr="00946DAC" w:rsidRDefault="0046600D" w:rsidP="00DF4DC5">
      <w:pPr>
        <w:widowControl w:val="0"/>
        <w:numPr>
          <w:ilvl w:val="0"/>
          <w:numId w:val="27"/>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Drawings, designs or specifications of supplies to be furnished.</w:t>
      </w:r>
    </w:p>
    <w:p w14:paraId="77DABA4E" w14:textId="77777777" w:rsidR="0046600D" w:rsidRPr="00946DAC" w:rsidRDefault="0046600D" w:rsidP="24F69A56">
      <w:pPr>
        <w:widowControl w:val="0"/>
        <w:numPr>
          <w:ilvl w:val="0"/>
          <w:numId w:val="27"/>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Place of delivery.</w:t>
      </w:r>
    </w:p>
    <w:p w14:paraId="1D2A3833" w14:textId="77777777" w:rsidR="0046600D" w:rsidRPr="00946DAC" w:rsidRDefault="0046600D" w:rsidP="0046600D">
      <w:pPr>
        <w:widowControl w:val="0"/>
        <w:autoSpaceDE w:val="0"/>
        <w:autoSpaceDN w:val="0"/>
        <w:adjustRightInd w:val="0"/>
        <w:spacing w:after="0" w:line="240" w:lineRule="auto"/>
        <w:rPr>
          <w:rFonts w:ascii="Arial" w:eastAsia="Times New Roman" w:hAnsi="Arial" w:cs="Arial"/>
        </w:rPr>
      </w:pPr>
    </w:p>
    <w:p w14:paraId="77BACBB9" w14:textId="77777777" w:rsidR="0046600D" w:rsidRPr="00946DAC" w:rsidRDefault="0046600D" w:rsidP="0046600D">
      <w:pPr>
        <w:widowControl w:val="0"/>
        <w:autoSpaceDE w:val="0"/>
        <w:autoSpaceDN w:val="0"/>
        <w:adjustRightInd w:val="0"/>
        <w:spacing w:after="0" w:line="240" w:lineRule="auto"/>
        <w:rPr>
          <w:rFonts w:ascii="Arial" w:eastAsia="Times New Roman" w:hAnsi="Arial" w:cs="Arial"/>
        </w:rPr>
      </w:pPr>
    </w:p>
    <w:p w14:paraId="5426782F" w14:textId="018ED4EC" w:rsidR="0046600D" w:rsidRPr="00946DAC" w:rsidRDefault="0046600D" w:rsidP="259C5A01">
      <w:pPr>
        <w:widowControl w:val="0"/>
        <w:numPr>
          <w:ilvl w:val="0"/>
          <w:numId w:val="28"/>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 xml:space="preserve">Any other written or oral order (which, as used in this paragraph (b) includes direction, instruction, interpretation, or determination) from the </w:t>
      </w:r>
      <w:r w:rsidR="002C0AFF" w:rsidRPr="00946DAC">
        <w:rPr>
          <w:rFonts w:ascii="Arial" w:eastAsia="Times New Roman" w:hAnsi="Arial" w:cs="Arial"/>
          <w:b/>
          <w:bCs/>
        </w:rPr>
        <w:t>[</w:t>
      </w:r>
      <w:r w:rsidRPr="00946DAC">
        <w:rPr>
          <w:rFonts w:ascii="Arial" w:eastAsia="Times New Roman" w:hAnsi="Arial" w:cs="Arial"/>
          <w:b/>
          <w:bCs/>
        </w:rPr>
        <w:t>Director of Grants, Contracts and Compliance</w:t>
      </w:r>
      <w:r w:rsidR="002C0AFF" w:rsidRPr="00946DAC">
        <w:rPr>
          <w:rFonts w:ascii="Arial" w:eastAsia="Times New Roman" w:hAnsi="Arial" w:cs="Arial"/>
          <w:b/>
          <w:bCs/>
        </w:rPr>
        <w:t>]</w:t>
      </w:r>
      <w:r w:rsidRPr="00946DAC">
        <w:rPr>
          <w:rFonts w:ascii="Arial" w:eastAsia="Times New Roman" w:hAnsi="Arial" w:cs="Arial"/>
        </w:rPr>
        <w:t xml:space="preserve"> that causes a change shall be treated as a change order under this clause; </w:t>
      </w:r>
      <w:r w:rsidRPr="00946DAC">
        <w:rPr>
          <w:rFonts w:ascii="Arial" w:eastAsia="Times New Roman" w:hAnsi="Arial" w:cs="Arial"/>
          <w:i/>
          <w:iCs/>
        </w:rPr>
        <w:t>provided</w:t>
      </w:r>
      <w:r w:rsidRPr="00946DAC">
        <w:rPr>
          <w:rFonts w:ascii="Arial" w:eastAsia="Times New Roman" w:hAnsi="Arial" w:cs="Arial"/>
        </w:rPr>
        <w:t xml:space="preserve"> that the Sub-</w:t>
      </w:r>
      <w:r w:rsidR="1E6D8F88" w:rsidRPr="00946DAC">
        <w:rPr>
          <w:rFonts w:ascii="Arial" w:eastAsia="Times New Roman" w:hAnsi="Arial" w:cs="Arial"/>
        </w:rPr>
        <w:t>grantee</w:t>
      </w:r>
      <w:r w:rsidRPr="00946DAC">
        <w:rPr>
          <w:rFonts w:ascii="Arial" w:eastAsia="Times New Roman" w:hAnsi="Arial" w:cs="Arial"/>
        </w:rPr>
        <w:t xml:space="preserve"> gives the WaterAid </w:t>
      </w:r>
      <w:r w:rsidR="002C0AFF" w:rsidRPr="00946DAC">
        <w:rPr>
          <w:rFonts w:ascii="Arial" w:eastAsia="Times New Roman" w:hAnsi="Arial" w:cs="Arial"/>
          <w:b/>
          <w:bCs/>
        </w:rPr>
        <w:t>[</w:t>
      </w:r>
      <w:r w:rsidRPr="00946DAC">
        <w:rPr>
          <w:rFonts w:ascii="Arial" w:eastAsia="Times New Roman" w:hAnsi="Arial" w:cs="Arial"/>
          <w:b/>
          <w:bCs/>
        </w:rPr>
        <w:t xml:space="preserve"> Director of Grants, Contracts and Compliance</w:t>
      </w:r>
      <w:r w:rsidR="002C0AFF" w:rsidRPr="00946DAC">
        <w:rPr>
          <w:rFonts w:ascii="Arial" w:eastAsia="Times New Roman" w:hAnsi="Arial" w:cs="Arial"/>
          <w:b/>
          <w:bCs/>
        </w:rPr>
        <w:t>]</w:t>
      </w:r>
      <w:r w:rsidRPr="00946DAC">
        <w:rPr>
          <w:rFonts w:ascii="Arial" w:eastAsia="Times New Roman" w:hAnsi="Arial" w:cs="Arial"/>
        </w:rPr>
        <w:t xml:space="preserve"> written notice stating (1) the date, circumstances, and source of the order and (2) that the Sub</w:t>
      </w:r>
      <w:r w:rsidR="07CFC8EE" w:rsidRPr="00946DAC">
        <w:rPr>
          <w:rFonts w:ascii="Arial" w:eastAsia="Times New Roman" w:hAnsi="Arial" w:cs="Arial"/>
        </w:rPr>
        <w:t>grantee</w:t>
      </w:r>
      <w:r w:rsidRPr="00946DAC">
        <w:rPr>
          <w:rFonts w:ascii="Arial" w:eastAsia="Times New Roman" w:hAnsi="Arial" w:cs="Arial"/>
        </w:rPr>
        <w:t xml:space="preserve"> regards the order as a change order.</w:t>
      </w:r>
    </w:p>
    <w:p w14:paraId="62DD8634" w14:textId="77777777" w:rsidR="0046600D" w:rsidRPr="00946DAC" w:rsidRDefault="0046600D" w:rsidP="0046600D">
      <w:pPr>
        <w:widowControl w:val="0"/>
        <w:autoSpaceDE w:val="0"/>
        <w:autoSpaceDN w:val="0"/>
        <w:adjustRightInd w:val="0"/>
        <w:spacing w:after="0" w:line="240" w:lineRule="auto"/>
        <w:ind w:left="720"/>
        <w:contextualSpacing/>
        <w:rPr>
          <w:rFonts w:ascii="Arial" w:eastAsia="Times New Roman" w:hAnsi="Arial" w:cs="Arial"/>
        </w:rPr>
      </w:pPr>
    </w:p>
    <w:p w14:paraId="67725EA4" w14:textId="029E3B68" w:rsidR="0046600D" w:rsidRPr="00946DAC" w:rsidRDefault="0046600D" w:rsidP="00DF4DC5">
      <w:pPr>
        <w:widowControl w:val="0"/>
        <w:numPr>
          <w:ilvl w:val="0"/>
          <w:numId w:val="28"/>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 xml:space="preserve">Whether made pursuant to this provision or by mutual agreement, changes shall not be binding until agreed to in writing by the WaterAid </w:t>
      </w:r>
      <w:r w:rsidR="002C0AFF" w:rsidRPr="00946DAC">
        <w:rPr>
          <w:rFonts w:ascii="Arial" w:eastAsia="Times New Roman" w:hAnsi="Arial" w:cs="Arial"/>
          <w:b/>
        </w:rPr>
        <w:t>[</w:t>
      </w:r>
      <w:r w:rsidRPr="00946DAC">
        <w:rPr>
          <w:rFonts w:ascii="Arial" w:eastAsia="Times New Roman" w:hAnsi="Arial" w:cs="Arial"/>
          <w:b/>
        </w:rPr>
        <w:t>Director of Grants, Contracts and Compliance</w:t>
      </w:r>
      <w:r w:rsidR="002C0AFF" w:rsidRPr="00946DAC">
        <w:rPr>
          <w:rFonts w:ascii="Arial" w:eastAsia="Times New Roman" w:hAnsi="Arial" w:cs="Arial"/>
          <w:b/>
        </w:rPr>
        <w:t>]</w:t>
      </w:r>
      <w:r w:rsidRPr="00946DAC">
        <w:rPr>
          <w:rFonts w:ascii="Arial" w:eastAsia="Times New Roman" w:hAnsi="Arial" w:cs="Arial"/>
        </w:rPr>
        <w:t xml:space="preserve"> or designee.  The issuance of information, advice, </w:t>
      </w:r>
      <w:r w:rsidRPr="00946DAC">
        <w:rPr>
          <w:rFonts w:ascii="Arial" w:eastAsia="Times New Roman" w:hAnsi="Arial" w:cs="Arial"/>
        </w:rPr>
        <w:lastRenderedPageBreak/>
        <w:t xml:space="preserve">approvals, or instructions by WaterAid technical personnel or other representatives shall be deemed expressions or personal opinions only and shall not affect the rights and obligations of the parties hereunder unless the same is in writing, is signed by the WaterAid </w:t>
      </w:r>
      <w:r w:rsidR="002C0AFF" w:rsidRPr="00946DAC">
        <w:rPr>
          <w:rFonts w:ascii="Arial" w:eastAsia="Times New Roman" w:hAnsi="Arial" w:cs="Arial"/>
          <w:b/>
        </w:rPr>
        <w:t>[</w:t>
      </w:r>
      <w:r w:rsidRPr="00946DAC">
        <w:rPr>
          <w:rFonts w:ascii="Arial" w:eastAsia="Times New Roman" w:hAnsi="Arial" w:cs="Arial"/>
          <w:b/>
        </w:rPr>
        <w:t>Director of Grants, Contracts and Compliance</w:t>
      </w:r>
      <w:r w:rsidR="002C0AFF" w:rsidRPr="00946DAC">
        <w:rPr>
          <w:rFonts w:ascii="Arial" w:eastAsia="Times New Roman" w:hAnsi="Arial" w:cs="Arial"/>
          <w:b/>
        </w:rPr>
        <w:t>]</w:t>
      </w:r>
      <w:r w:rsidRPr="00946DAC">
        <w:rPr>
          <w:rFonts w:ascii="Arial" w:eastAsia="Times New Roman" w:hAnsi="Arial" w:cs="Arial"/>
        </w:rPr>
        <w:t xml:space="preserve"> or designee, and which expressly states that it constitutes an amendment or change to this Sub-grant.  </w:t>
      </w:r>
    </w:p>
    <w:p w14:paraId="29A5AD0B" w14:textId="5F8B16EF" w:rsidR="0046600D" w:rsidRPr="00946DAC" w:rsidRDefault="0046600D" w:rsidP="259C5A01">
      <w:pPr>
        <w:widowControl w:val="0"/>
        <w:numPr>
          <w:ilvl w:val="0"/>
          <w:numId w:val="28"/>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 xml:space="preserve">If any change under this clause causes an increase or decrease in the </w:t>
      </w:r>
      <w:r w:rsidR="20FB4B72" w:rsidRPr="00946DAC">
        <w:rPr>
          <w:rFonts w:ascii="Arial" w:eastAsia="Times New Roman" w:hAnsi="Arial" w:cs="Arial"/>
        </w:rPr>
        <w:t>Sub-grantee’s</w:t>
      </w:r>
      <w:r w:rsidRPr="00946DAC">
        <w:rPr>
          <w:rFonts w:ascii="Arial" w:eastAsia="Times New Roman" w:hAnsi="Arial" w:cs="Arial"/>
        </w:rPr>
        <w:t xml:space="preserve"> cost of, or the time required for, the performance of any part of the work under this Sub-grant the WaterAid </w:t>
      </w:r>
      <w:r w:rsidR="002C0AFF" w:rsidRPr="00946DAC">
        <w:rPr>
          <w:rFonts w:ascii="Arial" w:eastAsia="Times New Roman" w:hAnsi="Arial" w:cs="Arial"/>
          <w:b/>
          <w:bCs/>
        </w:rPr>
        <w:t>[</w:t>
      </w:r>
      <w:r w:rsidRPr="00946DAC">
        <w:rPr>
          <w:rFonts w:ascii="Arial" w:eastAsia="Times New Roman" w:hAnsi="Arial" w:cs="Arial"/>
          <w:b/>
          <w:bCs/>
        </w:rPr>
        <w:t>Director of Grants, Contracts and Compliance</w:t>
      </w:r>
      <w:r w:rsidR="002C0AFF" w:rsidRPr="00946DAC">
        <w:rPr>
          <w:rFonts w:ascii="Arial" w:eastAsia="Times New Roman" w:hAnsi="Arial" w:cs="Arial"/>
          <w:b/>
          <w:bCs/>
        </w:rPr>
        <w:t>]</w:t>
      </w:r>
      <w:r w:rsidRPr="00946DAC">
        <w:rPr>
          <w:rFonts w:ascii="Arial" w:eastAsia="Times New Roman" w:hAnsi="Arial" w:cs="Arial"/>
          <w:b/>
          <w:bCs/>
        </w:rPr>
        <w:t xml:space="preserve"> </w:t>
      </w:r>
      <w:r w:rsidRPr="00946DAC">
        <w:rPr>
          <w:rFonts w:ascii="Arial" w:eastAsia="Times New Roman" w:hAnsi="Arial" w:cs="Arial"/>
        </w:rPr>
        <w:t>shall make an equitable adjustment and modify the Sub-grant in writing.</w:t>
      </w:r>
    </w:p>
    <w:p w14:paraId="53EC5550" w14:textId="524EA139" w:rsidR="0046600D" w:rsidRPr="00946DAC" w:rsidRDefault="0046600D" w:rsidP="24F69A56">
      <w:pPr>
        <w:widowControl w:val="0"/>
        <w:numPr>
          <w:ilvl w:val="0"/>
          <w:numId w:val="28"/>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The Sub</w:t>
      </w:r>
      <w:r w:rsidR="2F83335A" w:rsidRPr="00946DAC">
        <w:rPr>
          <w:rFonts w:ascii="Arial" w:eastAsia="Times New Roman" w:hAnsi="Arial" w:cs="Arial"/>
        </w:rPr>
        <w:t>grantee</w:t>
      </w:r>
      <w:r w:rsidRPr="00946DAC">
        <w:rPr>
          <w:rFonts w:ascii="Arial" w:eastAsia="Times New Roman" w:hAnsi="Arial" w:cs="Arial"/>
        </w:rPr>
        <w:t xml:space="preserve"> shall assert its right to an adjustment under this clause within 30 days after (1) receipt of a written change order under paragraph (a) of this clause or (2) the furnishing of a written notice under paragraph (b) of this clause, by submitting to the WaterAid </w:t>
      </w:r>
      <w:r w:rsidR="002C0AFF" w:rsidRPr="00946DAC">
        <w:rPr>
          <w:rFonts w:ascii="Arial" w:eastAsia="Times New Roman" w:hAnsi="Arial" w:cs="Arial"/>
          <w:b/>
          <w:bCs/>
        </w:rPr>
        <w:t>[</w:t>
      </w:r>
      <w:r w:rsidRPr="00946DAC">
        <w:rPr>
          <w:rFonts w:ascii="Arial" w:eastAsia="Times New Roman" w:hAnsi="Arial" w:cs="Arial"/>
          <w:b/>
          <w:bCs/>
        </w:rPr>
        <w:t>Director of Grants, Contracts and Compliance</w:t>
      </w:r>
      <w:r w:rsidR="002C0AFF" w:rsidRPr="00946DAC">
        <w:rPr>
          <w:rFonts w:ascii="Arial" w:eastAsia="Times New Roman" w:hAnsi="Arial" w:cs="Arial"/>
          <w:b/>
          <w:bCs/>
        </w:rPr>
        <w:t>]</w:t>
      </w:r>
      <w:r w:rsidRPr="00946DAC">
        <w:rPr>
          <w:rFonts w:ascii="Arial" w:eastAsia="Times New Roman" w:hAnsi="Arial" w:cs="Arial"/>
          <w:b/>
          <w:bCs/>
        </w:rPr>
        <w:t xml:space="preserve"> </w:t>
      </w:r>
      <w:r w:rsidRPr="00946DAC">
        <w:rPr>
          <w:rFonts w:ascii="Arial" w:eastAsia="Times New Roman" w:hAnsi="Arial" w:cs="Arial"/>
        </w:rPr>
        <w:t xml:space="preserve">a written statement describing the general nature and amount of the proposal, unless this period is extended by the Sub grantor.  </w:t>
      </w:r>
    </w:p>
    <w:p w14:paraId="2C91C17E" w14:textId="68B4DC69" w:rsidR="0046600D" w:rsidRPr="00946DAC" w:rsidRDefault="0046600D" w:rsidP="259C5A01">
      <w:pPr>
        <w:widowControl w:val="0"/>
        <w:numPr>
          <w:ilvl w:val="0"/>
          <w:numId w:val="28"/>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No proposal by the Sub</w:t>
      </w:r>
      <w:r w:rsidR="2F911A33" w:rsidRPr="00946DAC">
        <w:rPr>
          <w:rFonts w:ascii="Arial" w:eastAsia="Times New Roman" w:hAnsi="Arial" w:cs="Arial"/>
        </w:rPr>
        <w:t>grantee</w:t>
      </w:r>
      <w:r w:rsidRPr="00946DAC">
        <w:rPr>
          <w:rFonts w:ascii="Arial" w:eastAsia="Times New Roman" w:hAnsi="Arial" w:cs="Arial"/>
        </w:rPr>
        <w:t xml:space="preserve"> for an equitable adjustment shall be allowed if asserted after final payment under this Sub-grant.</w:t>
      </w:r>
    </w:p>
    <w:p w14:paraId="6EB8DA09" w14:textId="77777777" w:rsidR="0046600D" w:rsidRPr="00946DAC" w:rsidRDefault="0046600D" w:rsidP="0046600D">
      <w:pPr>
        <w:widowControl w:val="0"/>
        <w:autoSpaceDE w:val="0"/>
        <w:autoSpaceDN w:val="0"/>
        <w:adjustRightInd w:val="0"/>
        <w:spacing w:after="0" w:line="240" w:lineRule="auto"/>
        <w:ind w:left="720"/>
        <w:contextualSpacing/>
        <w:rPr>
          <w:rFonts w:ascii="Arial" w:eastAsia="Times New Roman" w:hAnsi="Arial" w:cs="Arial"/>
        </w:rPr>
      </w:pPr>
    </w:p>
    <w:p w14:paraId="44916E40" w14:textId="7D789BC1" w:rsidR="0046600D" w:rsidRPr="00946DAC" w:rsidRDefault="0046600D" w:rsidP="259C5A01">
      <w:pPr>
        <w:widowControl w:val="0"/>
        <w:numPr>
          <w:ilvl w:val="0"/>
          <w:numId w:val="31"/>
        </w:numPr>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rPr>
        <w:t xml:space="preserve"> </w:t>
      </w:r>
      <w:r w:rsidRPr="00946DAC">
        <w:rPr>
          <w:rFonts w:ascii="Arial" w:eastAsia="Times New Roman" w:hAnsi="Arial" w:cs="Arial"/>
          <w:b/>
          <w:bCs/>
        </w:rPr>
        <w:t>REMOVAL OF SUB</w:t>
      </w:r>
      <w:r w:rsidR="31043EBC" w:rsidRPr="00946DAC">
        <w:rPr>
          <w:rFonts w:ascii="Arial" w:eastAsia="Times New Roman" w:hAnsi="Arial" w:cs="Arial"/>
          <w:b/>
          <w:bCs/>
        </w:rPr>
        <w:t>-GRANTEE</w:t>
      </w:r>
      <w:r w:rsidRPr="00946DAC">
        <w:rPr>
          <w:rFonts w:ascii="Arial" w:eastAsia="Times New Roman" w:hAnsi="Arial" w:cs="Arial"/>
          <w:b/>
          <w:bCs/>
        </w:rPr>
        <w:t xml:space="preserve"> PERSONNEL</w:t>
      </w:r>
    </w:p>
    <w:p w14:paraId="1A3F6525" w14:textId="77777777" w:rsidR="0046600D" w:rsidRPr="00946DAC" w:rsidRDefault="0046600D" w:rsidP="0046600D">
      <w:pPr>
        <w:widowControl w:val="0"/>
        <w:autoSpaceDE w:val="0"/>
        <w:autoSpaceDN w:val="0"/>
        <w:adjustRightInd w:val="0"/>
        <w:spacing w:after="0" w:line="240" w:lineRule="auto"/>
        <w:rPr>
          <w:rFonts w:ascii="Arial" w:eastAsia="Times New Roman" w:hAnsi="Arial" w:cs="Arial"/>
        </w:rPr>
      </w:pPr>
    </w:p>
    <w:p w14:paraId="0D17F265" w14:textId="66166EF0" w:rsidR="0046600D" w:rsidRPr="00946DAC" w:rsidRDefault="0046600D" w:rsidP="24F69A56">
      <w:pPr>
        <w:widowControl w:val="0"/>
        <w:tabs>
          <w:tab w:val="left" w:pos="-1440"/>
          <w:tab w:val="left" w:pos="-720"/>
          <w:tab w:val="left" w:pos="0"/>
          <w:tab w:val="left" w:pos="360"/>
          <w:tab w:val="left" w:pos="840"/>
          <w:tab w:val="left" w:pos="144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rPr>
      </w:pPr>
      <w:r w:rsidRPr="00946DAC">
        <w:rPr>
          <w:rFonts w:ascii="Arial" w:eastAsia="Times New Roman" w:hAnsi="Arial" w:cs="Arial"/>
          <w:b/>
          <w:bCs/>
        </w:rPr>
        <w:t>A.</w:t>
      </w:r>
      <w:r w:rsidRPr="00946DAC">
        <w:rPr>
          <w:rFonts w:ascii="Arial" w:eastAsia="Times New Roman" w:hAnsi="Arial" w:cs="Arial"/>
        </w:rPr>
        <w:t xml:space="preserve"> </w:t>
      </w:r>
      <w:proofErr w:type="gramStart"/>
      <w:r w:rsidRPr="00946DAC">
        <w:rPr>
          <w:rFonts w:ascii="Arial" w:eastAsia="Times New Roman" w:hAnsi="Arial" w:cs="Arial"/>
        </w:rPr>
        <w:t>WaterAid  shall</w:t>
      </w:r>
      <w:proofErr w:type="gramEnd"/>
      <w:r w:rsidRPr="00946DAC">
        <w:rPr>
          <w:rFonts w:ascii="Arial" w:eastAsia="Times New Roman" w:hAnsi="Arial" w:cs="Arial"/>
        </w:rPr>
        <w:t xml:space="preserve"> have the right, at any time, to request removal of any personnel provided by the Sub</w:t>
      </w:r>
      <w:r w:rsidR="605FF1CE" w:rsidRPr="00946DAC">
        <w:rPr>
          <w:rFonts w:ascii="Arial" w:eastAsia="Times New Roman" w:hAnsi="Arial" w:cs="Arial"/>
        </w:rPr>
        <w:t>grantee</w:t>
      </w:r>
      <w:r w:rsidRPr="00946DAC">
        <w:rPr>
          <w:rFonts w:ascii="Arial" w:eastAsia="Times New Roman" w:hAnsi="Arial" w:cs="Arial"/>
        </w:rPr>
        <w:t xml:space="preserve"> whom the Client and / or WaterAid reasonably deem to be unsatisfactory.  Upon such request, the </w:t>
      </w:r>
      <w:r w:rsidR="00B60CAE" w:rsidRPr="00946DAC">
        <w:rPr>
          <w:rFonts w:ascii="Arial" w:eastAsia="Times New Roman" w:hAnsi="Arial" w:cs="Arial"/>
        </w:rPr>
        <w:t>s</w:t>
      </w:r>
      <w:r w:rsidRPr="00946DAC">
        <w:rPr>
          <w:rFonts w:ascii="Arial" w:eastAsia="Times New Roman" w:hAnsi="Arial" w:cs="Arial"/>
        </w:rPr>
        <w:t>ub</w:t>
      </w:r>
      <w:r w:rsidR="55535FC1" w:rsidRPr="00946DAC">
        <w:rPr>
          <w:rFonts w:ascii="Arial" w:eastAsia="Times New Roman" w:hAnsi="Arial" w:cs="Arial"/>
        </w:rPr>
        <w:t>grantee</w:t>
      </w:r>
      <w:r w:rsidRPr="00946DAC">
        <w:rPr>
          <w:rFonts w:ascii="Arial" w:eastAsia="Times New Roman" w:hAnsi="Arial" w:cs="Arial"/>
        </w:rPr>
        <w:t xml:space="preserve"> shall use all reasonable efforts to promptly replace such removed personnel with substitute </w:t>
      </w:r>
      <w:r w:rsidR="00B60CAE" w:rsidRPr="00946DAC">
        <w:rPr>
          <w:rFonts w:ascii="Arial" w:eastAsia="Times New Roman" w:hAnsi="Arial" w:cs="Arial"/>
        </w:rPr>
        <w:t>s</w:t>
      </w:r>
      <w:r w:rsidRPr="00946DAC">
        <w:rPr>
          <w:rFonts w:ascii="Arial" w:eastAsia="Times New Roman" w:hAnsi="Arial" w:cs="Arial"/>
        </w:rPr>
        <w:t>ub</w:t>
      </w:r>
      <w:r w:rsidR="69C60834" w:rsidRPr="00946DAC">
        <w:rPr>
          <w:rFonts w:ascii="Arial" w:eastAsia="Times New Roman" w:hAnsi="Arial" w:cs="Arial"/>
        </w:rPr>
        <w:t>grantee</w:t>
      </w:r>
      <w:r w:rsidRPr="00946DAC">
        <w:rPr>
          <w:rFonts w:ascii="Arial" w:eastAsia="Times New Roman" w:hAnsi="Arial" w:cs="Arial"/>
        </w:rPr>
        <w:t xml:space="preserve"> personnel acceptable to WaterAid and/or the Client.  The Sub</w:t>
      </w:r>
      <w:r w:rsidR="7A7164D4" w:rsidRPr="00946DAC">
        <w:rPr>
          <w:rFonts w:ascii="Arial" w:eastAsia="Times New Roman" w:hAnsi="Arial" w:cs="Arial"/>
        </w:rPr>
        <w:t>grantee</w:t>
      </w:r>
      <w:r w:rsidRPr="00946DAC">
        <w:rPr>
          <w:rFonts w:ascii="Arial" w:eastAsia="Times New Roman" w:hAnsi="Arial" w:cs="Arial"/>
        </w:rPr>
        <w:t xml:space="preserve"> shall be responsible for all costs associated with the replacement of such removed personnel including demobilization and mobilization of replacement personnel.</w:t>
      </w:r>
    </w:p>
    <w:p w14:paraId="6ABAB7C6" w14:textId="77777777" w:rsidR="0046600D" w:rsidRPr="00946DAC" w:rsidRDefault="0046600D" w:rsidP="0046600D">
      <w:pPr>
        <w:widowControl w:val="0"/>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720"/>
        <w:rPr>
          <w:rFonts w:ascii="Arial" w:eastAsia="Times New Roman" w:hAnsi="Arial" w:cs="Arial"/>
        </w:rPr>
      </w:pPr>
    </w:p>
    <w:p w14:paraId="182911C8" w14:textId="2197A48C" w:rsidR="0046600D" w:rsidRPr="00946DAC" w:rsidRDefault="0046600D" w:rsidP="24F69A56">
      <w:pPr>
        <w:widowControl w:val="0"/>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rPr>
      </w:pPr>
      <w:r w:rsidRPr="00946DAC">
        <w:rPr>
          <w:rFonts w:ascii="Arial" w:eastAsia="Times New Roman" w:hAnsi="Arial" w:cs="Arial"/>
          <w:b/>
          <w:bCs/>
        </w:rPr>
        <w:t>B</w:t>
      </w:r>
      <w:r w:rsidRPr="00946DAC">
        <w:rPr>
          <w:rFonts w:ascii="Arial" w:eastAsia="Times New Roman" w:hAnsi="Arial" w:cs="Arial"/>
        </w:rPr>
        <w:t>.    If it becomes necessary to replace personnel, the Sub</w:t>
      </w:r>
      <w:r w:rsidR="2832A050" w:rsidRPr="00946DAC">
        <w:rPr>
          <w:rFonts w:ascii="Arial" w:eastAsia="Times New Roman" w:hAnsi="Arial" w:cs="Arial"/>
        </w:rPr>
        <w:t>grantee</w:t>
      </w:r>
      <w:r w:rsidRPr="00946DAC">
        <w:rPr>
          <w:rFonts w:ascii="Arial" w:eastAsia="Times New Roman" w:hAnsi="Arial" w:cs="Arial"/>
        </w:rPr>
        <w:t xml:space="preserve"> shall  notify the WaterAid  </w:t>
      </w:r>
      <w:r w:rsidR="00503DF1" w:rsidRPr="00946DAC">
        <w:rPr>
          <w:rFonts w:ascii="Arial" w:eastAsia="Times New Roman" w:hAnsi="Arial" w:cs="Arial"/>
        </w:rPr>
        <w:t>[</w:t>
      </w:r>
      <w:r w:rsidRPr="00946DAC">
        <w:rPr>
          <w:rFonts w:ascii="Arial" w:eastAsia="Times New Roman" w:hAnsi="Arial" w:cs="Arial"/>
          <w:b/>
          <w:bCs/>
        </w:rPr>
        <w:t>Director of Grants, Contracts and Compliance</w:t>
      </w:r>
      <w:r w:rsidR="00503DF1" w:rsidRPr="00946DAC">
        <w:rPr>
          <w:rFonts w:ascii="Arial" w:eastAsia="Times New Roman" w:hAnsi="Arial" w:cs="Arial"/>
          <w:b/>
          <w:bCs/>
        </w:rPr>
        <w:t>]</w:t>
      </w:r>
      <w:r w:rsidRPr="00946DAC">
        <w:rPr>
          <w:rFonts w:ascii="Arial" w:eastAsia="Times New Roman" w:hAnsi="Arial" w:cs="Arial"/>
        </w:rPr>
        <w:t xml:space="preserve">  reasonably in advance of such removal, and shall submit justification and explanation (including proposed substitutions) in sufficient detail to permit evaluation of the impact (including financial impact) on this Sub-grant.  No diversion or replacement of such personnel shall be made by the Sub</w:t>
      </w:r>
      <w:r w:rsidR="02A4F9A3" w:rsidRPr="00946DAC">
        <w:rPr>
          <w:rFonts w:ascii="Arial" w:eastAsia="Times New Roman" w:hAnsi="Arial" w:cs="Arial"/>
        </w:rPr>
        <w:t>grantee</w:t>
      </w:r>
      <w:r w:rsidRPr="00946DAC">
        <w:rPr>
          <w:rFonts w:ascii="Arial" w:eastAsia="Times New Roman" w:hAnsi="Arial" w:cs="Arial"/>
        </w:rPr>
        <w:t xml:space="preserve"> without the prior written consent of WaterAid which may be dependent upon WaterAid receiving such consent from its Client.  </w:t>
      </w:r>
    </w:p>
    <w:p w14:paraId="7A9BD9E1" w14:textId="77777777" w:rsidR="0046600D" w:rsidRPr="00946DAC" w:rsidRDefault="0046600D" w:rsidP="0046600D">
      <w:pPr>
        <w:widowControl w:val="0"/>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720"/>
        <w:rPr>
          <w:rFonts w:ascii="Arial" w:eastAsia="Times New Roman" w:hAnsi="Arial" w:cs="Arial"/>
        </w:rPr>
      </w:pPr>
    </w:p>
    <w:p w14:paraId="48027DBB" w14:textId="22C37EA3" w:rsidR="0046600D" w:rsidRPr="00946DAC" w:rsidRDefault="0046600D" w:rsidP="259C5A01">
      <w:pPr>
        <w:widowControl w:val="0"/>
        <w:autoSpaceDE w:val="0"/>
        <w:autoSpaceDN w:val="0"/>
        <w:adjustRightInd w:val="0"/>
        <w:spacing w:after="0" w:line="240" w:lineRule="auto"/>
        <w:ind w:left="720"/>
        <w:rPr>
          <w:rFonts w:ascii="Arial" w:eastAsia="Times New Roman" w:hAnsi="Arial" w:cs="Arial"/>
        </w:rPr>
      </w:pPr>
      <w:r w:rsidRPr="00946DAC">
        <w:rPr>
          <w:rFonts w:ascii="Arial" w:eastAsia="Times New Roman" w:hAnsi="Arial" w:cs="Arial"/>
          <w:b/>
          <w:bCs/>
        </w:rPr>
        <w:t>C.</w:t>
      </w:r>
      <w:r w:rsidRPr="00946DAC">
        <w:rPr>
          <w:rFonts w:ascii="Arial" w:eastAsia="Times New Roman" w:hAnsi="Arial" w:cs="Arial"/>
        </w:rPr>
        <w:t xml:space="preserve">   If personnel are discharged by the </w:t>
      </w:r>
      <w:r w:rsidR="00B60CAE" w:rsidRPr="00946DAC">
        <w:rPr>
          <w:rFonts w:ascii="Arial" w:eastAsia="Times New Roman" w:hAnsi="Arial" w:cs="Arial"/>
        </w:rPr>
        <w:t>s</w:t>
      </w:r>
      <w:r w:rsidRPr="00946DAC">
        <w:rPr>
          <w:rFonts w:ascii="Arial" w:eastAsia="Times New Roman" w:hAnsi="Arial" w:cs="Arial"/>
        </w:rPr>
        <w:t>ub</w:t>
      </w:r>
      <w:r w:rsidR="50C4B082" w:rsidRPr="00946DAC">
        <w:rPr>
          <w:rFonts w:ascii="Arial" w:eastAsia="Times New Roman" w:hAnsi="Arial" w:cs="Arial"/>
        </w:rPr>
        <w:t>grantee</w:t>
      </w:r>
      <w:r w:rsidRPr="00946DAC">
        <w:rPr>
          <w:rFonts w:ascii="Arial" w:eastAsia="Times New Roman" w:hAnsi="Arial" w:cs="Arial"/>
        </w:rPr>
        <w:t xml:space="preserve"> for misconduct or inexcusable nonperformance, travel and transportation costs associated with the repatriation of such personnel and the assignment of replacement personnel shall not be an allowable cost under this Sub-grant unless otherwise approved by WaterAid. </w:t>
      </w:r>
      <w:bookmarkStart w:id="217" w:name="_Toc306371250"/>
      <w:bookmarkStart w:id="218" w:name="_Toc306374508"/>
      <w:r w:rsidRPr="00946DAC">
        <w:rPr>
          <w:rFonts w:ascii="Arial" w:hAnsi="Arial" w:cs="Arial"/>
        </w:rPr>
        <w:br/>
      </w:r>
    </w:p>
    <w:p w14:paraId="229E457A" w14:textId="77777777" w:rsidR="0046600D" w:rsidRPr="00946DAC" w:rsidRDefault="0046600D" w:rsidP="0046600D">
      <w:pPr>
        <w:widowControl w:val="0"/>
        <w:autoSpaceDE w:val="0"/>
        <w:autoSpaceDN w:val="0"/>
        <w:adjustRightInd w:val="0"/>
        <w:spacing w:after="0" w:line="240" w:lineRule="auto"/>
        <w:contextualSpacing/>
        <w:rPr>
          <w:rFonts w:ascii="Arial" w:eastAsia="Times New Roman" w:hAnsi="Arial" w:cs="Arial"/>
        </w:rPr>
      </w:pPr>
      <w:r w:rsidRPr="00946DAC">
        <w:rPr>
          <w:rFonts w:ascii="Arial" w:eastAsia="Times New Roman" w:hAnsi="Arial" w:cs="Arial"/>
          <w:b/>
        </w:rPr>
        <w:t>20.  RECORDS MAINTAINANCE AND EXAMINATION OF RECORDS AND AUDIT</w:t>
      </w:r>
      <w:bookmarkStart w:id="219" w:name="_Toc306371251"/>
      <w:bookmarkStart w:id="220" w:name="_Toc306374509"/>
      <w:bookmarkEnd w:id="209"/>
      <w:bookmarkEnd w:id="210"/>
      <w:bookmarkEnd w:id="211"/>
      <w:bookmarkEnd w:id="212"/>
      <w:bookmarkEnd w:id="213"/>
      <w:bookmarkEnd w:id="214"/>
      <w:bookmarkEnd w:id="215"/>
      <w:bookmarkEnd w:id="216"/>
      <w:bookmarkEnd w:id="217"/>
      <w:bookmarkEnd w:id="218"/>
    </w:p>
    <w:p w14:paraId="2CDC2B4B" w14:textId="77777777" w:rsidR="0046600D" w:rsidRPr="00946DAC" w:rsidRDefault="0046600D" w:rsidP="0046600D">
      <w:pPr>
        <w:widowControl w:val="0"/>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contextualSpacing/>
        <w:jc w:val="both"/>
        <w:rPr>
          <w:rFonts w:ascii="Arial" w:eastAsia="Times New Roman" w:hAnsi="Arial" w:cs="Arial"/>
        </w:rPr>
      </w:pPr>
    </w:p>
    <w:p w14:paraId="1575AB26" w14:textId="51971E00" w:rsidR="0046600D" w:rsidRPr="00946DAC" w:rsidRDefault="00762824" w:rsidP="259C5A01">
      <w:pPr>
        <w:widowControl w:val="0"/>
        <w:numPr>
          <w:ilvl w:val="0"/>
          <w:numId w:val="29"/>
        </w:numPr>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 xml:space="preserve">The </w:t>
      </w:r>
      <w:r w:rsidR="00B60CAE" w:rsidRPr="00946DAC">
        <w:rPr>
          <w:rFonts w:ascii="Arial" w:eastAsia="Times New Roman" w:hAnsi="Arial" w:cs="Arial"/>
        </w:rPr>
        <w:t>s</w:t>
      </w:r>
      <w:r w:rsidR="0046600D" w:rsidRPr="00946DAC">
        <w:rPr>
          <w:rFonts w:ascii="Arial" w:eastAsia="Times New Roman" w:hAnsi="Arial" w:cs="Arial"/>
        </w:rPr>
        <w:t>ub</w:t>
      </w:r>
      <w:r w:rsidR="0DAC05B2" w:rsidRPr="00946DAC">
        <w:rPr>
          <w:rFonts w:ascii="Arial" w:eastAsia="Times New Roman" w:hAnsi="Arial" w:cs="Arial"/>
        </w:rPr>
        <w:t>grantee</w:t>
      </w:r>
      <w:r w:rsidR="0046600D" w:rsidRPr="00946DAC">
        <w:rPr>
          <w:rFonts w:ascii="Arial" w:eastAsia="Times New Roman" w:hAnsi="Arial" w:cs="Arial"/>
        </w:rPr>
        <w:t xml:space="preserve"> shall maintain records in accordance with 2 CFR 200.327 .337.  In addition, Sub</w:t>
      </w:r>
      <w:r w:rsidR="746EDFFB" w:rsidRPr="00946DAC">
        <w:rPr>
          <w:rFonts w:ascii="Arial" w:eastAsia="Times New Roman" w:hAnsi="Arial" w:cs="Arial"/>
        </w:rPr>
        <w:t>grantee</w:t>
      </w:r>
      <w:r w:rsidR="0046600D" w:rsidRPr="00946DAC">
        <w:rPr>
          <w:rFonts w:ascii="Arial" w:eastAsia="Times New Roman" w:hAnsi="Arial" w:cs="Arial"/>
        </w:rPr>
        <w:t xml:space="preserve"> shall permit the Comptroller General of the United States and the designated USAID Agreement Officer, or their authorized representatives, including WaterAid and its representatives, </w:t>
      </w:r>
      <w:r w:rsidRPr="00946DAC">
        <w:rPr>
          <w:rFonts w:ascii="Arial" w:eastAsia="Times New Roman" w:hAnsi="Arial" w:cs="Arial"/>
          <w:b/>
          <w:bCs/>
        </w:rPr>
        <w:t>[and the Prime and its representatives]</w:t>
      </w:r>
      <w:r w:rsidRPr="00946DAC">
        <w:rPr>
          <w:rFonts w:ascii="Arial" w:eastAsia="Times New Roman" w:hAnsi="Arial" w:cs="Arial"/>
        </w:rPr>
        <w:t xml:space="preserve"> </w:t>
      </w:r>
      <w:r w:rsidR="0046600D" w:rsidRPr="00946DAC">
        <w:rPr>
          <w:rFonts w:ascii="Arial" w:eastAsia="Times New Roman" w:hAnsi="Arial" w:cs="Arial"/>
        </w:rPr>
        <w:t xml:space="preserve">access to and the opportunity to examine all books and records and all cost or pricing data of any type and in any form pertinent to the award or performance of this Cost Reimbursable Sub Grant or the accounting </w:t>
      </w:r>
      <w:r w:rsidR="0046600D" w:rsidRPr="00946DAC">
        <w:rPr>
          <w:rFonts w:ascii="Arial" w:eastAsia="Times New Roman" w:hAnsi="Arial" w:cs="Arial"/>
        </w:rPr>
        <w:lastRenderedPageBreak/>
        <w:t xml:space="preserve">therefore. </w:t>
      </w:r>
    </w:p>
    <w:p w14:paraId="5E338E8B" w14:textId="77777777" w:rsidR="0046600D" w:rsidRPr="00946DAC" w:rsidRDefault="0046600D" w:rsidP="0046600D">
      <w:pPr>
        <w:spacing w:after="0" w:line="240" w:lineRule="auto"/>
        <w:ind w:left="720"/>
        <w:jc w:val="both"/>
        <w:rPr>
          <w:rFonts w:ascii="Arial" w:eastAsia="Times New Roman" w:hAnsi="Arial" w:cs="Arial"/>
        </w:rPr>
      </w:pPr>
    </w:p>
    <w:p w14:paraId="7AF05E1B" w14:textId="5B1C5E4B" w:rsidR="0046600D" w:rsidRPr="00946DAC" w:rsidRDefault="0046600D" w:rsidP="259C5A01">
      <w:pPr>
        <w:widowControl w:val="0"/>
        <w:numPr>
          <w:ilvl w:val="0"/>
          <w:numId w:val="29"/>
        </w:numPr>
        <w:autoSpaceDE w:val="0"/>
        <w:autoSpaceDN w:val="0"/>
        <w:adjustRightInd w:val="0"/>
        <w:spacing w:after="0" w:line="240" w:lineRule="auto"/>
        <w:jc w:val="both"/>
        <w:rPr>
          <w:rFonts w:ascii="Arial" w:eastAsia="Times New Roman" w:hAnsi="Arial" w:cs="Arial"/>
          <w:color w:val="000000"/>
        </w:rPr>
      </w:pPr>
      <w:r w:rsidRPr="00946DAC">
        <w:rPr>
          <w:rFonts w:ascii="Arial" w:eastAsia="Times New Roman" w:hAnsi="Arial" w:cs="Arial"/>
        </w:rPr>
        <w:t>Sub</w:t>
      </w:r>
      <w:r w:rsidR="342DFA16" w:rsidRPr="00946DAC">
        <w:rPr>
          <w:rFonts w:ascii="Arial" w:eastAsia="Times New Roman" w:hAnsi="Arial" w:cs="Arial"/>
        </w:rPr>
        <w:t>grantee</w:t>
      </w:r>
      <w:r w:rsidRPr="00946DAC">
        <w:rPr>
          <w:rFonts w:ascii="Arial" w:eastAsia="Times New Roman" w:hAnsi="Arial" w:cs="Arial"/>
        </w:rPr>
        <w:t xml:space="preserve"> must comply with the audit provisions as stated in 2 CFR 200.500-.520.  In addition, WaterAid </w:t>
      </w:r>
      <w:r w:rsidRPr="00946DAC">
        <w:rPr>
          <w:rFonts w:ascii="Arial" w:eastAsia="Times New Roman" w:hAnsi="Arial" w:cs="Arial"/>
          <w:color w:val="000000" w:themeColor="text1"/>
        </w:rPr>
        <w:t>retains the right to conduct a financial review, require an audit, or otherwise ensure adequate accountability of funds provided under this Cost Reimbursable Sub Grant.</w:t>
      </w:r>
    </w:p>
    <w:p w14:paraId="72573C6C" w14:textId="77777777" w:rsidR="0046600D" w:rsidRPr="00946DAC" w:rsidRDefault="0046600D" w:rsidP="0046600D">
      <w:pPr>
        <w:spacing w:after="0" w:line="240" w:lineRule="auto"/>
        <w:jc w:val="both"/>
        <w:rPr>
          <w:rFonts w:ascii="Arial" w:eastAsia="Times New Roman" w:hAnsi="Arial" w:cs="Arial"/>
          <w:color w:val="000000"/>
        </w:rPr>
      </w:pPr>
    </w:p>
    <w:p w14:paraId="17B5FCF0" w14:textId="6E8185B0" w:rsidR="0046600D" w:rsidRPr="00946DAC" w:rsidRDefault="0046600D" w:rsidP="259C5A01">
      <w:pPr>
        <w:widowControl w:val="0"/>
        <w:numPr>
          <w:ilvl w:val="0"/>
          <w:numId w:val="29"/>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contextualSpacing/>
        <w:jc w:val="both"/>
        <w:rPr>
          <w:rFonts w:ascii="Arial" w:eastAsia="Times New Roman" w:hAnsi="Arial" w:cs="Arial"/>
        </w:rPr>
      </w:pPr>
      <w:r w:rsidRPr="00946DAC">
        <w:rPr>
          <w:rFonts w:ascii="Arial" w:eastAsia="Times New Roman" w:hAnsi="Arial" w:cs="Arial"/>
        </w:rPr>
        <w:t xml:space="preserve">The </w:t>
      </w:r>
      <w:r w:rsidR="004E322C" w:rsidRPr="00946DAC">
        <w:rPr>
          <w:rFonts w:ascii="Arial" w:eastAsia="Times New Roman" w:hAnsi="Arial" w:cs="Arial"/>
        </w:rPr>
        <w:t>s</w:t>
      </w:r>
      <w:r w:rsidRPr="00946DAC">
        <w:rPr>
          <w:rFonts w:ascii="Arial" w:eastAsia="Times New Roman" w:hAnsi="Arial" w:cs="Arial"/>
        </w:rPr>
        <w:t>ub</w:t>
      </w:r>
      <w:r w:rsidR="22FF9862" w:rsidRPr="00946DAC">
        <w:rPr>
          <w:rFonts w:ascii="Arial" w:eastAsia="Times New Roman" w:hAnsi="Arial" w:cs="Arial"/>
        </w:rPr>
        <w:t>grantee</w:t>
      </w:r>
      <w:r w:rsidRPr="00946DAC">
        <w:rPr>
          <w:rFonts w:ascii="Arial" w:eastAsia="Times New Roman" w:hAnsi="Arial" w:cs="Arial"/>
        </w:rPr>
        <w:t xml:space="preserve"> agrees to furnish copies of annual audit reports required under this award.  This report shall be furnished to the </w:t>
      </w:r>
      <w:r w:rsidR="00762824" w:rsidRPr="00946DAC">
        <w:rPr>
          <w:rFonts w:ascii="Arial" w:eastAsia="Times New Roman" w:hAnsi="Arial" w:cs="Arial"/>
          <w:b/>
          <w:bCs/>
        </w:rPr>
        <w:t>[</w:t>
      </w:r>
      <w:r w:rsidRPr="00946DAC">
        <w:rPr>
          <w:rFonts w:ascii="Arial" w:eastAsia="Times New Roman" w:hAnsi="Arial" w:cs="Arial"/>
          <w:b/>
          <w:bCs/>
        </w:rPr>
        <w:t>Director of Grants, Sub grants, and Compliance</w:t>
      </w:r>
      <w:r w:rsidR="00762824" w:rsidRPr="00946DAC">
        <w:rPr>
          <w:rFonts w:ascii="Arial" w:eastAsia="Times New Roman" w:hAnsi="Arial" w:cs="Arial"/>
          <w:b/>
          <w:bCs/>
        </w:rPr>
        <w:t>]</w:t>
      </w:r>
      <w:r w:rsidRPr="00946DAC">
        <w:rPr>
          <w:rFonts w:ascii="Arial" w:eastAsia="Times New Roman" w:hAnsi="Arial" w:cs="Arial"/>
          <w:b/>
          <w:bCs/>
        </w:rPr>
        <w:t xml:space="preserve"> </w:t>
      </w:r>
      <w:r w:rsidRPr="00946DAC">
        <w:rPr>
          <w:rFonts w:ascii="Arial" w:eastAsia="Times New Roman" w:hAnsi="Arial" w:cs="Arial"/>
        </w:rPr>
        <w:t>listed in Section P not later than 30 days after receipt of the final report, including any revisions to the approved NICRA. The Sub</w:t>
      </w:r>
      <w:r w:rsidR="3F7D649D" w:rsidRPr="00946DAC">
        <w:rPr>
          <w:rFonts w:ascii="Arial" w:eastAsia="Times New Roman" w:hAnsi="Arial" w:cs="Arial"/>
        </w:rPr>
        <w:t>grantee</w:t>
      </w:r>
      <w:r w:rsidRPr="00946DAC">
        <w:rPr>
          <w:rFonts w:ascii="Arial" w:eastAsia="Times New Roman" w:hAnsi="Arial" w:cs="Arial"/>
        </w:rPr>
        <w:t xml:space="preserve"> further agrees to meet with WaterAid personnel on these any compliance issues and to submit any required reports in a timely manner. </w:t>
      </w:r>
    </w:p>
    <w:p w14:paraId="3BB546D9" w14:textId="77777777" w:rsidR="0046600D" w:rsidRPr="00946DAC" w:rsidRDefault="0046600D" w:rsidP="0046600D">
      <w:pPr>
        <w:pStyle w:val="ListParagraph"/>
        <w:rPr>
          <w:rFonts w:ascii="Arial" w:eastAsia="Times New Roman" w:hAnsi="Arial" w:cs="Arial"/>
        </w:rPr>
      </w:pPr>
    </w:p>
    <w:p w14:paraId="346BCD7F" w14:textId="77777777" w:rsidR="0046600D" w:rsidRPr="00946DAC" w:rsidRDefault="0046600D" w:rsidP="0046600D">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474"/>
        <w:outlineLvl w:val="0"/>
        <w:rPr>
          <w:rFonts w:ascii="Arial" w:eastAsia="Times New Roman" w:hAnsi="Arial" w:cs="Arial"/>
          <w:bCs/>
        </w:rPr>
      </w:pPr>
      <w:r w:rsidRPr="00946DAC">
        <w:rPr>
          <w:rFonts w:ascii="Arial" w:eastAsia="Times New Roman" w:hAnsi="Arial" w:cs="Arial"/>
          <w:b/>
        </w:rPr>
        <w:t>21.</w:t>
      </w:r>
      <w:r w:rsidRPr="00946DAC">
        <w:rPr>
          <w:rFonts w:ascii="Arial" w:eastAsia="Times New Roman" w:hAnsi="Arial" w:cs="Arial"/>
          <w:b/>
        </w:rPr>
        <w:tab/>
        <w:t xml:space="preserve">FURTHER ASSURANCES </w:t>
      </w:r>
      <w:r w:rsidRPr="00946DAC">
        <w:rPr>
          <w:rFonts w:ascii="Arial" w:eastAsia="Times New Roman" w:hAnsi="Arial" w:cs="Arial"/>
          <w:b/>
        </w:rPr>
        <w:br/>
      </w:r>
      <w:r w:rsidRPr="00946DAC">
        <w:rPr>
          <w:rFonts w:ascii="Arial" w:eastAsia="Times New Roman" w:hAnsi="Arial" w:cs="Arial"/>
          <w:b/>
        </w:rPr>
        <w:br/>
      </w:r>
      <w:r w:rsidRPr="00946DAC">
        <w:rPr>
          <w:rFonts w:ascii="Arial" w:eastAsia="Times New Roman" w:hAnsi="Arial" w:cs="Arial"/>
          <w:bCs/>
        </w:rPr>
        <w:t>Each of the parties hereto agrees take such further actions as may be reasonably required to carry out the purposes of this Sub-grant and give effect to the transactions contemplated herein.</w:t>
      </w:r>
    </w:p>
    <w:bookmarkEnd w:id="219"/>
    <w:bookmarkEnd w:id="220"/>
    <w:p w14:paraId="26B752BC" w14:textId="77777777" w:rsidR="0046600D" w:rsidRPr="00946DAC" w:rsidRDefault="0046600D" w:rsidP="0046600D">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b/>
        </w:rPr>
        <w:t xml:space="preserve"> 22.</w:t>
      </w:r>
      <w:r w:rsidRPr="00946DAC">
        <w:rPr>
          <w:rFonts w:ascii="Arial" w:eastAsia="Times New Roman" w:hAnsi="Arial" w:cs="Arial"/>
          <w:b/>
        </w:rPr>
        <w:tab/>
        <w:t>GOVERNING LAW AND LAWS AND REGULATIONS</w:t>
      </w:r>
    </w:p>
    <w:p w14:paraId="61EDC8B7" w14:textId="77777777" w:rsidR="0046600D" w:rsidRPr="00946DAC" w:rsidRDefault="0046600D" w:rsidP="0046600D">
      <w:pPr>
        <w:keepNext/>
        <w:spacing w:after="0" w:line="240" w:lineRule="auto"/>
        <w:jc w:val="both"/>
        <w:rPr>
          <w:rFonts w:ascii="Arial" w:eastAsia="Times New Roman" w:hAnsi="Arial" w:cs="Arial"/>
          <w:u w:val="single"/>
        </w:rPr>
      </w:pPr>
    </w:p>
    <w:p w14:paraId="7A3A0D30" w14:textId="14F8A098" w:rsidR="0046600D" w:rsidRPr="00946DAC" w:rsidRDefault="0046600D" w:rsidP="259C5A01">
      <w:pPr>
        <w:spacing w:after="0" w:line="240" w:lineRule="auto"/>
        <w:jc w:val="both"/>
        <w:rPr>
          <w:rFonts w:ascii="Arial" w:eastAsia="Times New Roman" w:hAnsi="Arial" w:cs="Arial"/>
          <w:b/>
          <w:bCs/>
        </w:rPr>
      </w:pPr>
      <w:r w:rsidRPr="00946DAC">
        <w:rPr>
          <w:rFonts w:ascii="Arial" w:eastAsia="Times New Roman" w:hAnsi="Arial" w:cs="Arial"/>
        </w:rPr>
        <w:t>This Cost Reimbursable Sub</w:t>
      </w:r>
      <w:r w:rsidR="00696D2B" w:rsidRPr="00946DAC">
        <w:rPr>
          <w:rFonts w:ascii="Arial" w:eastAsia="Times New Roman" w:hAnsi="Arial" w:cs="Arial"/>
        </w:rPr>
        <w:t>-g</w:t>
      </w:r>
      <w:r w:rsidRPr="00946DAC">
        <w:rPr>
          <w:rFonts w:ascii="Arial" w:eastAsia="Times New Roman" w:hAnsi="Arial" w:cs="Arial"/>
        </w:rPr>
        <w:t xml:space="preserve">rant shall be governed by and construed in strict accordance with the law of </w:t>
      </w:r>
      <w:r w:rsidR="00285E59" w:rsidRPr="00946DAC">
        <w:rPr>
          <w:rFonts w:ascii="Arial" w:eastAsia="Times New Roman" w:hAnsi="Arial" w:cs="Arial"/>
        </w:rPr>
        <w:t>(BLANK)</w:t>
      </w:r>
      <w:r w:rsidRPr="00946DAC">
        <w:rPr>
          <w:rFonts w:ascii="Arial" w:eastAsia="Times New Roman" w:hAnsi="Arial" w:cs="Arial"/>
        </w:rPr>
        <w:t>, except for its laws on choice of laws and those portions of and the Standard Provisions that are incorporated herein by reference. In such latter event, such provisions shall be interpreted in accordance with the decisions of the Federal Courts and the Board of Sub-grant Appeals. The Prime Recipient and the Sub</w:t>
      </w:r>
      <w:r w:rsidR="4B84ACAF" w:rsidRPr="00946DAC">
        <w:rPr>
          <w:rFonts w:ascii="Arial" w:eastAsia="Times New Roman" w:hAnsi="Arial" w:cs="Arial"/>
        </w:rPr>
        <w:t>grantee</w:t>
      </w:r>
      <w:r w:rsidRPr="00946DAC">
        <w:rPr>
          <w:rFonts w:ascii="Arial" w:eastAsia="Times New Roman" w:hAnsi="Arial" w:cs="Arial"/>
        </w:rPr>
        <w:t xml:space="preserve"> agree to comply with all applicable Federal, State, foreign, provincial, and local laws, ordinances and regulations, and all applicable orders and regulations of the Executive Branch, other departments, agencies, and instrumentalities of the United States Government. </w:t>
      </w:r>
    </w:p>
    <w:p w14:paraId="2018DC2E" w14:textId="77777777" w:rsidR="0046600D" w:rsidRPr="00946DAC" w:rsidRDefault="0046600D" w:rsidP="0046600D">
      <w:pPr>
        <w:widowControl w:val="0"/>
        <w:autoSpaceDE w:val="0"/>
        <w:autoSpaceDN w:val="0"/>
        <w:adjustRightInd w:val="0"/>
        <w:spacing w:after="0" w:line="240" w:lineRule="auto"/>
        <w:jc w:val="both"/>
        <w:rPr>
          <w:rFonts w:ascii="Arial" w:eastAsia="Times New Roman" w:hAnsi="Arial" w:cs="Arial"/>
          <w:b/>
        </w:rPr>
      </w:pPr>
    </w:p>
    <w:p w14:paraId="74C3A05B" w14:textId="1B1BCE54" w:rsidR="0046600D" w:rsidRPr="00946DAC" w:rsidRDefault="0046600D" w:rsidP="1EDBA7E6">
      <w:pPr>
        <w:widowControl w:val="0"/>
        <w:autoSpaceDE w:val="0"/>
        <w:autoSpaceDN w:val="0"/>
        <w:adjustRightInd w:val="0"/>
        <w:spacing w:after="0" w:line="240" w:lineRule="auto"/>
        <w:jc w:val="both"/>
        <w:rPr>
          <w:rFonts w:ascii="Arial" w:eastAsia="Times New Roman" w:hAnsi="Arial" w:cs="Arial"/>
          <w:b/>
          <w:bCs/>
          <w:u w:val="single"/>
        </w:rPr>
      </w:pPr>
      <w:r w:rsidRPr="00946DAC">
        <w:rPr>
          <w:rFonts w:ascii="Arial" w:eastAsia="Times New Roman" w:hAnsi="Arial" w:cs="Arial"/>
          <w:b/>
          <w:bCs/>
        </w:rPr>
        <w:t>23.</w:t>
      </w:r>
      <w:r w:rsidRPr="00946DAC">
        <w:rPr>
          <w:rFonts w:ascii="Arial" w:eastAsia="Times New Roman" w:hAnsi="Arial" w:cs="Arial"/>
          <w:b/>
        </w:rPr>
        <w:tab/>
      </w:r>
      <w:r w:rsidRPr="00946DAC">
        <w:rPr>
          <w:rFonts w:ascii="Arial" w:eastAsia="Times New Roman" w:hAnsi="Arial" w:cs="Arial"/>
          <w:b/>
          <w:bCs/>
        </w:rPr>
        <w:t xml:space="preserve">PROVISION RESTRICTING WATERAID OR ITS SUBGRANTESS FROM MAKING </w:t>
      </w:r>
      <w:r w:rsidRPr="00946DAC" w:rsidDel="0046600D">
        <w:rPr>
          <w:rFonts w:ascii="Arial" w:eastAsia="Times New Roman" w:hAnsi="Arial" w:cs="Arial"/>
          <w:b/>
          <w:bCs/>
        </w:rPr>
        <w:t>SUBAWARD</w:t>
      </w:r>
      <w:r w:rsidRPr="00946DAC">
        <w:rPr>
          <w:rFonts w:ascii="Arial" w:eastAsia="Times New Roman" w:hAnsi="Arial" w:cs="Arial"/>
          <w:b/>
          <w:bCs/>
        </w:rPr>
        <w:t>S TO SUB</w:t>
      </w:r>
      <w:r w:rsidR="6FE799B6" w:rsidRPr="00946DAC">
        <w:rPr>
          <w:rFonts w:ascii="Arial" w:eastAsia="Times New Roman" w:hAnsi="Arial" w:cs="Arial"/>
          <w:b/>
          <w:bCs/>
        </w:rPr>
        <w:t>GRANTEES</w:t>
      </w:r>
      <w:r w:rsidRPr="00946DAC">
        <w:rPr>
          <w:rFonts w:ascii="Arial" w:eastAsia="Times New Roman" w:hAnsi="Arial" w:cs="Arial"/>
          <w:b/>
          <w:bCs/>
        </w:rPr>
        <w:t xml:space="preserve"> WITH TERRORIST CONNECTIONS</w:t>
      </w:r>
    </w:p>
    <w:p w14:paraId="0FEBC67C" w14:textId="77777777" w:rsidR="0046600D" w:rsidRPr="00946DAC" w:rsidRDefault="0046600D" w:rsidP="00466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imes New Roman" w:hAnsi="Arial" w:cs="Arial"/>
          <w:b/>
          <w:bCs/>
          <w:color w:val="000000"/>
        </w:rPr>
      </w:pPr>
    </w:p>
    <w:p w14:paraId="632A4D99" w14:textId="524653A8" w:rsidR="0046600D" w:rsidRPr="00946DAC" w:rsidRDefault="0046600D" w:rsidP="259C5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color w:val="000000" w:themeColor="text1"/>
        </w:rPr>
        <w:t>Sub</w:t>
      </w:r>
      <w:r w:rsidR="39FDE8B7" w:rsidRPr="00946DAC">
        <w:rPr>
          <w:rFonts w:ascii="Arial" w:eastAsia="Times New Roman" w:hAnsi="Arial" w:cs="Arial"/>
          <w:color w:val="000000" w:themeColor="text1"/>
        </w:rPr>
        <w:t>grantee</w:t>
      </w:r>
      <w:r w:rsidRPr="00946DAC">
        <w:rPr>
          <w:rFonts w:ascii="Arial" w:eastAsia="Times New Roman" w:hAnsi="Arial" w:cs="Arial"/>
          <w:color w:val="000000" w:themeColor="text1"/>
        </w:rPr>
        <w:t xml:space="preserve"> is notified that U.S. Executive Orders and statutory law prohibit transactions with, and the provision of resources, and support to, individuals and Sub</w:t>
      </w:r>
      <w:r w:rsidR="669EF12F" w:rsidRPr="00946DAC">
        <w:rPr>
          <w:rFonts w:ascii="Arial" w:eastAsia="Times New Roman" w:hAnsi="Arial" w:cs="Arial"/>
          <w:color w:val="000000" w:themeColor="text1"/>
        </w:rPr>
        <w:t>-grantee</w:t>
      </w:r>
      <w:r w:rsidRPr="00946DAC">
        <w:rPr>
          <w:rFonts w:ascii="Arial" w:eastAsia="Times New Roman" w:hAnsi="Arial" w:cs="Arial"/>
          <w:color w:val="000000" w:themeColor="text1"/>
        </w:rPr>
        <w:t xml:space="preserve"> associated with terrorism.  It is the legal responsibility of the Subrecipient to ensure compliance with these Executive Orders and laws.  To promote such compliance current USAID </w:t>
      </w:r>
      <w:proofErr w:type="gramStart"/>
      <w:r w:rsidRPr="00946DAC">
        <w:rPr>
          <w:rFonts w:ascii="Arial" w:eastAsia="Times New Roman" w:hAnsi="Arial" w:cs="Arial"/>
          <w:color w:val="000000" w:themeColor="text1"/>
        </w:rPr>
        <w:t>regulations</w:t>
      </w:r>
      <w:proofErr w:type="gramEnd"/>
      <w:r w:rsidRPr="00946DAC">
        <w:rPr>
          <w:rFonts w:ascii="Arial" w:eastAsia="Times New Roman" w:hAnsi="Arial" w:cs="Arial"/>
          <w:color w:val="000000" w:themeColor="text1"/>
        </w:rPr>
        <w:t xml:space="preserve"> require Sub</w:t>
      </w:r>
      <w:r w:rsidR="67D203BA" w:rsidRPr="00946DAC">
        <w:rPr>
          <w:rFonts w:ascii="Arial" w:eastAsia="Times New Roman" w:hAnsi="Arial" w:cs="Arial"/>
          <w:color w:val="000000" w:themeColor="text1"/>
        </w:rPr>
        <w:t>grantee</w:t>
      </w:r>
      <w:r w:rsidRPr="00946DAC">
        <w:rPr>
          <w:rFonts w:ascii="Arial" w:eastAsia="Times New Roman" w:hAnsi="Arial" w:cs="Arial"/>
          <w:color w:val="000000" w:themeColor="text1"/>
        </w:rPr>
        <w:t xml:space="preserve"> to sign and return the Anti-Terrorism Certification attached hereto as Attachment 7 as a pre-condition to the disbursement of funds under this Cost Reimbursable Sub Grant.  </w:t>
      </w:r>
      <w:r w:rsidRPr="00946DAC">
        <w:rPr>
          <w:rFonts w:ascii="Arial" w:eastAsia="Times New Roman" w:hAnsi="Arial" w:cs="Arial"/>
        </w:rPr>
        <w:t>This provision must be included in all Sub-grants and Cost Reimbursable Sub Grant s issued by the Sub</w:t>
      </w:r>
      <w:r w:rsidR="79B8C685" w:rsidRPr="00946DAC">
        <w:rPr>
          <w:rFonts w:ascii="Arial" w:eastAsia="Times New Roman" w:hAnsi="Arial" w:cs="Arial"/>
        </w:rPr>
        <w:t>grantee</w:t>
      </w:r>
      <w:r w:rsidRPr="00946DAC">
        <w:rPr>
          <w:rFonts w:ascii="Arial" w:eastAsia="Times New Roman" w:hAnsi="Arial" w:cs="Arial"/>
        </w:rPr>
        <w:t>.  In addition to relying on locally available resources, the Sub</w:t>
      </w:r>
      <w:r w:rsidR="51E8C07C" w:rsidRPr="00946DAC">
        <w:rPr>
          <w:rFonts w:ascii="Arial" w:eastAsia="Times New Roman" w:hAnsi="Arial" w:cs="Arial"/>
        </w:rPr>
        <w:t>grantee</w:t>
      </w:r>
      <w:r w:rsidRPr="00946DAC">
        <w:rPr>
          <w:rFonts w:ascii="Arial" w:eastAsia="Times New Roman" w:hAnsi="Arial" w:cs="Arial"/>
        </w:rPr>
        <w:t xml:space="preserve"> may use resources available on the internet to review established lists published by the U.S. Government these may be located at:</w:t>
      </w:r>
    </w:p>
    <w:p w14:paraId="68EFDC84" w14:textId="77777777" w:rsidR="0046600D" w:rsidRPr="00946DAC" w:rsidRDefault="0046600D" w:rsidP="00466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p>
    <w:p w14:paraId="54EBB068" w14:textId="77777777" w:rsidR="0046600D" w:rsidRPr="00946DAC" w:rsidRDefault="0046600D" w:rsidP="00466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ab/>
        <w:t>http://www.treasury.gov/offices/enforcement/ofac/sanctions/t11ter.pdf</w:t>
      </w:r>
    </w:p>
    <w:p w14:paraId="70DB7AAB" w14:textId="77777777" w:rsidR="0046600D" w:rsidRPr="00946DAC" w:rsidRDefault="0046600D" w:rsidP="00466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ab/>
        <w:t>http://www.treasury.gov/offices/enforcement/ofac/sdn/t11sdn.pdf</w:t>
      </w:r>
    </w:p>
    <w:p w14:paraId="2EFDD9C0" w14:textId="77777777" w:rsidR="0046600D" w:rsidRPr="00946DAC" w:rsidRDefault="0046600D" w:rsidP="00466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ab/>
        <w:t>http://www.state.gov/s/ct/rls/fs</w:t>
      </w:r>
    </w:p>
    <w:p w14:paraId="5B975651" w14:textId="77777777" w:rsidR="0046600D" w:rsidRPr="00946DAC" w:rsidRDefault="0046600D" w:rsidP="00466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p>
    <w:p w14:paraId="57D74AC6" w14:textId="6F044445" w:rsidR="0046600D" w:rsidRPr="00946DAC" w:rsidRDefault="0046600D" w:rsidP="259C5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 xml:space="preserve">Any transaction with </w:t>
      </w:r>
      <w:r w:rsidR="0A85B666" w:rsidRPr="00946DAC">
        <w:rPr>
          <w:rFonts w:ascii="Arial" w:eastAsia="Times New Roman" w:hAnsi="Arial" w:cs="Arial"/>
        </w:rPr>
        <w:t>entities or individuals</w:t>
      </w:r>
      <w:r w:rsidRPr="00946DAC">
        <w:rPr>
          <w:rFonts w:ascii="Arial" w:eastAsia="Times New Roman" w:hAnsi="Arial" w:cs="Arial"/>
        </w:rPr>
        <w:t xml:space="preserve"> found on these lists is strictly prohibited.  </w:t>
      </w:r>
    </w:p>
    <w:p w14:paraId="795C769A" w14:textId="77777777" w:rsidR="0046600D" w:rsidRPr="00946DAC" w:rsidRDefault="0046600D" w:rsidP="0046600D">
      <w:pPr>
        <w:spacing w:after="0" w:line="240" w:lineRule="auto"/>
        <w:jc w:val="both"/>
        <w:rPr>
          <w:rFonts w:ascii="Arial" w:eastAsia="Times New Roman" w:hAnsi="Arial" w:cs="Arial"/>
          <w:u w:val="single"/>
        </w:rPr>
      </w:pPr>
    </w:p>
    <w:p w14:paraId="6B3EE8A1"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676F5DE6" w14:textId="77777777" w:rsidR="0046600D" w:rsidRPr="00946DAC" w:rsidRDefault="0046600D" w:rsidP="0046600D">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b/>
        </w:rPr>
      </w:pPr>
      <w:r w:rsidRPr="00946DAC">
        <w:rPr>
          <w:rFonts w:ascii="Arial" w:eastAsia="Times New Roman" w:hAnsi="Arial" w:cs="Arial"/>
          <w:b/>
        </w:rPr>
        <w:lastRenderedPageBreak/>
        <w:t>24.  USAID STANDARD PROVISIONS</w:t>
      </w:r>
    </w:p>
    <w:p w14:paraId="367232AC" w14:textId="77777777" w:rsidR="0046600D" w:rsidRPr="00946DAC" w:rsidRDefault="0046600D" w:rsidP="0046600D">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560EBC76"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 xml:space="preserve">All USAID Standard Provisions applicable to this award can be found at Attachment 6. In all instances where “USAID” appears, WaterAid will be substituted. </w:t>
      </w:r>
    </w:p>
    <w:p w14:paraId="0E60DBC1"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34DB2945" w14:textId="4EF32A5E" w:rsidR="0046600D" w:rsidRPr="00946DAC" w:rsidRDefault="0046600D" w:rsidP="259C5A01">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 xml:space="preserve">As the </w:t>
      </w:r>
      <w:r w:rsidR="004E322C" w:rsidRPr="00946DAC">
        <w:rPr>
          <w:rFonts w:ascii="Arial" w:eastAsia="Times New Roman" w:hAnsi="Arial" w:cs="Arial"/>
        </w:rPr>
        <w:t>s</w:t>
      </w:r>
      <w:r w:rsidRPr="00946DAC">
        <w:rPr>
          <w:rFonts w:ascii="Arial" w:eastAsia="Times New Roman" w:hAnsi="Arial" w:cs="Arial"/>
        </w:rPr>
        <w:t>ub</w:t>
      </w:r>
      <w:r w:rsidR="35452105" w:rsidRPr="00946DAC">
        <w:rPr>
          <w:rFonts w:ascii="Arial" w:eastAsia="Times New Roman" w:hAnsi="Arial" w:cs="Arial"/>
        </w:rPr>
        <w:t>grantee</w:t>
      </w:r>
      <w:r w:rsidRPr="00946DAC">
        <w:rPr>
          <w:rFonts w:ascii="Arial" w:eastAsia="Times New Roman" w:hAnsi="Arial" w:cs="Arial"/>
        </w:rPr>
        <w:t xml:space="preserve"> does not have a direct relationship with USAID under this Cost Reimbursable Sub</w:t>
      </w:r>
      <w:r w:rsidR="00696D2B" w:rsidRPr="00946DAC">
        <w:rPr>
          <w:rFonts w:ascii="Arial" w:eastAsia="Times New Roman" w:hAnsi="Arial" w:cs="Arial"/>
        </w:rPr>
        <w:t>-</w:t>
      </w:r>
      <w:r w:rsidRPr="00946DAC">
        <w:rPr>
          <w:rFonts w:ascii="Arial" w:eastAsia="Times New Roman" w:hAnsi="Arial" w:cs="Arial"/>
        </w:rPr>
        <w:t xml:space="preserve"> Grant, </w:t>
      </w:r>
      <w:r w:rsidR="004E322C" w:rsidRPr="00946DAC">
        <w:rPr>
          <w:rFonts w:ascii="Arial" w:eastAsia="Times New Roman" w:hAnsi="Arial" w:cs="Arial"/>
        </w:rPr>
        <w:t>s</w:t>
      </w:r>
      <w:r w:rsidRPr="00946DAC">
        <w:rPr>
          <w:rFonts w:ascii="Arial" w:eastAsia="Times New Roman" w:hAnsi="Arial" w:cs="Arial"/>
        </w:rPr>
        <w:t>ub</w:t>
      </w:r>
      <w:r w:rsidR="628FAB21" w:rsidRPr="00946DAC">
        <w:rPr>
          <w:rFonts w:ascii="Arial" w:eastAsia="Times New Roman" w:hAnsi="Arial" w:cs="Arial"/>
        </w:rPr>
        <w:t>grantee</w:t>
      </w:r>
      <w:r w:rsidRPr="00946DAC">
        <w:rPr>
          <w:rFonts w:ascii="Arial" w:eastAsia="Times New Roman" w:hAnsi="Arial" w:cs="Arial"/>
        </w:rPr>
        <w:t xml:space="preserve"> shall not initiate communication with any official or employee of USAID concerning this Cost Reimbursable Sub</w:t>
      </w:r>
      <w:r w:rsidR="00696D2B" w:rsidRPr="00946DAC">
        <w:rPr>
          <w:rFonts w:ascii="Arial" w:eastAsia="Times New Roman" w:hAnsi="Arial" w:cs="Arial"/>
        </w:rPr>
        <w:t>-g</w:t>
      </w:r>
      <w:r w:rsidRPr="00946DAC">
        <w:rPr>
          <w:rFonts w:ascii="Arial" w:eastAsia="Times New Roman" w:hAnsi="Arial" w:cs="Arial"/>
        </w:rPr>
        <w:t xml:space="preserve">rant without the explicit prior written authorization of WaterAid.  All required USAID approvals shall be directed through WaterAid.  </w:t>
      </w:r>
    </w:p>
    <w:p w14:paraId="56CB11B5"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47733E32" w14:textId="2AC7D94A" w:rsidR="0046600D" w:rsidRPr="00946DAC" w:rsidRDefault="0046600D" w:rsidP="259C5A01">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However, WaterAid recognizes that discussions between Sub</w:t>
      </w:r>
      <w:r w:rsidR="69C1B5F5" w:rsidRPr="00946DAC">
        <w:rPr>
          <w:rFonts w:ascii="Arial" w:eastAsia="Times New Roman" w:hAnsi="Arial" w:cs="Arial"/>
        </w:rPr>
        <w:t>grantee</w:t>
      </w:r>
      <w:r w:rsidRPr="00946DAC">
        <w:rPr>
          <w:rFonts w:ascii="Arial" w:eastAsia="Times New Roman" w:hAnsi="Arial" w:cs="Arial"/>
        </w:rPr>
        <w:t xml:space="preserve"> and USAID or </w:t>
      </w:r>
      <w:r w:rsidRPr="00946DAC">
        <w:rPr>
          <w:rFonts w:ascii="Arial" w:eastAsia="Times New Roman" w:hAnsi="Arial" w:cs="Arial"/>
          <w:b/>
          <w:bCs/>
        </w:rPr>
        <w:t>Project name</w:t>
      </w:r>
      <w:r w:rsidRPr="00946DAC">
        <w:rPr>
          <w:rFonts w:ascii="Arial" w:eastAsia="Times New Roman" w:hAnsi="Arial" w:cs="Arial"/>
        </w:rPr>
        <w:t xml:space="preserve"> implementing </w:t>
      </w:r>
      <w:r w:rsidR="004E322C" w:rsidRPr="00946DAC">
        <w:rPr>
          <w:rFonts w:ascii="Arial" w:eastAsia="Times New Roman" w:hAnsi="Arial" w:cs="Arial"/>
        </w:rPr>
        <w:t>s</w:t>
      </w:r>
      <w:r w:rsidRPr="00946DAC">
        <w:rPr>
          <w:rFonts w:ascii="Arial" w:eastAsia="Times New Roman" w:hAnsi="Arial" w:cs="Arial"/>
        </w:rPr>
        <w:t>ub</w:t>
      </w:r>
      <w:r w:rsidR="2B4161CD" w:rsidRPr="00946DAC">
        <w:rPr>
          <w:rFonts w:ascii="Arial" w:eastAsia="Times New Roman" w:hAnsi="Arial" w:cs="Arial"/>
        </w:rPr>
        <w:t>grantees</w:t>
      </w:r>
      <w:r w:rsidRPr="00946DAC">
        <w:rPr>
          <w:rFonts w:ascii="Arial" w:eastAsia="Times New Roman" w:hAnsi="Arial" w:cs="Arial"/>
        </w:rPr>
        <w:t xml:space="preserve"> regarding the technical approaches within Sub</w:t>
      </w:r>
      <w:r w:rsidR="3C7C82CD" w:rsidRPr="00946DAC">
        <w:rPr>
          <w:rFonts w:ascii="Arial" w:eastAsia="Times New Roman" w:hAnsi="Arial" w:cs="Arial"/>
        </w:rPr>
        <w:t>grantee</w:t>
      </w:r>
      <w:r w:rsidRPr="00946DAC">
        <w:rPr>
          <w:rFonts w:ascii="Arial" w:eastAsia="Times New Roman" w:hAnsi="Arial" w:cs="Arial"/>
        </w:rPr>
        <w:t>’s Program Description are appropriate and may be expected during the program’s implementation.  Any such discussions with USAID shall be documented and provided to WaterAid informally within one business week of such discussion.  WaterAid is committed to early and clear communication with the Sub</w:t>
      </w:r>
      <w:r w:rsidR="1755674A" w:rsidRPr="00946DAC">
        <w:rPr>
          <w:rFonts w:ascii="Arial" w:eastAsia="Times New Roman" w:hAnsi="Arial" w:cs="Arial"/>
        </w:rPr>
        <w:t>grantee</w:t>
      </w:r>
      <w:r w:rsidRPr="00946DAC">
        <w:rPr>
          <w:rFonts w:ascii="Arial" w:eastAsia="Times New Roman" w:hAnsi="Arial" w:cs="Arial"/>
        </w:rPr>
        <w:t xml:space="preserve"> regarding technical information that informs sub-</w:t>
      </w:r>
      <w:r w:rsidR="5908A04A" w:rsidRPr="00946DAC">
        <w:rPr>
          <w:rFonts w:ascii="Arial" w:eastAsia="Times New Roman" w:hAnsi="Arial" w:cs="Arial"/>
        </w:rPr>
        <w:t>grantee</w:t>
      </w:r>
      <w:r w:rsidRPr="00946DAC">
        <w:rPr>
          <w:rFonts w:ascii="Arial" w:eastAsia="Times New Roman" w:hAnsi="Arial" w:cs="Arial"/>
        </w:rPr>
        <w:t xml:space="preserve">’s implementation of </w:t>
      </w:r>
      <w:r w:rsidRPr="00946DAC">
        <w:rPr>
          <w:rFonts w:ascii="Arial" w:eastAsia="Times New Roman" w:hAnsi="Arial" w:cs="Arial"/>
          <w:b/>
          <w:bCs/>
        </w:rPr>
        <w:t>Project Name</w:t>
      </w:r>
      <w:r w:rsidRPr="00946DAC">
        <w:rPr>
          <w:rFonts w:ascii="Arial" w:eastAsia="Times New Roman" w:hAnsi="Arial" w:cs="Arial"/>
        </w:rPr>
        <w:t>.</w:t>
      </w:r>
    </w:p>
    <w:p w14:paraId="2B25DE28"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66C85DC6" w14:textId="064C01E8" w:rsidR="0046600D" w:rsidRPr="00946DAC" w:rsidRDefault="0046600D" w:rsidP="259C5A01">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The Standard Provision titled “Publications and Media Releases” is hereby amended to require acknowledgement of USAID as well as “</w:t>
      </w:r>
      <w:r w:rsidRPr="00946DAC">
        <w:rPr>
          <w:rFonts w:ascii="Arial" w:eastAsia="Times New Roman" w:hAnsi="Arial" w:cs="Arial"/>
          <w:b/>
          <w:bCs/>
        </w:rPr>
        <w:t>Project Name</w:t>
      </w:r>
      <w:r w:rsidRPr="00946DAC">
        <w:rPr>
          <w:rFonts w:ascii="Arial" w:eastAsia="Times New Roman" w:hAnsi="Arial" w:cs="Arial"/>
        </w:rPr>
        <w:t>” for any published items including new training materials developed under this Sub</w:t>
      </w:r>
      <w:r w:rsidR="52779CB1" w:rsidRPr="00946DAC">
        <w:rPr>
          <w:rFonts w:ascii="Arial" w:eastAsia="Times New Roman" w:hAnsi="Arial" w:cs="Arial"/>
        </w:rPr>
        <w:t>grant</w:t>
      </w:r>
      <w:r w:rsidRPr="00946DAC">
        <w:rPr>
          <w:rFonts w:ascii="Arial" w:eastAsia="Times New Roman" w:hAnsi="Arial" w:cs="Arial"/>
        </w:rPr>
        <w:t xml:space="preserve">.  WaterAid will provide copies of logos. </w:t>
      </w:r>
    </w:p>
    <w:p w14:paraId="2FC26C71"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50C6FA06"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b/>
        </w:rPr>
      </w:pPr>
      <w:r w:rsidRPr="00946DAC">
        <w:rPr>
          <w:rFonts w:ascii="Arial" w:eastAsia="Times New Roman" w:hAnsi="Arial" w:cs="Arial"/>
          <w:b/>
        </w:rPr>
        <w:t>25.  SPECIAL PROVISIONS</w:t>
      </w:r>
    </w:p>
    <w:p w14:paraId="7C72A340"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54EDBDBE" w14:textId="06D1C5B5"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 xml:space="preserve">Pending the outcome of a responsibility determination in accordance with 2 CFR 200 the </w:t>
      </w:r>
      <w:r w:rsidR="00696D2B" w:rsidRPr="00946DAC">
        <w:rPr>
          <w:rFonts w:ascii="Arial" w:eastAsia="Times New Roman" w:hAnsi="Arial" w:cs="Arial"/>
        </w:rPr>
        <w:t>Sub-g</w:t>
      </w:r>
      <w:r w:rsidRPr="00946DAC">
        <w:rPr>
          <w:rFonts w:ascii="Arial" w:eastAsia="Times New Roman" w:hAnsi="Arial" w:cs="Arial"/>
        </w:rPr>
        <w:t>rantee agrees to adhere to the guidance and direction provided by WaterAid in the following areas:</w:t>
      </w:r>
    </w:p>
    <w:p w14:paraId="3F9506A7"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532D0C55"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Financial and Program Management in keeping with 2 CFR 200.300-.309, .327-.329</w:t>
      </w:r>
      <w:r w:rsidRPr="00946DAC">
        <w:rPr>
          <w:rFonts w:ascii="Arial" w:eastAsia="Times New Roman" w:hAnsi="Arial" w:cs="Arial"/>
        </w:rPr>
        <w:br/>
      </w:r>
    </w:p>
    <w:p w14:paraId="023F06A7"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Property Standards in keeping with 2 CFR 200.310-.316</w:t>
      </w:r>
    </w:p>
    <w:p w14:paraId="46EEEC1D"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56E4FE43"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Procurement Standards in keeping with 2 CFR 200.317-.326</w:t>
      </w:r>
    </w:p>
    <w:p w14:paraId="29FB2622"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 xml:space="preserve">  </w:t>
      </w:r>
    </w:p>
    <w:p w14:paraId="22F2BF5E"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Reports and Records in keeping with 2 CFR 200.333-337</w:t>
      </w:r>
    </w:p>
    <w:p w14:paraId="55A44AE5"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1ADA138D" w14:textId="6224FEFD" w:rsidR="0046600D" w:rsidRPr="00946DAC" w:rsidRDefault="0046600D" w:rsidP="24F69A5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946DAC">
        <w:rPr>
          <w:rFonts w:ascii="Arial" w:eastAsia="Times New Roman" w:hAnsi="Arial" w:cs="Arial"/>
        </w:rPr>
        <w:t>If the Grantee is directed to Sub</w:t>
      </w:r>
      <w:r w:rsidR="00696D2B" w:rsidRPr="00946DAC">
        <w:rPr>
          <w:rFonts w:ascii="Arial" w:eastAsia="Times New Roman" w:hAnsi="Arial" w:cs="Arial"/>
        </w:rPr>
        <w:t>-</w:t>
      </w:r>
      <w:r w:rsidRPr="00946DAC">
        <w:rPr>
          <w:rFonts w:ascii="Arial" w:eastAsia="Times New Roman" w:hAnsi="Arial" w:cs="Arial"/>
        </w:rPr>
        <w:t>grant for its own technical assistance, an analysis will be conducted to determine if additional funds are needed.   WaterAid may separately Sub</w:t>
      </w:r>
      <w:r w:rsidR="00696D2B" w:rsidRPr="00946DAC">
        <w:rPr>
          <w:rFonts w:ascii="Arial" w:eastAsia="Times New Roman" w:hAnsi="Arial" w:cs="Arial"/>
        </w:rPr>
        <w:t>-</w:t>
      </w:r>
      <w:r w:rsidRPr="00946DAC">
        <w:rPr>
          <w:rFonts w:ascii="Arial" w:eastAsia="Times New Roman" w:hAnsi="Arial" w:cs="Arial"/>
        </w:rPr>
        <w:t>grant for the technical assistance and authorize the Grantee to call on the Sub</w:t>
      </w:r>
      <w:r w:rsidR="00696D2B" w:rsidRPr="00946DAC">
        <w:rPr>
          <w:rFonts w:ascii="Arial" w:eastAsia="Times New Roman" w:hAnsi="Arial" w:cs="Arial"/>
        </w:rPr>
        <w:t>-</w:t>
      </w:r>
      <w:r w:rsidRPr="00946DAC">
        <w:rPr>
          <w:rFonts w:ascii="Arial" w:eastAsia="Times New Roman" w:hAnsi="Arial" w:cs="Arial"/>
        </w:rPr>
        <w:t>grantor for specified services.  Technical assistance may be furnished directly by WaterAid personnel.</w:t>
      </w:r>
    </w:p>
    <w:p w14:paraId="3B2CD254" w14:textId="77777777" w:rsidR="0046600D" w:rsidRPr="00946DAC" w:rsidRDefault="0046600D" w:rsidP="0046600D">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418DACA5" w14:textId="77777777" w:rsidR="0046600D" w:rsidRPr="00946DAC" w:rsidRDefault="0046600D" w:rsidP="00466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7324FE65" w14:textId="77777777" w:rsidR="0046600D" w:rsidRPr="00946DAC" w:rsidRDefault="0046600D" w:rsidP="0046600D">
      <w:pPr>
        <w:widowControl w:val="0"/>
        <w:autoSpaceDE w:val="0"/>
        <w:autoSpaceDN w:val="0"/>
        <w:adjustRightInd w:val="0"/>
        <w:spacing w:after="0" w:line="240" w:lineRule="auto"/>
        <w:jc w:val="both"/>
        <w:rPr>
          <w:rFonts w:ascii="Arial" w:eastAsia="Times New Roman" w:hAnsi="Arial" w:cs="Arial"/>
          <w:b/>
        </w:rPr>
      </w:pPr>
      <w:r w:rsidRPr="00946DAC">
        <w:rPr>
          <w:rFonts w:ascii="Arial" w:eastAsia="Times New Roman" w:hAnsi="Arial" w:cs="Arial"/>
          <w:b/>
        </w:rPr>
        <w:t>26.</w:t>
      </w:r>
      <w:r w:rsidRPr="00946DAC">
        <w:rPr>
          <w:rFonts w:ascii="Arial" w:eastAsia="Times New Roman" w:hAnsi="Arial" w:cs="Arial"/>
          <w:b/>
        </w:rPr>
        <w:tab/>
        <w:t xml:space="preserve">ENVIRONMENTAL COMPLIANCE  </w:t>
      </w:r>
    </w:p>
    <w:p w14:paraId="6D405B54" w14:textId="77777777" w:rsidR="0046600D" w:rsidRPr="00946DAC" w:rsidRDefault="0046600D" w:rsidP="0046600D">
      <w:pPr>
        <w:widowControl w:val="0"/>
        <w:autoSpaceDE w:val="0"/>
        <w:autoSpaceDN w:val="0"/>
        <w:adjustRightInd w:val="0"/>
        <w:spacing w:after="0" w:line="240" w:lineRule="auto"/>
        <w:jc w:val="both"/>
        <w:rPr>
          <w:rFonts w:ascii="Arial" w:eastAsia="Times New Roman" w:hAnsi="Arial" w:cs="Arial"/>
        </w:rPr>
      </w:pPr>
    </w:p>
    <w:p w14:paraId="58FCA26B" w14:textId="436F06C8" w:rsidR="0046600D" w:rsidRPr="00946DAC" w:rsidRDefault="0046600D" w:rsidP="259C5A01">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 xml:space="preserve">The </w:t>
      </w:r>
      <w:r w:rsidR="00E51695" w:rsidRPr="00946DAC">
        <w:rPr>
          <w:rFonts w:ascii="Arial" w:eastAsia="Times New Roman" w:hAnsi="Arial" w:cs="Arial"/>
        </w:rPr>
        <w:t>s</w:t>
      </w:r>
      <w:r w:rsidRPr="00946DAC">
        <w:rPr>
          <w:rFonts w:ascii="Arial" w:eastAsia="Times New Roman" w:hAnsi="Arial" w:cs="Arial"/>
        </w:rPr>
        <w:t>ub</w:t>
      </w:r>
      <w:r w:rsidR="5ED95439" w:rsidRPr="00946DAC">
        <w:rPr>
          <w:rFonts w:ascii="Arial" w:eastAsia="Times New Roman" w:hAnsi="Arial" w:cs="Arial"/>
        </w:rPr>
        <w:t>grantee</w:t>
      </w:r>
      <w:r w:rsidRPr="00946DAC">
        <w:rPr>
          <w:rFonts w:ascii="Arial" w:eastAsia="Times New Roman" w:hAnsi="Arial" w:cs="Arial"/>
        </w:rPr>
        <w:t xml:space="preserve"> will follow WaterAid’s Initial Environmental Examination (IEE), Attachment 8 and any subsequent approved environmental status reports approved by USAID.    </w:t>
      </w:r>
    </w:p>
    <w:p w14:paraId="6EEFDB47" w14:textId="77777777" w:rsidR="0046600D" w:rsidRPr="00946DAC" w:rsidRDefault="0046600D" w:rsidP="0046600D">
      <w:pPr>
        <w:widowControl w:val="0"/>
        <w:autoSpaceDE w:val="0"/>
        <w:autoSpaceDN w:val="0"/>
        <w:adjustRightInd w:val="0"/>
        <w:spacing w:after="0" w:line="240" w:lineRule="auto"/>
        <w:jc w:val="both"/>
        <w:rPr>
          <w:rFonts w:ascii="Arial" w:eastAsia="Times New Roman" w:hAnsi="Arial" w:cs="Arial"/>
          <w:b/>
        </w:rPr>
      </w:pPr>
    </w:p>
    <w:p w14:paraId="02BC2F07" w14:textId="77777777" w:rsidR="0046600D" w:rsidRPr="00946DAC" w:rsidRDefault="0046600D" w:rsidP="0046600D">
      <w:pPr>
        <w:keepNext/>
        <w:widowControl w:val="0"/>
        <w:autoSpaceDE w:val="0"/>
        <w:autoSpaceDN w:val="0"/>
        <w:adjustRightInd w:val="0"/>
        <w:spacing w:after="0" w:line="240" w:lineRule="auto"/>
        <w:jc w:val="both"/>
        <w:rPr>
          <w:rFonts w:ascii="Arial" w:eastAsia="Times New Roman" w:hAnsi="Arial" w:cs="Arial"/>
          <w:b/>
        </w:rPr>
      </w:pPr>
      <w:r w:rsidRPr="00946DAC">
        <w:rPr>
          <w:rFonts w:ascii="Arial" w:eastAsia="Times New Roman" w:hAnsi="Arial" w:cs="Arial"/>
          <w:b/>
        </w:rPr>
        <w:t>27.</w:t>
      </w:r>
      <w:r w:rsidRPr="00946DAC">
        <w:rPr>
          <w:rFonts w:ascii="Arial" w:eastAsia="Times New Roman" w:hAnsi="Arial" w:cs="Arial"/>
          <w:b/>
        </w:rPr>
        <w:tab/>
        <w:t xml:space="preserve">MARKING AND BRANDING  </w:t>
      </w:r>
    </w:p>
    <w:p w14:paraId="0864D951" w14:textId="77777777" w:rsidR="0046600D" w:rsidRPr="00946DAC" w:rsidRDefault="0046600D" w:rsidP="0046600D">
      <w:pPr>
        <w:keepNext/>
        <w:widowControl w:val="0"/>
        <w:autoSpaceDE w:val="0"/>
        <w:autoSpaceDN w:val="0"/>
        <w:adjustRightInd w:val="0"/>
        <w:spacing w:after="0" w:line="240" w:lineRule="auto"/>
        <w:jc w:val="both"/>
        <w:rPr>
          <w:rFonts w:ascii="Arial" w:eastAsia="Times New Roman" w:hAnsi="Arial" w:cs="Arial"/>
        </w:rPr>
      </w:pPr>
    </w:p>
    <w:p w14:paraId="1FF1ADA1" w14:textId="4D78AED0" w:rsidR="0046600D" w:rsidRPr="00946DAC" w:rsidRDefault="0046600D" w:rsidP="259C5A01">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 xml:space="preserve">The </w:t>
      </w:r>
      <w:r w:rsidR="00E51695" w:rsidRPr="00946DAC">
        <w:rPr>
          <w:rFonts w:ascii="Arial" w:eastAsia="Times New Roman" w:hAnsi="Arial" w:cs="Arial"/>
        </w:rPr>
        <w:t>s</w:t>
      </w:r>
      <w:r w:rsidRPr="00946DAC">
        <w:rPr>
          <w:rFonts w:ascii="Arial" w:eastAsia="Times New Roman" w:hAnsi="Arial" w:cs="Arial"/>
        </w:rPr>
        <w:t>ub</w:t>
      </w:r>
      <w:r w:rsidR="34F9B770" w:rsidRPr="00946DAC">
        <w:rPr>
          <w:rFonts w:ascii="Arial" w:eastAsia="Times New Roman" w:hAnsi="Arial" w:cs="Arial"/>
        </w:rPr>
        <w:t>grantee</w:t>
      </w:r>
      <w:r w:rsidRPr="00946DAC">
        <w:rPr>
          <w:rFonts w:ascii="Arial" w:eastAsia="Times New Roman" w:hAnsi="Arial" w:cs="Arial"/>
        </w:rPr>
        <w:t xml:space="preserve"> will follow the approved Marking and Branding plan as approved by USAID.  WaterAid will provide any approved revised copies of Attachment 9 to the </w:t>
      </w:r>
      <w:r w:rsidR="00E51695" w:rsidRPr="00946DAC">
        <w:rPr>
          <w:rFonts w:ascii="Arial" w:eastAsia="Times New Roman" w:hAnsi="Arial" w:cs="Arial"/>
        </w:rPr>
        <w:t>s</w:t>
      </w:r>
      <w:r w:rsidR="005D1713" w:rsidRPr="00946DAC">
        <w:rPr>
          <w:rFonts w:ascii="Arial" w:eastAsia="Times New Roman" w:hAnsi="Arial" w:cs="Arial"/>
        </w:rPr>
        <w:t>u</w:t>
      </w:r>
      <w:r w:rsidR="00E51695" w:rsidRPr="00946DAC">
        <w:rPr>
          <w:rFonts w:ascii="Arial" w:eastAsia="Times New Roman" w:hAnsi="Arial" w:cs="Arial"/>
        </w:rPr>
        <w:t>b</w:t>
      </w:r>
      <w:r w:rsidR="28DECDB0" w:rsidRPr="00946DAC">
        <w:rPr>
          <w:rFonts w:ascii="Arial" w:eastAsia="Times New Roman" w:hAnsi="Arial" w:cs="Arial"/>
        </w:rPr>
        <w:t>grantee</w:t>
      </w:r>
      <w:r w:rsidRPr="00946DAC">
        <w:rPr>
          <w:rFonts w:ascii="Arial" w:eastAsia="Times New Roman" w:hAnsi="Arial" w:cs="Arial"/>
        </w:rPr>
        <w:t xml:space="preserve"> at the </w:t>
      </w:r>
      <w:r w:rsidRPr="00946DAC">
        <w:rPr>
          <w:rFonts w:ascii="Arial" w:eastAsia="Times New Roman" w:hAnsi="Arial" w:cs="Arial"/>
        </w:rPr>
        <w:lastRenderedPageBreak/>
        <w:t>time of approval by USAID.</w:t>
      </w:r>
    </w:p>
    <w:p w14:paraId="1C35E734" w14:textId="34CAD0AF" w:rsidR="00FC249A" w:rsidRPr="00946DAC" w:rsidRDefault="00FC249A" w:rsidP="00C03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20" w:line="240" w:lineRule="auto"/>
        <w:jc w:val="both"/>
        <w:rPr>
          <w:rFonts w:ascii="Arial" w:hAnsi="Arial" w:cs="Arial"/>
        </w:rPr>
      </w:pPr>
      <w:r w:rsidRPr="00946DAC">
        <w:rPr>
          <w:rFonts w:ascii="Arial" w:hAnsi="Arial" w:cs="Arial"/>
        </w:rPr>
        <w:br w:type="page"/>
      </w:r>
    </w:p>
    <w:p w14:paraId="777AF8E8" w14:textId="3F7EC34D" w:rsidR="00A162CA" w:rsidRPr="00946DAC" w:rsidRDefault="007C49D8" w:rsidP="24F69A56">
      <w:pPr>
        <w:pStyle w:val="Heading1"/>
        <w:spacing w:before="92"/>
        <w:ind w:right="1360"/>
        <w:rPr>
          <w:rFonts w:ascii="Arial" w:hAnsi="Arial" w:cs="Arial"/>
          <w:b/>
          <w:bCs/>
          <w:color w:val="auto"/>
          <w:sz w:val="22"/>
          <w:szCs w:val="22"/>
        </w:rPr>
      </w:pPr>
      <w:r w:rsidRPr="00946DAC">
        <w:rPr>
          <w:rFonts w:ascii="Arial" w:hAnsi="Arial" w:cs="Arial"/>
          <w:b/>
          <w:bCs/>
          <w:color w:val="auto"/>
          <w:sz w:val="22"/>
          <w:szCs w:val="22"/>
        </w:rPr>
        <w:lastRenderedPageBreak/>
        <w:t>ATTACHMENT 2 -</w:t>
      </w:r>
      <w:r w:rsidR="00A162CA" w:rsidRPr="00946DAC">
        <w:rPr>
          <w:rFonts w:ascii="Arial" w:hAnsi="Arial" w:cs="Arial"/>
          <w:b/>
          <w:bCs/>
          <w:color w:val="auto"/>
          <w:sz w:val="22"/>
          <w:szCs w:val="22"/>
        </w:rPr>
        <w:t>Certifications, Assurances, Representations Other Statements of the Recipient</w:t>
      </w:r>
    </w:p>
    <w:p w14:paraId="43ABC93A" w14:textId="77777777" w:rsidR="00A162CA" w:rsidRPr="00946DAC" w:rsidRDefault="00A162CA" w:rsidP="00A162CA">
      <w:pPr>
        <w:pStyle w:val="BodyText"/>
        <w:spacing w:before="1"/>
        <w:rPr>
          <w:rFonts w:cs="Arial"/>
          <w:b/>
          <w:szCs w:val="22"/>
        </w:rPr>
      </w:pPr>
    </w:p>
    <w:p w14:paraId="3053941B" w14:textId="40A06AA9" w:rsidR="00A162CA" w:rsidRPr="00946DAC" w:rsidRDefault="00A162CA" w:rsidP="24F69A56">
      <w:pPr>
        <w:pStyle w:val="BodyText"/>
        <w:spacing w:before="92"/>
        <w:ind w:left="160" w:right="342"/>
        <w:rPr>
          <w:rFonts w:cs="Arial"/>
        </w:rPr>
      </w:pPr>
      <w:r w:rsidRPr="00946DAC">
        <w:rPr>
          <w:rFonts w:cs="Arial"/>
        </w:rPr>
        <w:t>NOTE: When these Certifications, Assurances, Representations and Other Statements of Recipient are used for cooperative agreements, the term “Grant” means “Cooperative Agreement.”</w:t>
      </w:r>
    </w:p>
    <w:p w14:paraId="1165A814" w14:textId="77777777" w:rsidR="00A162CA" w:rsidRPr="00946DAC" w:rsidRDefault="00A162CA" w:rsidP="00A162CA">
      <w:pPr>
        <w:pStyle w:val="BodyText"/>
        <w:spacing w:before="11"/>
        <w:rPr>
          <w:rFonts w:cs="Arial"/>
          <w:szCs w:val="22"/>
        </w:rPr>
      </w:pPr>
    </w:p>
    <w:p w14:paraId="03EDB9B2" w14:textId="77777777" w:rsidR="00A162CA" w:rsidRPr="00946DAC" w:rsidRDefault="00A162CA" w:rsidP="00A162CA">
      <w:pPr>
        <w:pStyle w:val="Heading1"/>
        <w:spacing w:before="0"/>
        <w:rPr>
          <w:rFonts w:ascii="Arial" w:hAnsi="Arial" w:cs="Arial"/>
          <w:b/>
          <w:bCs/>
          <w:color w:val="auto"/>
          <w:sz w:val="22"/>
          <w:szCs w:val="22"/>
        </w:rPr>
      </w:pPr>
      <w:bookmarkStart w:id="221" w:name="Part_I_–_Certifications_and_Assurances"/>
      <w:bookmarkEnd w:id="221"/>
      <w:r w:rsidRPr="00946DAC">
        <w:rPr>
          <w:rFonts w:ascii="Arial" w:hAnsi="Arial" w:cs="Arial"/>
          <w:b/>
          <w:bCs/>
          <w:color w:val="auto"/>
          <w:sz w:val="22"/>
          <w:szCs w:val="22"/>
        </w:rPr>
        <w:t>Part I – Certifications and Assurances</w:t>
      </w:r>
    </w:p>
    <w:p w14:paraId="51F99E81" w14:textId="77777777" w:rsidR="00A162CA" w:rsidRPr="00946DAC" w:rsidRDefault="00A162CA" w:rsidP="00DF4DC5">
      <w:pPr>
        <w:pStyle w:val="Heading2"/>
        <w:keepNext w:val="0"/>
        <w:widowControl w:val="0"/>
        <w:numPr>
          <w:ilvl w:val="0"/>
          <w:numId w:val="36"/>
        </w:numPr>
        <w:tabs>
          <w:tab w:val="left" w:pos="499"/>
        </w:tabs>
        <w:autoSpaceDE w:val="0"/>
        <w:autoSpaceDN w:val="0"/>
        <w:spacing w:before="200" w:after="0"/>
        <w:ind w:right="426" w:firstLine="0"/>
        <w:rPr>
          <w:szCs w:val="22"/>
        </w:rPr>
      </w:pPr>
      <w:bookmarkStart w:id="222" w:name="1.__Assurance_of_Compliance_with_Laws_an"/>
      <w:bookmarkEnd w:id="222"/>
      <w:r w:rsidRPr="00946DAC">
        <w:rPr>
          <w:szCs w:val="22"/>
        </w:rPr>
        <w:t>Assurance of Compliance with Laws and Regulations Governing</w:t>
      </w:r>
      <w:r w:rsidRPr="00946DAC">
        <w:rPr>
          <w:spacing w:val="-13"/>
          <w:szCs w:val="22"/>
        </w:rPr>
        <w:t xml:space="preserve"> </w:t>
      </w:r>
      <w:r w:rsidRPr="00946DAC">
        <w:rPr>
          <w:szCs w:val="22"/>
        </w:rPr>
        <w:t>Non- Discrimination in Federally Assisted</w:t>
      </w:r>
      <w:r w:rsidRPr="00946DAC">
        <w:rPr>
          <w:spacing w:val="-3"/>
          <w:szCs w:val="22"/>
        </w:rPr>
        <w:t xml:space="preserve"> </w:t>
      </w:r>
      <w:r w:rsidRPr="00946DAC">
        <w:rPr>
          <w:szCs w:val="22"/>
        </w:rPr>
        <w:t>Programs</w:t>
      </w:r>
    </w:p>
    <w:p w14:paraId="7042A795" w14:textId="77777777" w:rsidR="00A162CA" w:rsidRPr="00946DAC" w:rsidRDefault="00A162CA" w:rsidP="00A162CA">
      <w:pPr>
        <w:pStyle w:val="BodyText"/>
        <w:spacing w:before="10"/>
        <w:rPr>
          <w:rFonts w:cs="Arial"/>
          <w:b/>
          <w:szCs w:val="22"/>
        </w:rPr>
      </w:pPr>
    </w:p>
    <w:p w14:paraId="4823EE79" w14:textId="77777777" w:rsidR="00A162CA" w:rsidRPr="00946DAC" w:rsidRDefault="00A162CA" w:rsidP="00A162CA">
      <w:pPr>
        <w:ind w:left="160" w:right="916"/>
        <w:rPr>
          <w:rFonts w:ascii="Arial" w:hAnsi="Arial" w:cs="Arial"/>
          <w:i/>
        </w:rPr>
      </w:pPr>
      <w:r w:rsidRPr="00946DAC">
        <w:rPr>
          <w:rFonts w:ascii="Arial" w:hAnsi="Arial" w:cs="Arial"/>
          <w:i/>
        </w:rPr>
        <w:t>Note: This certification applies to Non-U.S. organizations if any part of the program will be undertaken in the United States.</w:t>
      </w:r>
    </w:p>
    <w:p w14:paraId="25806ECD" w14:textId="77777777" w:rsidR="00A162CA" w:rsidRPr="00946DAC" w:rsidRDefault="00A162CA" w:rsidP="00A162CA">
      <w:pPr>
        <w:pStyle w:val="BodyText"/>
        <w:spacing w:before="2"/>
        <w:rPr>
          <w:rFonts w:cs="Arial"/>
          <w:i/>
          <w:szCs w:val="22"/>
        </w:rPr>
      </w:pPr>
    </w:p>
    <w:p w14:paraId="4B2775F4" w14:textId="77777777" w:rsidR="00A162CA" w:rsidRPr="00946DAC" w:rsidRDefault="00A162CA" w:rsidP="24F69A56">
      <w:pPr>
        <w:pStyle w:val="ListParagraph"/>
        <w:widowControl w:val="0"/>
        <w:numPr>
          <w:ilvl w:val="0"/>
          <w:numId w:val="35"/>
        </w:numPr>
        <w:tabs>
          <w:tab w:val="left" w:pos="654"/>
          <w:tab w:val="left" w:pos="655"/>
        </w:tabs>
        <w:autoSpaceDE w:val="0"/>
        <w:autoSpaceDN w:val="0"/>
        <w:spacing w:before="1" w:after="0" w:line="240" w:lineRule="auto"/>
        <w:ind w:right="180" w:firstLine="0"/>
        <w:contextualSpacing w:val="0"/>
        <w:jc w:val="left"/>
        <w:rPr>
          <w:rFonts w:ascii="Arial" w:hAnsi="Arial" w:cs="Arial"/>
        </w:rPr>
      </w:pPr>
      <w:r w:rsidRPr="00946DAC">
        <w:rPr>
          <w:rFonts w:ascii="Arial" w:hAnsi="Arial" w:cs="Arial"/>
        </w:rPr>
        <w:t>The recipient hereby assures that no person in the United States will,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w:t>
      </w:r>
      <w:r w:rsidRPr="00946DAC">
        <w:rPr>
          <w:rFonts w:ascii="Arial" w:hAnsi="Arial" w:cs="Arial"/>
          <w:spacing w:val="-1"/>
        </w:rPr>
        <w:t xml:space="preserve"> </w:t>
      </w:r>
      <w:r w:rsidRPr="00946DAC">
        <w:rPr>
          <w:rFonts w:ascii="Arial" w:hAnsi="Arial" w:cs="Arial"/>
        </w:rPr>
        <w:t>of:</w:t>
      </w:r>
    </w:p>
    <w:p w14:paraId="43E4F66B" w14:textId="77777777" w:rsidR="00A162CA" w:rsidRPr="00946DAC" w:rsidRDefault="00A162CA" w:rsidP="00A162CA">
      <w:pPr>
        <w:pStyle w:val="BodyText"/>
        <w:spacing w:before="9"/>
        <w:rPr>
          <w:rFonts w:cs="Arial"/>
          <w:szCs w:val="22"/>
        </w:rPr>
      </w:pPr>
    </w:p>
    <w:p w14:paraId="41CE4C79" w14:textId="77777777" w:rsidR="00A162CA" w:rsidRPr="00946DAC" w:rsidRDefault="00A162CA" w:rsidP="00DF4DC5">
      <w:pPr>
        <w:pStyle w:val="ListParagraph"/>
        <w:widowControl w:val="0"/>
        <w:numPr>
          <w:ilvl w:val="1"/>
          <w:numId w:val="35"/>
        </w:numPr>
        <w:tabs>
          <w:tab w:val="left" w:pos="1054"/>
        </w:tabs>
        <w:autoSpaceDE w:val="0"/>
        <w:autoSpaceDN w:val="0"/>
        <w:spacing w:after="0" w:line="240" w:lineRule="auto"/>
        <w:ind w:right="297" w:firstLine="467"/>
        <w:contextualSpacing w:val="0"/>
        <w:jc w:val="both"/>
        <w:rPr>
          <w:rFonts w:ascii="Arial" w:hAnsi="Arial" w:cs="Arial"/>
        </w:rPr>
      </w:pPr>
      <w:r w:rsidRPr="00946DAC">
        <w:rPr>
          <w:rFonts w:ascii="Arial" w:hAnsi="Arial" w:cs="Arial"/>
        </w:rPr>
        <w:t xml:space="preserve">Title VI of the Civil Rights Act of 1964 (Pub. L. 88-352, 42 U.S.C. 2000- d), which prohibits discrimination </w:t>
      </w:r>
      <w:proofErr w:type="gramStart"/>
      <w:r w:rsidRPr="00946DAC">
        <w:rPr>
          <w:rFonts w:ascii="Arial" w:hAnsi="Arial" w:cs="Arial"/>
        </w:rPr>
        <w:t>on the basis of</w:t>
      </w:r>
      <w:proofErr w:type="gramEnd"/>
      <w:r w:rsidRPr="00946DAC">
        <w:rPr>
          <w:rFonts w:ascii="Arial" w:hAnsi="Arial" w:cs="Arial"/>
        </w:rPr>
        <w:t xml:space="preserve"> race, color or national origin,</w:t>
      </w:r>
      <w:r w:rsidRPr="00946DAC">
        <w:rPr>
          <w:rFonts w:ascii="Arial" w:hAnsi="Arial" w:cs="Arial"/>
          <w:spacing w:val="-26"/>
        </w:rPr>
        <w:t xml:space="preserve"> </w:t>
      </w:r>
      <w:r w:rsidRPr="00946DAC">
        <w:rPr>
          <w:rFonts w:ascii="Arial" w:hAnsi="Arial" w:cs="Arial"/>
        </w:rPr>
        <w:t>in programs and activities receiving Federal financial</w:t>
      </w:r>
      <w:r w:rsidRPr="00946DAC">
        <w:rPr>
          <w:rFonts w:ascii="Arial" w:hAnsi="Arial" w:cs="Arial"/>
          <w:spacing w:val="-9"/>
        </w:rPr>
        <w:t xml:space="preserve"> </w:t>
      </w:r>
      <w:r w:rsidRPr="00946DAC">
        <w:rPr>
          <w:rFonts w:ascii="Arial" w:hAnsi="Arial" w:cs="Arial"/>
        </w:rPr>
        <w:t>assistance;</w:t>
      </w:r>
    </w:p>
    <w:p w14:paraId="2258A37D" w14:textId="77777777" w:rsidR="00A162CA" w:rsidRPr="00946DAC" w:rsidRDefault="00A162CA" w:rsidP="00A162CA">
      <w:pPr>
        <w:pStyle w:val="BodyText"/>
        <w:rPr>
          <w:rFonts w:cs="Arial"/>
          <w:szCs w:val="22"/>
        </w:rPr>
      </w:pPr>
    </w:p>
    <w:p w14:paraId="3D84AA9B" w14:textId="77777777" w:rsidR="00A162CA" w:rsidRPr="00946DAC" w:rsidRDefault="00A162CA" w:rsidP="00DF4DC5">
      <w:pPr>
        <w:pStyle w:val="ListParagraph"/>
        <w:widowControl w:val="0"/>
        <w:numPr>
          <w:ilvl w:val="1"/>
          <w:numId w:val="35"/>
        </w:numPr>
        <w:tabs>
          <w:tab w:val="left" w:pos="1056"/>
        </w:tabs>
        <w:autoSpaceDE w:val="0"/>
        <w:autoSpaceDN w:val="0"/>
        <w:spacing w:after="0" w:line="240" w:lineRule="auto"/>
        <w:ind w:right="631" w:firstLine="467"/>
        <w:contextualSpacing w:val="0"/>
        <w:rPr>
          <w:rFonts w:ascii="Arial" w:hAnsi="Arial" w:cs="Arial"/>
        </w:rPr>
      </w:pPr>
      <w:r w:rsidRPr="00946DAC">
        <w:rPr>
          <w:rFonts w:ascii="Arial" w:hAnsi="Arial" w:cs="Arial"/>
        </w:rPr>
        <w:t>Section 504 of the Rehabilitation Act of 1973 (29 U.S.C. 794),</w:t>
      </w:r>
      <w:r w:rsidRPr="00946DAC">
        <w:rPr>
          <w:rFonts w:ascii="Arial" w:hAnsi="Arial" w:cs="Arial"/>
          <w:spacing w:val="-30"/>
        </w:rPr>
        <w:t xml:space="preserve"> </w:t>
      </w:r>
      <w:r w:rsidRPr="00946DAC">
        <w:rPr>
          <w:rFonts w:ascii="Arial" w:hAnsi="Arial" w:cs="Arial"/>
        </w:rPr>
        <w:t xml:space="preserve">which prohibits discrimination </w:t>
      </w:r>
      <w:proofErr w:type="gramStart"/>
      <w:r w:rsidRPr="00946DAC">
        <w:rPr>
          <w:rFonts w:ascii="Arial" w:hAnsi="Arial" w:cs="Arial"/>
        </w:rPr>
        <w:t>on the basis of</w:t>
      </w:r>
      <w:proofErr w:type="gramEnd"/>
      <w:r w:rsidRPr="00946DAC">
        <w:rPr>
          <w:rFonts w:ascii="Arial" w:hAnsi="Arial" w:cs="Arial"/>
        </w:rPr>
        <w:t xml:space="preserve"> handicap in programs and activities receiving Federal financial</w:t>
      </w:r>
      <w:r w:rsidRPr="00946DAC">
        <w:rPr>
          <w:rFonts w:ascii="Arial" w:hAnsi="Arial" w:cs="Arial"/>
          <w:spacing w:val="-2"/>
        </w:rPr>
        <w:t xml:space="preserve"> </w:t>
      </w:r>
      <w:r w:rsidRPr="00946DAC">
        <w:rPr>
          <w:rFonts w:ascii="Arial" w:hAnsi="Arial" w:cs="Arial"/>
        </w:rPr>
        <w:t>assistance;</w:t>
      </w:r>
    </w:p>
    <w:p w14:paraId="2591DEFE" w14:textId="77777777" w:rsidR="00A162CA" w:rsidRPr="00946DAC" w:rsidRDefault="00A162CA" w:rsidP="00A162CA">
      <w:pPr>
        <w:pStyle w:val="BodyText"/>
        <w:rPr>
          <w:rFonts w:cs="Arial"/>
          <w:szCs w:val="22"/>
        </w:rPr>
      </w:pPr>
    </w:p>
    <w:p w14:paraId="68247237" w14:textId="77777777" w:rsidR="00A162CA" w:rsidRPr="00946DAC" w:rsidRDefault="00A162CA" w:rsidP="00DF4DC5">
      <w:pPr>
        <w:pStyle w:val="ListParagraph"/>
        <w:widowControl w:val="0"/>
        <w:numPr>
          <w:ilvl w:val="1"/>
          <w:numId w:val="35"/>
        </w:numPr>
        <w:tabs>
          <w:tab w:val="left" w:pos="1054"/>
        </w:tabs>
        <w:autoSpaceDE w:val="0"/>
        <w:autoSpaceDN w:val="0"/>
        <w:spacing w:after="0" w:line="240" w:lineRule="auto"/>
        <w:ind w:right="754" w:firstLine="467"/>
        <w:contextualSpacing w:val="0"/>
        <w:rPr>
          <w:rFonts w:ascii="Arial" w:hAnsi="Arial" w:cs="Arial"/>
        </w:rPr>
      </w:pPr>
      <w:r w:rsidRPr="00946DAC">
        <w:rPr>
          <w:rFonts w:ascii="Arial" w:hAnsi="Arial" w:cs="Arial"/>
        </w:rPr>
        <w:t>The Age Discrimination Act of 1975, as amended (Pub. L. 95-478), which prohibits discrimination based on age in the delivery of services and benefits supported with Federal</w:t>
      </w:r>
      <w:r w:rsidRPr="00946DAC">
        <w:rPr>
          <w:rFonts w:ascii="Arial" w:hAnsi="Arial" w:cs="Arial"/>
          <w:spacing w:val="-4"/>
        </w:rPr>
        <w:t xml:space="preserve"> </w:t>
      </w:r>
      <w:r w:rsidRPr="00946DAC">
        <w:rPr>
          <w:rFonts w:ascii="Arial" w:hAnsi="Arial" w:cs="Arial"/>
        </w:rPr>
        <w:t>funds;</w:t>
      </w:r>
    </w:p>
    <w:p w14:paraId="593E8DCF" w14:textId="77777777" w:rsidR="00A162CA" w:rsidRPr="00946DAC" w:rsidRDefault="00A162CA" w:rsidP="00A162CA">
      <w:pPr>
        <w:pStyle w:val="BodyText"/>
        <w:rPr>
          <w:rFonts w:cs="Arial"/>
          <w:szCs w:val="22"/>
        </w:rPr>
      </w:pPr>
    </w:p>
    <w:p w14:paraId="4FD31245" w14:textId="77777777" w:rsidR="00A162CA" w:rsidRPr="00946DAC" w:rsidRDefault="00A162CA" w:rsidP="00DF4DC5">
      <w:pPr>
        <w:pStyle w:val="ListParagraph"/>
        <w:widowControl w:val="0"/>
        <w:numPr>
          <w:ilvl w:val="1"/>
          <w:numId w:val="35"/>
        </w:numPr>
        <w:tabs>
          <w:tab w:val="left" w:pos="1054"/>
        </w:tabs>
        <w:autoSpaceDE w:val="0"/>
        <w:autoSpaceDN w:val="0"/>
        <w:spacing w:before="1" w:after="0" w:line="240" w:lineRule="auto"/>
        <w:ind w:right="162" w:firstLine="467"/>
        <w:contextualSpacing w:val="0"/>
        <w:rPr>
          <w:rFonts w:ascii="Arial" w:hAnsi="Arial" w:cs="Arial"/>
        </w:rPr>
      </w:pPr>
      <w:r w:rsidRPr="00946DAC">
        <w:rPr>
          <w:rFonts w:ascii="Arial" w:hAnsi="Arial" w:cs="Arial"/>
        </w:rPr>
        <w:t>Title IX of the Education Amendments of 1972 (20 U.S.C. 1681, et</w:t>
      </w:r>
      <w:r w:rsidRPr="00946DAC">
        <w:rPr>
          <w:rFonts w:ascii="Arial" w:hAnsi="Arial" w:cs="Arial"/>
          <w:spacing w:val="-26"/>
        </w:rPr>
        <w:t xml:space="preserve"> </w:t>
      </w:r>
      <w:r w:rsidRPr="00946DAC">
        <w:rPr>
          <w:rFonts w:ascii="Arial" w:hAnsi="Arial" w:cs="Arial"/>
        </w:rPr>
        <w:t>seq.), which prohibits discrimination on the basis of sex in education programs and activities receiving Federal financial assistance (whether or not the programs or activities are offered or sponsored by an educational institution);</w:t>
      </w:r>
      <w:r w:rsidRPr="00946DAC">
        <w:rPr>
          <w:rFonts w:ascii="Arial" w:hAnsi="Arial" w:cs="Arial"/>
          <w:spacing w:val="-12"/>
        </w:rPr>
        <w:t xml:space="preserve"> </w:t>
      </w:r>
      <w:r w:rsidRPr="00946DAC">
        <w:rPr>
          <w:rFonts w:ascii="Arial" w:hAnsi="Arial" w:cs="Arial"/>
        </w:rPr>
        <w:t>and</w:t>
      </w:r>
    </w:p>
    <w:p w14:paraId="6F70B343" w14:textId="77777777" w:rsidR="00A162CA" w:rsidRPr="00946DAC" w:rsidRDefault="00A162CA" w:rsidP="00A162CA">
      <w:pPr>
        <w:pStyle w:val="BodyText"/>
        <w:rPr>
          <w:rFonts w:cs="Arial"/>
          <w:szCs w:val="22"/>
        </w:rPr>
      </w:pPr>
    </w:p>
    <w:p w14:paraId="5199F525" w14:textId="77777777" w:rsidR="00A162CA" w:rsidRPr="00946DAC" w:rsidRDefault="00A162CA" w:rsidP="00DF4DC5">
      <w:pPr>
        <w:pStyle w:val="ListParagraph"/>
        <w:widowControl w:val="0"/>
        <w:numPr>
          <w:ilvl w:val="1"/>
          <w:numId w:val="35"/>
        </w:numPr>
        <w:tabs>
          <w:tab w:val="left" w:pos="1056"/>
        </w:tabs>
        <w:autoSpaceDE w:val="0"/>
        <w:autoSpaceDN w:val="0"/>
        <w:spacing w:after="0" w:line="240" w:lineRule="auto"/>
        <w:ind w:right="322" w:firstLine="467"/>
        <w:contextualSpacing w:val="0"/>
        <w:rPr>
          <w:rFonts w:ascii="Arial" w:hAnsi="Arial" w:cs="Arial"/>
        </w:rPr>
      </w:pPr>
      <w:r w:rsidRPr="00946DAC">
        <w:rPr>
          <w:rFonts w:ascii="Arial" w:hAnsi="Arial" w:cs="Arial"/>
        </w:rPr>
        <w:t>USAID regulations implementing the above nondiscrimination laws,</w:t>
      </w:r>
      <w:r w:rsidRPr="00946DAC">
        <w:rPr>
          <w:rFonts w:ascii="Arial" w:hAnsi="Arial" w:cs="Arial"/>
          <w:spacing w:val="-24"/>
        </w:rPr>
        <w:t xml:space="preserve"> </w:t>
      </w:r>
      <w:r w:rsidRPr="00946DAC">
        <w:rPr>
          <w:rFonts w:ascii="Arial" w:hAnsi="Arial" w:cs="Arial"/>
        </w:rPr>
        <w:t>set forth in Chapter II of Title 22 of the Code of Federal</w:t>
      </w:r>
      <w:r w:rsidRPr="00946DAC">
        <w:rPr>
          <w:rFonts w:ascii="Arial" w:hAnsi="Arial" w:cs="Arial"/>
          <w:spacing w:val="-10"/>
        </w:rPr>
        <w:t xml:space="preserve"> </w:t>
      </w:r>
      <w:r w:rsidRPr="00946DAC">
        <w:rPr>
          <w:rFonts w:ascii="Arial" w:hAnsi="Arial" w:cs="Arial"/>
        </w:rPr>
        <w:t>Regulations.</w:t>
      </w:r>
    </w:p>
    <w:p w14:paraId="1A5E642F" w14:textId="77777777" w:rsidR="00A162CA" w:rsidRPr="00946DAC" w:rsidRDefault="00A162CA" w:rsidP="00A162CA">
      <w:pPr>
        <w:pStyle w:val="BodyText"/>
        <w:rPr>
          <w:rFonts w:cs="Arial"/>
          <w:szCs w:val="22"/>
        </w:rPr>
      </w:pPr>
    </w:p>
    <w:p w14:paraId="637A6E77" w14:textId="29D7370F" w:rsidR="00B10689" w:rsidRPr="00946DAC" w:rsidRDefault="00A162CA" w:rsidP="00B10689">
      <w:pPr>
        <w:pStyle w:val="ListParagraph"/>
        <w:widowControl w:val="0"/>
        <w:numPr>
          <w:ilvl w:val="0"/>
          <w:numId w:val="35"/>
        </w:numPr>
        <w:tabs>
          <w:tab w:val="left" w:pos="722"/>
        </w:tabs>
        <w:autoSpaceDE w:val="0"/>
        <w:autoSpaceDN w:val="0"/>
        <w:spacing w:after="0" w:line="240" w:lineRule="auto"/>
        <w:ind w:right="323" w:firstLine="134"/>
        <w:contextualSpacing w:val="0"/>
        <w:jc w:val="left"/>
        <w:rPr>
          <w:rFonts w:ascii="Arial" w:hAnsi="Arial" w:cs="Arial"/>
        </w:rPr>
        <w:sectPr w:rsidR="00B10689" w:rsidRPr="00946DAC">
          <w:headerReference w:type="default" r:id="rId13"/>
          <w:footerReference w:type="default" r:id="rId14"/>
          <w:pgSz w:w="12240" w:h="15840"/>
          <w:pgMar w:top="1340" w:right="1700" w:bottom="940" w:left="1640" w:header="724" w:footer="746" w:gutter="0"/>
          <w:pgNumType w:start="2"/>
          <w:cols w:space="720"/>
        </w:sectPr>
      </w:pPr>
      <w:r w:rsidRPr="00946DAC">
        <w:rPr>
          <w:rFonts w:ascii="Arial" w:hAnsi="Arial" w:cs="Arial"/>
        </w:rPr>
        <w:t>If the recipient is an institution of higher education, the Assurances given herein extend to admission practices and to all other practices relating to the treatment of students or clients of the institution, or relating to the opportunity</w:t>
      </w:r>
      <w:r w:rsidRPr="00946DAC">
        <w:rPr>
          <w:rFonts w:ascii="Arial" w:hAnsi="Arial" w:cs="Arial"/>
          <w:spacing w:val="-31"/>
        </w:rPr>
        <w:t xml:space="preserve"> </w:t>
      </w:r>
      <w:r w:rsidRPr="00946DAC">
        <w:rPr>
          <w:rFonts w:ascii="Arial" w:hAnsi="Arial" w:cs="Arial"/>
        </w:rPr>
        <w:t>to</w:t>
      </w:r>
      <w:r w:rsidR="00762824" w:rsidRPr="00946DAC">
        <w:rPr>
          <w:rFonts w:ascii="Arial" w:hAnsi="Arial" w:cs="Arial"/>
        </w:rPr>
        <w:t xml:space="preserve"> </w:t>
      </w:r>
    </w:p>
    <w:p w14:paraId="6AECB554" w14:textId="77777777" w:rsidR="00A162CA" w:rsidRPr="00946DAC" w:rsidRDefault="00A162CA" w:rsidP="00A162CA">
      <w:pPr>
        <w:pStyle w:val="BodyText"/>
        <w:spacing w:before="82"/>
        <w:ind w:left="160" w:right="115"/>
        <w:rPr>
          <w:rFonts w:cs="Arial"/>
          <w:szCs w:val="22"/>
        </w:rPr>
      </w:pPr>
      <w:r w:rsidRPr="00946DAC">
        <w:rPr>
          <w:rFonts w:cs="Arial"/>
          <w:szCs w:val="22"/>
        </w:rPr>
        <w:lastRenderedPageBreak/>
        <w:t>participate in the provision of services or other benefits to such individuals, and must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15F53926" w14:textId="77777777" w:rsidR="00A162CA" w:rsidRPr="00946DAC" w:rsidRDefault="00A162CA" w:rsidP="00A162CA">
      <w:pPr>
        <w:pStyle w:val="BodyText"/>
        <w:rPr>
          <w:rFonts w:cs="Arial"/>
          <w:szCs w:val="22"/>
        </w:rPr>
      </w:pPr>
    </w:p>
    <w:p w14:paraId="7B9E345A" w14:textId="77777777" w:rsidR="00A162CA" w:rsidRPr="00946DAC" w:rsidRDefault="00A162CA" w:rsidP="00DF4DC5">
      <w:pPr>
        <w:pStyle w:val="Heading2"/>
        <w:keepNext w:val="0"/>
        <w:widowControl w:val="0"/>
        <w:numPr>
          <w:ilvl w:val="0"/>
          <w:numId w:val="36"/>
        </w:numPr>
        <w:tabs>
          <w:tab w:val="left" w:pos="497"/>
        </w:tabs>
        <w:autoSpaceDE w:val="0"/>
        <w:autoSpaceDN w:val="0"/>
        <w:spacing w:before="179" w:after="0"/>
        <w:ind w:left="496" w:hanging="337"/>
        <w:rPr>
          <w:szCs w:val="22"/>
        </w:rPr>
      </w:pPr>
      <w:bookmarkStart w:id="223" w:name="2.__Certification_Regarding_Lobbying"/>
      <w:bookmarkEnd w:id="223"/>
      <w:r w:rsidRPr="00946DAC">
        <w:rPr>
          <w:szCs w:val="22"/>
        </w:rPr>
        <w:t>Certification Regarding</w:t>
      </w:r>
      <w:r w:rsidRPr="00946DAC">
        <w:rPr>
          <w:spacing w:val="-1"/>
          <w:szCs w:val="22"/>
        </w:rPr>
        <w:t xml:space="preserve"> </w:t>
      </w:r>
      <w:r w:rsidRPr="00946DAC">
        <w:rPr>
          <w:szCs w:val="22"/>
        </w:rPr>
        <w:t>Lobbying</w:t>
      </w:r>
    </w:p>
    <w:p w14:paraId="7F4B60D2" w14:textId="77777777" w:rsidR="00A162CA" w:rsidRPr="00946DAC" w:rsidRDefault="00A162CA" w:rsidP="00A162CA">
      <w:pPr>
        <w:pStyle w:val="BodyText"/>
        <w:spacing w:before="9"/>
        <w:rPr>
          <w:rFonts w:cs="Arial"/>
          <w:b/>
          <w:szCs w:val="22"/>
        </w:rPr>
      </w:pPr>
    </w:p>
    <w:p w14:paraId="09CE4982" w14:textId="77777777" w:rsidR="00A162CA" w:rsidRPr="00946DAC" w:rsidRDefault="00A162CA" w:rsidP="00A162CA">
      <w:pPr>
        <w:pStyle w:val="BodyText"/>
        <w:ind w:left="227"/>
        <w:rPr>
          <w:rFonts w:cs="Arial"/>
          <w:szCs w:val="22"/>
        </w:rPr>
      </w:pPr>
      <w:r w:rsidRPr="00946DAC">
        <w:rPr>
          <w:rFonts w:cs="Arial"/>
          <w:szCs w:val="22"/>
        </w:rPr>
        <w:t>The undersigned certifies, to the best of his or her knowledge and belief, that:</w:t>
      </w:r>
    </w:p>
    <w:p w14:paraId="49E6C563" w14:textId="77777777" w:rsidR="00A162CA" w:rsidRPr="00946DAC" w:rsidRDefault="00A162CA" w:rsidP="00A162CA">
      <w:pPr>
        <w:pStyle w:val="BodyText"/>
        <w:rPr>
          <w:rFonts w:cs="Arial"/>
          <w:szCs w:val="22"/>
        </w:rPr>
      </w:pPr>
    </w:p>
    <w:p w14:paraId="352F338B" w14:textId="77777777" w:rsidR="00A162CA" w:rsidRPr="00946DAC" w:rsidRDefault="00A162CA" w:rsidP="00DF4DC5">
      <w:pPr>
        <w:pStyle w:val="ListParagraph"/>
        <w:widowControl w:val="0"/>
        <w:numPr>
          <w:ilvl w:val="0"/>
          <w:numId w:val="34"/>
        </w:numPr>
        <w:tabs>
          <w:tab w:val="left" w:pos="588"/>
        </w:tabs>
        <w:autoSpaceDE w:val="0"/>
        <w:autoSpaceDN w:val="0"/>
        <w:spacing w:after="0" w:line="240" w:lineRule="auto"/>
        <w:ind w:right="123" w:firstLine="0"/>
        <w:contextualSpacing w:val="0"/>
        <w:rPr>
          <w:rFonts w:ascii="Arial" w:hAnsi="Arial" w:cs="Arial"/>
        </w:rPr>
      </w:pPr>
      <w:r w:rsidRPr="00946DAC">
        <w:rPr>
          <w:rFonts w:ascii="Arial" w:hAnsi="Arial" w:cs="Arial"/>
        </w:rPr>
        <w:t>No Federal appropriated funds have been paid or will be paid, by or on behalf of the undersigned, to any person for influencing or attempting to</w:t>
      </w:r>
      <w:r w:rsidRPr="00946DAC">
        <w:rPr>
          <w:rFonts w:ascii="Arial" w:hAnsi="Arial" w:cs="Arial"/>
          <w:spacing w:val="-33"/>
        </w:rPr>
        <w:t xml:space="preserve"> </w:t>
      </w:r>
      <w:r w:rsidRPr="00946DAC">
        <w:rPr>
          <w:rFonts w:ascii="Arial" w:hAnsi="Arial" w:cs="Arial"/>
        </w:rPr>
        <w:t>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w:t>
      </w:r>
      <w:r w:rsidRPr="00946DAC">
        <w:rPr>
          <w:rFonts w:ascii="Arial" w:hAnsi="Arial" w:cs="Arial"/>
          <w:spacing w:val="-20"/>
        </w:rPr>
        <w:t xml:space="preserve"> </w:t>
      </w:r>
      <w:r w:rsidRPr="00946DAC">
        <w:rPr>
          <w:rFonts w:ascii="Arial" w:hAnsi="Arial" w:cs="Arial"/>
        </w:rPr>
        <w:t>agreement.</w:t>
      </w:r>
    </w:p>
    <w:p w14:paraId="6ED92765" w14:textId="77777777" w:rsidR="00A162CA" w:rsidRPr="00946DAC" w:rsidRDefault="00A162CA" w:rsidP="00A162CA">
      <w:pPr>
        <w:pStyle w:val="BodyText"/>
        <w:spacing w:before="1"/>
        <w:rPr>
          <w:rFonts w:cs="Arial"/>
          <w:szCs w:val="22"/>
        </w:rPr>
      </w:pPr>
    </w:p>
    <w:p w14:paraId="1BC94DF9" w14:textId="77777777" w:rsidR="00A162CA" w:rsidRPr="00946DAC" w:rsidRDefault="00A162CA" w:rsidP="00DF4DC5">
      <w:pPr>
        <w:pStyle w:val="ListParagraph"/>
        <w:widowControl w:val="0"/>
        <w:numPr>
          <w:ilvl w:val="0"/>
          <w:numId w:val="34"/>
        </w:numPr>
        <w:tabs>
          <w:tab w:val="left" w:pos="588"/>
        </w:tabs>
        <w:autoSpaceDE w:val="0"/>
        <w:autoSpaceDN w:val="0"/>
        <w:spacing w:after="0" w:line="240" w:lineRule="auto"/>
        <w:ind w:right="259" w:firstLine="0"/>
        <w:contextualSpacing w:val="0"/>
        <w:rPr>
          <w:rFonts w:ascii="Arial" w:hAnsi="Arial" w:cs="Arial"/>
        </w:rPr>
      </w:pPr>
      <w:r w:rsidRPr="00946DAC">
        <w:rPr>
          <w:rFonts w:ascii="Arial" w:hAnsi="Arial" w:cs="Arial"/>
        </w:rPr>
        <w:t>If any funds other than Federal appropriated funds have been paid or will</w:t>
      </w:r>
      <w:r w:rsidRPr="00946DAC">
        <w:rPr>
          <w:rFonts w:ascii="Arial" w:hAnsi="Arial" w:cs="Arial"/>
          <w:spacing w:val="-37"/>
        </w:rPr>
        <w:t xml:space="preserve"> </w:t>
      </w:r>
      <w:r w:rsidRPr="00946DAC">
        <w:rPr>
          <w:rFonts w:ascii="Arial" w:hAnsi="Arial" w:cs="Arial"/>
        </w:rPr>
        <w:t>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w:t>
      </w:r>
      <w:r w:rsidRPr="00946DAC">
        <w:rPr>
          <w:rFonts w:ascii="Arial" w:hAnsi="Arial" w:cs="Arial"/>
          <w:spacing w:val="-1"/>
        </w:rPr>
        <w:t xml:space="preserve"> </w:t>
      </w:r>
      <w:r w:rsidRPr="00946DAC">
        <w:rPr>
          <w:rFonts w:ascii="Arial" w:hAnsi="Arial" w:cs="Arial"/>
        </w:rPr>
        <w:t>instructions.</w:t>
      </w:r>
    </w:p>
    <w:p w14:paraId="14C0FBBD" w14:textId="77777777" w:rsidR="00A162CA" w:rsidRPr="00946DAC" w:rsidRDefault="00A162CA" w:rsidP="00A162CA">
      <w:pPr>
        <w:pStyle w:val="BodyText"/>
        <w:rPr>
          <w:rFonts w:cs="Arial"/>
          <w:szCs w:val="22"/>
        </w:rPr>
      </w:pPr>
    </w:p>
    <w:p w14:paraId="4A863091" w14:textId="4C3F1C4E" w:rsidR="00A162CA" w:rsidRPr="00946DAC" w:rsidRDefault="00A162CA" w:rsidP="259C5A01">
      <w:pPr>
        <w:pStyle w:val="ListParagraph"/>
        <w:widowControl w:val="0"/>
        <w:numPr>
          <w:ilvl w:val="0"/>
          <w:numId w:val="34"/>
        </w:numPr>
        <w:tabs>
          <w:tab w:val="left" w:pos="588"/>
        </w:tabs>
        <w:autoSpaceDE w:val="0"/>
        <w:autoSpaceDN w:val="0"/>
        <w:spacing w:before="1" w:after="0" w:line="240" w:lineRule="auto"/>
        <w:ind w:right="632" w:firstLine="0"/>
        <w:contextualSpacing w:val="0"/>
        <w:rPr>
          <w:rFonts w:ascii="Arial" w:eastAsia="Noto Sans" w:hAnsi="Arial" w:cs="Arial"/>
        </w:rPr>
      </w:pPr>
      <w:r w:rsidRPr="00946DAC">
        <w:rPr>
          <w:rFonts w:ascii="Arial" w:eastAsia="Noto Sans" w:hAnsi="Arial" w:cs="Arial"/>
        </w:rPr>
        <w:t xml:space="preserve">The undersigned must require that the language of this certification be included in the award documents for all </w:t>
      </w:r>
      <w:r w:rsidRPr="00946DAC" w:rsidDel="00A162CA">
        <w:rPr>
          <w:rFonts w:ascii="Arial" w:eastAsia="Noto Sans" w:hAnsi="Arial" w:cs="Arial"/>
        </w:rPr>
        <w:t>subaward</w:t>
      </w:r>
      <w:r w:rsidRPr="00946DAC">
        <w:rPr>
          <w:rFonts w:ascii="Arial" w:eastAsia="Noto Sans" w:hAnsi="Arial" w:cs="Arial"/>
        </w:rPr>
        <w:t xml:space="preserve">s at all tiers (including contracts, </w:t>
      </w:r>
      <w:r w:rsidRPr="00946DAC" w:rsidDel="00A162CA">
        <w:rPr>
          <w:rFonts w:ascii="Arial" w:eastAsia="Noto Sans" w:hAnsi="Arial" w:cs="Arial"/>
        </w:rPr>
        <w:t>subaward</w:t>
      </w:r>
      <w:r w:rsidRPr="00946DAC">
        <w:rPr>
          <w:rFonts w:ascii="Arial" w:eastAsia="Noto Sans" w:hAnsi="Arial" w:cs="Arial"/>
        </w:rPr>
        <w:t xml:space="preserve">s, and contracts under grants, loans, and cooperative agreements) and that all </w:t>
      </w:r>
      <w:r w:rsidRPr="00946DAC" w:rsidDel="00A162CA">
        <w:rPr>
          <w:rFonts w:ascii="Arial" w:eastAsia="Noto Sans" w:hAnsi="Arial" w:cs="Arial"/>
        </w:rPr>
        <w:t>subrecipient</w:t>
      </w:r>
      <w:r w:rsidRPr="00946DAC">
        <w:rPr>
          <w:rFonts w:ascii="Arial" w:eastAsia="Noto Sans" w:hAnsi="Arial" w:cs="Arial"/>
        </w:rPr>
        <w:t>s must certify and disclose</w:t>
      </w:r>
      <w:r w:rsidRPr="00946DAC">
        <w:rPr>
          <w:rFonts w:ascii="Arial" w:eastAsia="Noto Sans" w:hAnsi="Arial" w:cs="Arial"/>
          <w:spacing w:val="-28"/>
        </w:rPr>
        <w:t xml:space="preserve"> </w:t>
      </w:r>
      <w:r w:rsidRPr="00946DAC">
        <w:rPr>
          <w:rFonts w:ascii="Arial" w:eastAsia="Noto Sans" w:hAnsi="Arial" w:cs="Arial"/>
        </w:rPr>
        <w:t>accordingly.</w:t>
      </w:r>
    </w:p>
    <w:p w14:paraId="1901F947" w14:textId="77777777" w:rsidR="00A162CA" w:rsidRPr="00946DAC" w:rsidRDefault="00A162CA" w:rsidP="259C5A01">
      <w:pPr>
        <w:pStyle w:val="BodyText"/>
        <w:rPr>
          <w:rFonts w:eastAsia="Noto Sans" w:cs="Arial"/>
        </w:rPr>
      </w:pPr>
    </w:p>
    <w:p w14:paraId="7BC4E105" w14:textId="77777777" w:rsidR="00A162CA" w:rsidRPr="00946DAC" w:rsidRDefault="00A162CA" w:rsidP="00A162CA">
      <w:pPr>
        <w:pStyle w:val="BodyText"/>
        <w:ind w:left="160" w:right="128"/>
        <w:rPr>
          <w:rFonts w:cs="Arial"/>
          <w:szCs w:val="22"/>
        </w:rPr>
      </w:pPr>
      <w:r w:rsidRPr="00946DAC">
        <w:rPr>
          <w:rFonts w:cs="Arial"/>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will be subject to a civil penalty of not less than $10,000 and not more than $100,000 for each such failure.</w:t>
      </w:r>
    </w:p>
    <w:p w14:paraId="4AF980EA" w14:textId="77777777" w:rsidR="00A162CA" w:rsidRPr="00946DAC" w:rsidRDefault="00A162CA" w:rsidP="00A162CA">
      <w:pPr>
        <w:pStyle w:val="BodyText"/>
        <w:rPr>
          <w:rFonts w:cs="Arial"/>
          <w:szCs w:val="22"/>
        </w:rPr>
      </w:pPr>
    </w:p>
    <w:p w14:paraId="60D373D6" w14:textId="77777777" w:rsidR="00A162CA" w:rsidRPr="00946DAC" w:rsidRDefault="00A162CA" w:rsidP="00A162CA">
      <w:pPr>
        <w:pStyle w:val="Heading2"/>
        <w:ind w:left="160" w:firstLine="0"/>
        <w:rPr>
          <w:szCs w:val="22"/>
        </w:rPr>
      </w:pPr>
      <w:r w:rsidRPr="00946DAC">
        <w:rPr>
          <w:szCs w:val="22"/>
        </w:rPr>
        <w:t>Statement for Loan Guarantees and Loan Insurance</w:t>
      </w:r>
    </w:p>
    <w:p w14:paraId="2B0FC8FD" w14:textId="77777777" w:rsidR="00A162CA" w:rsidRPr="00946DAC" w:rsidRDefault="00A162CA" w:rsidP="00A162CA">
      <w:pPr>
        <w:pStyle w:val="BodyText"/>
        <w:rPr>
          <w:rFonts w:cs="Arial"/>
          <w:b/>
          <w:szCs w:val="22"/>
        </w:rPr>
      </w:pPr>
    </w:p>
    <w:p w14:paraId="77F0CD22" w14:textId="5864B0DA" w:rsidR="00A162CA" w:rsidRPr="00946DAC" w:rsidRDefault="00A162CA" w:rsidP="00A162CA">
      <w:pPr>
        <w:pStyle w:val="BodyText"/>
        <w:spacing w:before="82"/>
        <w:ind w:left="160" w:right="162"/>
        <w:rPr>
          <w:rFonts w:cs="Arial"/>
          <w:szCs w:val="22"/>
        </w:rPr>
      </w:pPr>
      <w:r w:rsidRPr="00946DAC">
        <w:rPr>
          <w:rFonts w:cs="Arial"/>
        </w:rPr>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w:t>
      </w:r>
      <w:r w:rsidRPr="00946DAC">
        <w:rPr>
          <w:rFonts w:cs="Arial"/>
        </w:rPr>
        <w:lastRenderedPageBreak/>
        <w:t>Congress, or an employee of a Member of</w:t>
      </w:r>
      <w:r w:rsidR="0022724D" w:rsidRPr="00946DAC">
        <w:rPr>
          <w:rFonts w:cs="Arial"/>
          <w:szCs w:val="22"/>
        </w:rPr>
        <w:t xml:space="preserve"> </w:t>
      </w:r>
      <w:r w:rsidRPr="00946DAC">
        <w:rPr>
          <w:rFonts w:cs="Arial"/>
          <w:szCs w:val="22"/>
        </w:rPr>
        <w:t>Congress in connection with this commitment providing for the United States to insure or guarantee a loan, the undersigned must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will be subject to a civil penalty of not less than $10,000 and not more than $100,000 for each such failure.”</w:t>
      </w:r>
    </w:p>
    <w:p w14:paraId="6BFA98AB" w14:textId="77777777" w:rsidR="00A162CA" w:rsidRPr="00946DAC" w:rsidRDefault="00A162CA" w:rsidP="00A162CA">
      <w:pPr>
        <w:pStyle w:val="BodyText"/>
        <w:rPr>
          <w:rFonts w:cs="Arial"/>
          <w:szCs w:val="22"/>
        </w:rPr>
      </w:pPr>
    </w:p>
    <w:p w14:paraId="07BFDA20" w14:textId="77777777" w:rsidR="00A162CA" w:rsidRPr="00946DAC" w:rsidRDefault="00A162CA" w:rsidP="00DF4DC5">
      <w:pPr>
        <w:pStyle w:val="Heading2"/>
        <w:keepNext w:val="0"/>
        <w:widowControl w:val="0"/>
        <w:numPr>
          <w:ilvl w:val="0"/>
          <w:numId w:val="36"/>
        </w:numPr>
        <w:tabs>
          <w:tab w:val="left" w:pos="497"/>
        </w:tabs>
        <w:autoSpaceDE w:val="0"/>
        <w:autoSpaceDN w:val="0"/>
        <w:spacing w:before="181" w:after="0" w:line="237" w:lineRule="auto"/>
        <w:ind w:right="134" w:firstLine="0"/>
        <w:rPr>
          <w:szCs w:val="22"/>
        </w:rPr>
      </w:pPr>
      <w:bookmarkStart w:id="224" w:name="3.__Prohibition_on_Assistance_to_Drug_Tr"/>
      <w:bookmarkEnd w:id="224"/>
      <w:r w:rsidRPr="00946DAC">
        <w:rPr>
          <w:szCs w:val="22"/>
        </w:rPr>
        <w:t>Prohibition on Assistance to Drug Traffickers for Covered Countries and Individuals (ADS 206)</w:t>
      </w:r>
    </w:p>
    <w:p w14:paraId="661FB6CB" w14:textId="77777777" w:rsidR="00A162CA" w:rsidRPr="00946DAC" w:rsidRDefault="00A162CA" w:rsidP="00A162CA">
      <w:pPr>
        <w:pStyle w:val="BodyText"/>
        <w:spacing w:before="1"/>
        <w:rPr>
          <w:rFonts w:cs="Arial"/>
          <w:b/>
          <w:szCs w:val="22"/>
        </w:rPr>
      </w:pPr>
    </w:p>
    <w:p w14:paraId="69B47A49" w14:textId="77777777" w:rsidR="00A162CA" w:rsidRPr="00946DAC" w:rsidRDefault="00A162CA" w:rsidP="00A162CA">
      <w:pPr>
        <w:pStyle w:val="BodyText"/>
        <w:ind w:left="160" w:right="222"/>
        <w:rPr>
          <w:rFonts w:cs="Arial"/>
          <w:szCs w:val="22"/>
        </w:rPr>
      </w:pPr>
      <w:r w:rsidRPr="00946DAC">
        <w:rPr>
          <w:rFonts w:cs="Arial"/>
          <w:szCs w:val="22"/>
        </w:rPr>
        <w:t>USAID reserves the right to terminate this Agreement, to demand a refund or take other appropriate measures if the Grantee is found to have been convicted of a narcotics offense or to have been engaged in drug trafficking as defined in 22 CFR Part 140. The undersigned must review USAID ADS 206 to determine if any certifications are required for Key Individuals or Covered Participants.</w:t>
      </w:r>
    </w:p>
    <w:p w14:paraId="4BC43BFA" w14:textId="77777777" w:rsidR="00A162CA" w:rsidRPr="00946DAC" w:rsidRDefault="00A162CA" w:rsidP="00A162CA">
      <w:pPr>
        <w:pStyle w:val="BodyText"/>
        <w:spacing w:before="1"/>
        <w:rPr>
          <w:rFonts w:cs="Arial"/>
          <w:szCs w:val="22"/>
        </w:rPr>
      </w:pPr>
    </w:p>
    <w:p w14:paraId="423DD085" w14:textId="77777777" w:rsidR="00A162CA" w:rsidRPr="00946DAC" w:rsidRDefault="00A162CA" w:rsidP="00A162CA">
      <w:pPr>
        <w:pStyle w:val="BodyText"/>
        <w:ind w:left="160" w:right="128"/>
        <w:rPr>
          <w:rFonts w:cs="Arial"/>
          <w:szCs w:val="22"/>
        </w:rPr>
      </w:pPr>
      <w:r w:rsidRPr="00946DAC">
        <w:rPr>
          <w:rFonts w:cs="Arial"/>
          <w:szCs w:val="22"/>
        </w:rPr>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14:paraId="58754AF8" w14:textId="77777777" w:rsidR="00A162CA" w:rsidRPr="00946DAC" w:rsidRDefault="00A162CA" w:rsidP="00A162CA">
      <w:pPr>
        <w:pStyle w:val="BodyText"/>
        <w:rPr>
          <w:rFonts w:cs="Arial"/>
          <w:szCs w:val="22"/>
        </w:rPr>
      </w:pPr>
    </w:p>
    <w:p w14:paraId="26C9DEF7" w14:textId="77777777" w:rsidR="00A162CA" w:rsidRPr="00946DAC" w:rsidRDefault="00A162CA" w:rsidP="00DF4DC5">
      <w:pPr>
        <w:pStyle w:val="Heading2"/>
        <w:keepNext w:val="0"/>
        <w:widowControl w:val="0"/>
        <w:numPr>
          <w:ilvl w:val="0"/>
          <w:numId w:val="36"/>
        </w:numPr>
        <w:tabs>
          <w:tab w:val="left" w:pos="497"/>
        </w:tabs>
        <w:autoSpaceDE w:val="0"/>
        <w:autoSpaceDN w:val="0"/>
        <w:spacing w:before="181" w:after="0" w:line="237" w:lineRule="auto"/>
        <w:ind w:right="620" w:firstLine="0"/>
        <w:rPr>
          <w:szCs w:val="22"/>
        </w:rPr>
      </w:pPr>
      <w:bookmarkStart w:id="225" w:name="4.__Certification_Regarding_Terrorist_Fi"/>
      <w:bookmarkEnd w:id="225"/>
      <w:r w:rsidRPr="00946DAC">
        <w:rPr>
          <w:szCs w:val="22"/>
        </w:rPr>
        <w:t>Certification Regarding Terrorist Financing, Implementing</w:t>
      </w:r>
      <w:r w:rsidRPr="00946DAC">
        <w:rPr>
          <w:spacing w:val="-20"/>
          <w:szCs w:val="22"/>
        </w:rPr>
        <w:t xml:space="preserve"> </w:t>
      </w:r>
      <w:r w:rsidRPr="00946DAC">
        <w:rPr>
          <w:szCs w:val="22"/>
        </w:rPr>
        <w:t>Executive Order</w:t>
      </w:r>
      <w:r w:rsidRPr="00946DAC">
        <w:rPr>
          <w:spacing w:val="-1"/>
          <w:szCs w:val="22"/>
        </w:rPr>
        <w:t xml:space="preserve"> </w:t>
      </w:r>
      <w:r w:rsidRPr="00946DAC">
        <w:rPr>
          <w:szCs w:val="22"/>
        </w:rPr>
        <w:t>13224</w:t>
      </w:r>
    </w:p>
    <w:p w14:paraId="297B7F86" w14:textId="77777777" w:rsidR="00A162CA" w:rsidRPr="00946DAC" w:rsidRDefault="00A162CA" w:rsidP="00A162CA">
      <w:pPr>
        <w:pStyle w:val="BodyText"/>
        <w:spacing w:before="1"/>
        <w:rPr>
          <w:rFonts w:cs="Arial"/>
          <w:b/>
          <w:szCs w:val="22"/>
        </w:rPr>
      </w:pPr>
    </w:p>
    <w:p w14:paraId="01D810B3" w14:textId="77777777" w:rsidR="00A162CA" w:rsidRPr="00946DAC" w:rsidRDefault="00A162CA" w:rsidP="00A162CA">
      <w:pPr>
        <w:pStyle w:val="BodyText"/>
        <w:ind w:left="160"/>
        <w:rPr>
          <w:rFonts w:cs="Arial"/>
          <w:szCs w:val="22"/>
        </w:rPr>
      </w:pPr>
      <w:r w:rsidRPr="00946DAC">
        <w:rPr>
          <w:rFonts w:cs="Arial"/>
          <w:szCs w:val="22"/>
        </w:rPr>
        <w:t>By signing and submitting this application, the prospective recipient provides the certification set out below:</w:t>
      </w:r>
    </w:p>
    <w:p w14:paraId="59054E69" w14:textId="77777777" w:rsidR="00A162CA" w:rsidRPr="00946DAC" w:rsidRDefault="00A162CA" w:rsidP="00A162CA">
      <w:pPr>
        <w:pStyle w:val="BodyText"/>
        <w:rPr>
          <w:rFonts w:cs="Arial"/>
          <w:szCs w:val="22"/>
        </w:rPr>
      </w:pPr>
    </w:p>
    <w:p w14:paraId="3B9DF281" w14:textId="77777777" w:rsidR="00A162CA" w:rsidRPr="00946DAC" w:rsidRDefault="00A162CA" w:rsidP="00DF4DC5">
      <w:pPr>
        <w:pStyle w:val="ListParagraph"/>
        <w:widowControl w:val="0"/>
        <w:numPr>
          <w:ilvl w:val="0"/>
          <w:numId w:val="33"/>
        </w:numPr>
        <w:tabs>
          <w:tab w:val="left" w:pos="427"/>
        </w:tabs>
        <w:autoSpaceDE w:val="0"/>
        <w:autoSpaceDN w:val="0"/>
        <w:spacing w:after="0" w:line="240" w:lineRule="auto"/>
        <w:ind w:right="242" w:firstLine="0"/>
        <w:contextualSpacing w:val="0"/>
        <w:rPr>
          <w:rFonts w:ascii="Arial" w:hAnsi="Arial" w:cs="Arial"/>
        </w:rPr>
      </w:pPr>
      <w:r w:rsidRPr="00946DAC">
        <w:rPr>
          <w:rFonts w:ascii="Arial" w:hAnsi="Arial" w:cs="Arial"/>
        </w:rPr>
        <w:t>The Recipient, to the best of its current knowledge, did not provide, within the previous ten years, and will take all reasonable steps to ensure that it does not and will not knowingly provide, material support or resources to any individual</w:t>
      </w:r>
      <w:r w:rsidRPr="00946DAC">
        <w:rPr>
          <w:rFonts w:ascii="Arial" w:hAnsi="Arial" w:cs="Arial"/>
          <w:spacing w:val="-27"/>
        </w:rPr>
        <w:t xml:space="preserve"> </w:t>
      </w:r>
      <w:r w:rsidRPr="00946DAC">
        <w:rPr>
          <w:rFonts w:ascii="Arial" w:hAnsi="Arial" w:cs="Arial"/>
        </w:rPr>
        <w:t>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Recipient pursuant to an authorization contained in one or more applicable licenses issued by the U.S. Treasury’s Office of Foreign Assets Control</w:t>
      </w:r>
      <w:r w:rsidRPr="00946DAC">
        <w:rPr>
          <w:rFonts w:ascii="Arial" w:hAnsi="Arial" w:cs="Arial"/>
          <w:spacing w:val="-1"/>
        </w:rPr>
        <w:t xml:space="preserve"> </w:t>
      </w:r>
      <w:r w:rsidRPr="00946DAC">
        <w:rPr>
          <w:rFonts w:ascii="Arial" w:hAnsi="Arial" w:cs="Arial"/>
        </w:rPr>
        <w:t>(OFAC).</w:t>
      </w:r>
    </w:p>
    <w:p w14:paraId="356D1FF9" w14:textId="77777777" w:rsidR="00A162CA" w:rsidRPr="00946DAC" w:rsidRDefault="00A162CA" w:rsidP="00A162CA">
      <w:pPr>
        <w:pStyle w:val="BodyText"/>
        <w:spacing w:before="1"/>
        <w:rPr>
          <w:rFonts w:cs="Arial"/>
          <w:szCs w:val="22"/>
        </w:rPr>
      </w:pPr>
    </w:p>
    <w:p w14:paraId="36705685" w14:textId="77777777" w:rsidR="00A162CA" w:rsidRPr="00946DAC" w:rsidRDefault="00A162CA" w:rsidP="00DF4DC5">
      <w:pPr>
        <w:pStyle w:val="ListParagraph"/>
        <w:widowControl w:val="0"/>
        <w:numPr>
          <w:ilvl w:val="0"/>
          <w:numId w:val="33"/>
        </w:numPr>
        <w:tabs>
          <w:tab w:val="left" w:pos="427"/>
        </w:tabs>
        <w:autoSpaceDE w:val="0"/>
        <w:autoSpaceDN w:val="0"/>
        <w:spacing w:after="0" w:line="240" w:lineRule="auto"/>
        <w:ind w:right="534" w:firstLine="0"/>
        <w:contextualSpacing w:val="0"/>
        <w:rPr>
          <w:rFonts w:ascii="Arial" w:hAnsi="Arial" w:cs="Arial"/>
        </w:rPr>
      </w:pPr>
      <w:r w:rsidRPr="00946DAC">
        <w:rPr>
          <w:rFonts w:ascii="Arial" w:hAnsi="Arial" w:cs="Arial"/>
        </w:rPr>
        <w:t>The following steps may enable the Recipient to comply with its obligations under paragraph</w:t>
      </w:r>
      <w:r w:rsidRPr="00946DAC">
        <w:rPr>
          <w:rFonts w:ascii="Arial" w:hAnsi="Arial" w:cs="Arial"/>
          <w:spacing w:val="-3"/>
        </w:rPr>
        <w:t xml:space="preserve"> </w:t>
      </w:r>
      <w:r w:rsidRPr="00946DAC">
        <w:rPr>
          <w:rFonts w:ascii="Arial" w:hAnsi="Arial" w:cs="Arial"/>
        </w:rPr>
        <w:t>1:</w:t>
      </w:r>
    </w:p>
    <w:p w14:paraId="0EB3F59A" w14:textId="77777777" w:rsidR="00A162CA" w:rsidRPr="00946DAC" w:rsidRDefault="00A162CA" w:rsidP="00A162CA">
      <w:pPr>
        <w:pStyle w:val="BodyText"/>
        <w:rPr>
          <w:rFonts w:cs="Arial"/>
          <w:szCs w:val="22"/>
        </w:rPr>
      </w:pPr>
    </w:p>
    <w:p w14:paraId="5E975D92" w14:textId="38147B49" w:rsidR="00A162CA" w:rsidRPr="00946DAC" w:rsidRDefault="00A162CA" w:rsidP="00DF4DC5">
      <w:pPr>
        <w:pStyle w:val="ListParagraph"/>
        <w:widowControl w:val="0"/>
        <w:numPr>
          <w:ilvl w:val="1"/>
          <w:numId w:val="33"/>
        </w:numPr>
        <w:tabs>
          <w:tab w:val="left" w:pos="1149"/>
        </w:tabs>
        <w:autoSpaceDE w:val="0"/>
        <w:autoSpaceDN w:val="0"/>
        <w:spacing w:before="82" w:after="0" w:line="240" w:lineRule="auto"/>
        <w:ind w:right="236" w:firstLine="0"/>
        <w:contextualSpacing w:val="0"/>
        <w:rPr>
          <w:rFonts w:ascii="Arial" w:hAnsi="Arial" w:cs="Arial"/>
        </w:rPr>
      </w:pPr>
      <w:r w:rsidRPr="00946DAC">
        <w:rPr>
          <w:rFonts w:ascii="Arial" w:hAnsi="Arial" w:cs="Arial"/>
        </w:rPr>
        <w:t>Before providing any material support or resources to an individual</w:t>
      </w:r>
      <w:r w:rsidRPr="00946DAC">
        <w:rPr>
          <w:rFonts w:ascii="Arial" w:hAnsi="Arial" w:cs="Arial"/>
          <w:spacing w:val="-26"/>
        </w:rPr>
        <w:t xml:space="preserve"> </w:t>
      </w:r>
      <w:r w:rsidRPr="00946DAC">
        <w:rPr>
          <w:rFonts w:ascii="Arial" w:hAnsi="Arial" w:cs="Arial"/>
        </w:rPr>
        <w:t xml:space="preserve">or entity, the </w:t>
      </w:r>
      <w:r w:rsidRPr="00946DAC">
        <w:rPr>
          <w:rFonts w:ascii="Arial" w:hAnsi="Arial" w:cs="Arial"/>
        </w:rPr>
        <w:lastRenderedPageBreak/>
        <w:t>Recipient will verify that the individual or entity does not (</w:t>
      </w:r>
      <w:proofErr w:type="spellStart"/>
      <w:r w:rsidRPr="00946DAC">
        <w:rPr>
          <w:rFonts w:ascii="Arial" w:hAnsi="Arial" w:cs="Arial"/>
        </w:rPr>
        <w:t>i</w:t>
      </w:r>
      <w:proofErr w:type="spellEnd"/>
      <w:r w:rsidRPr="00946DAC">
        <w:rPr>
          <w:rFonts w:ascii="Arial" w:hAnsi="Arial" w:cs="Arial"/>
        </w:rPr>
        <w:t>) appear on the master list of</w:t>
      </w:r>
      <w:r w:rsidRPr="00946DAC">
        <w:rPr>
          <w:rFonts w:ascii="Arial" w:hAnsi="Arial" w:cs="Arial"/>
          <w:color w:val="0000FF"/>
        </w:rPr>
        <w:t xml:space="preserve"> </w:t>
      </w:r>
      <w:hyperlink r:id="rId15">
        <w:r w:rsidRPr="00946DAC">
          <w:rPr>
            <w:rFonts w:ascii="Arial" w:hAnsi="Arial" w:cs="Arial"/>
            <w:b/>
            <w:color w:val="0000FF"/>
            <w:u w:val="thick" w:color="0000FF"/>
          </w:rPr>
          <w:t>Specially Designated Nationals</w:t>
        </w:r>
        <w:r w:rsidRPr="00946DAC">
          <w:rPr>
            <w:rFonts w:ascii="Arial" w:hAnsi="Arial" w:cs="Arial"/>
            <w:b/>
            <w:color w:val="0000FF"/>
            <w:spacing w:val="-12"/>
            <w:u w:val="thick" w:color="0000FF"/>
          </w:rPr>
          <w:t xml:space="preserve"> </w:t>
        </w:r>
        <w:r w:rsidRPr="00946DAC">
          <w:rPr>
            <w:rFonts w:ascii="Arial" w:hAnsi="Arial" w:cs="Arial"/>
            <w:b/>
            <w:color w:val="0000FF"/>
            <w:u w:val="thick" w:color="0000FF"/>
          </w:rPr>
          <w:t>and</w:t>
        </w:r>
      </w:hyperlink>
      <w:r w:rsidR="002C6D2D" w:rsidRPr="00946DAC">
        <w:rPr>
          <w:rFonts w:ascii="Arial" w:hAnsi="Arial" w:cs="Arial"/>
          <w:b/>
          <w:color w:val="0000FF"/>
          <w:u w:val="thick" w:color="0000FF"/>
        </w:rPr>
        <w:t xml:space="preserve"> </w:t>
      </w:r>
      <w:hyperlink r:id="rId16">
        <w:r w:rsidRPr="00946DAC">
          <w:rPr>
            <w:rFonts w:ascii="Arial" w:hAnsi="Arial" w:cs="Arial"/>
            <w:b/>
            <w:color w:val="0000FF"/>
            <w:u w:val="thick" w:color="0000FF"/>
          </w:rPr>
          <w:t>Blocked Persons</w:t>
        </w:r>
      </w:hyperlink>
      <w:r w:rsidRPr="00946DAC">
        <w:rPr>
          <w:rFonts w:ascii="Arial" w:hAnsi="Arial" w:cs="Arial"/>
        </w:rPr>
        <w:t>, which is maintained by OFAC, or (ii) is not included in any supplementary information concerning prohibited individuals or entities that may be provided by USAID to the Recipient.</w:t>
      </w:r>
    </w:p>
    <w:p w14:paraId="6FED80E1" w14:textId="77777777" w:rsidR="00A162CA" w:rsidRPr="00946DAC" w:rsidRDefault="00A162CA" w:rsidP="00A162CA">
      <w:pPr>
        <w:pStyle w:val="BodyText"/>
        <w:rPr>
          <w:rFonts w:cs="Arial"/>
          <w:szCs w:val="22"/>
        </w:rPr>
      </w:pPr>
    </w:p>
    <w:p w14:paraId="05762596" w14:textId="77777777" w:rsidR="00A162CA" w:rsidRPr="00946DAC" w:rsidRDefault="00A162CA" w:rsidP="00DF4DC5">
      <w:pPr>
        <w:pStyle w:val="ListParagraph"/>
        <w:widowControl w:val="0"/>
        <w:numPr>
          <w:ilvl w:val="1"/>
          <w:numId w:val="33"/>
        </w:numPr>
        <w:tabs>
          <w:tab w:val="left" w:pos="1149"/>
        </w:tabs>
        <w:autoSpaceDE w:val="0"/>
        <w:autoSpaceDN w:val="0"/>
        <w:spacing w:after="0" w:line="240" w:lineRule="auto"/>
        <w:ind w:right="417" w:firstLine="0"/>
        <w:contextualSpacing w:val="0"/>
        <w:rPr>
          <w:rFonts w:ascii="Arial" w:hAnsi="Arial" w:cs="Arial"/>
        </w:rPr>
      </w:pPr>
      <w:r w:rsidRPr="00946DAC">
        <w:rPr>
          <w:rFonts w:ascii="Arial" w:hAnsi="Arial" w:cs="Arial"/>
        </w:rPr>
        <w:t>Before providing any material support or resources to an individual</w:t>
      </w:r>
      <w:r w:rsidRPr="00946DAC">
        <w:rPr>
          <w:rFonts w:ascii="Arial" w:hAnsi="Arial" w:cs="Arial"/>
          <w:spacing w:val="-26"/>
        </w:rPr>
        <w:t xml:space="preserve"> </w:t>
      </w:r>
      <w:r w:rsidRPr="00946DAC">
        <w:rPr>
          <w:rFonts w:ascii="Arial" w:hAnsi="Arial" w:cs="Arial"/>
        </w:rPr>
        <w:t xml:space="preserve">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Al-Qaida Organization]. To determine whether there has been a published designation of an individual or entity by the 1267 Committee, the Recipient should refer to the consolidated list available online at the Committee’s </w:t>
      </w:r>
      <w:r w:rsidRPr="00946DAC">
        <w:rPr>
          <w:rFonts w:ascii="Arial" w:hAnsi="Arial" w:cs="Arial"/>
          <w:spacing w:val="3"/>
        </w:rPr>
        <w:t xml:space="preserve">Web </w:t>
      </w:r>
      <w:r w:rsidRPr="00946DAC">
        <w:rPr>
          <w:rFonts w:ascii="Arial" w:hAnsi="Arial" w:cs="Arial"/>
        </w:rPr>
        <w:t>site:</w:t>
      </w:r>
      <w:r w:rsidRPr="00946DAC">
        <w:rPr>
          <w:rFonts w:ascii="Arial" w:hAnsi="Arial" w:cs="Arial"/>
          <w:color w:val="0000FF"/>
          <w:u w:val="thick" w:color="0000FF"/>
        </w:rPr>
        <w:t xml:space="preserve"> </w:t>
      </w:r>
      <w:hyperlink r:id="rId17">
        <w:r w:rsidRPr="00946DAC">
          <w:rPr>
            <w:rFonts w:ascii="Arial" w:hAnsi="Arial" w:cs="Arial"/>
            <w:b/>
            <w:color w:val="0000FF"/>
            <w:u w:val="thick" w:color="0000FF"/>
          </w:rPr>
          <w:t>http://www.un.org/Docs/sc/committees/1267/1267ListEng.htm</w:t>
        </w:r>
      </w:hyperlink>
      <w:r w:rsidRPr="00946DAC">
        <w:rPr>
          <w:rFonts w:ascii="Arial" w:hAnsi="Arial" w:cs="Arial"/>
        </w:rPr>
        <w:t>.</w:t>
      </w:r>
    </w:p>
    <w:p w14:paraId="208CAA0F" w14:textId="77777777" w:rsidR="00A162CA" w:rsidRPr="00946DAC" w:rsidRDefault="00A162CA" w:rsidP="00A162CA">
      <w:pPr>
        <w:pStyle w:val="BodyText"/>
        <w:spacing w:before="1"/>
        <w:rPr>
          <w:rFonts w:cs="Arial"/>
          <w:szCs w:val="22"/>
        </w:rPr>
      </w:pPr>
    </w:p>
    <w:p w14:paraId="4F64CEA0" w14:textId="77777777" w:rsidR="00A162CA" w:rsidRPr="00946DAC" w:rsidRDefault="00A162CA" w:rsidP="00DF4DC5">
      <w:pPr>
        <w:pStyle w:val="ListParagraph"/>
        <w:widowControl w:val="0"/>
        <w:numPr>
          <w:ilvl w:val="1"/>
          <w:numId w:val="33"/>
        </w:numPr>
        <w:tabs>
          <w:tab w:val="left" w:pos="1135"/>
        </w:tabs>
        <w:autoSpaceDE w:val="0"/>
        <w:autoSpaceDN w:val="0"/>
        <w:spacing w:before="92" w:after="0" w:line="240" w:lineRule="auto"/>
        <w:ind w:right="431" w:firstLine="0"/>
        <w:contextualSpacing w:val="0"/>
        <w:rPr>
          <w:rFonts w:ascii="Arial" w:hAnsi="Arial" w:cs="Arial"/>
        </w:rPr>
      </w:pPr>
      <w:r w:rsidRPr="00946DAC">
        <w:rPr>
          <w:rFonts w:ascii="Arial" w:hAnsi="Arial" w:cs="Arial"/>
        </w:rPr>
        <w:t>Before providing any material support or resources to an individual</w:t>
      </w:r>
      <w:r w:rsidRPr="00946DAC">
        <w:rPr>
          <w:rFonts w:ascii="Arial" w:hAnsi="Arial" w:cs="Arial"/>
          <w:spacing w:val="-25"/>
        </w:rPr>
        <w:t xml:space="preserve"> </w:t>
      </w:r>
      <w:r w:rsidRPr="00946DAC">
        <w:rPr>
          <w:rFonts w:ascii="Arial" w:hAnsi="Arial" w:cs="Arial"/>
        </w:rPr>
        <w:t>or entity, the Recipient will consider all information about that individual or entity of which it is aware and all public information that is reasonably available to it or of which it should be</w:t>
      </w:r>
      <w:r w:rsidRPr="00946DAC">
        <w:rPr>
          <w:rFonts w:ascii="Arial" w:hAnsi="Arial" w:cs="Arial"/>
          <w:spacing w:val="-8"/>
        </w:rPr>
        <w:t xml:space="preserve"> </w:t>
      </w:r>
      <w:r w:rsidRPr="00946DAC">
        <w:rPr>
          <w:rFonts w:ascii="Arial" w:hAnsi="Arial" w:cs="Arial"/>
        </w:rPr>
        <w:t>aware.</w:t>
      </w:r>
    </w:p>
    <w:p w14:paraId="6957AD69" w14:textId="77777777" w:rsidR="00A162CA" w:rsidRPr="00946DAC" w:rsidRDefault="00A162CA" w:rsidP="00A162CA">
      <w:pPr>
        <w:pStyle w:val="BodyText"/>
        <w:rPr>
          <w:rFonts w:cs="Arial"/>
          <w:szCs w:val="22"/>
        </w:rPr>
      </w:pPr>
    </w:p>
    <w:p w14:paraId="63A47474" w14:textId="77777777" w:rsidR="00A162CA" w:rsidRPr="00946DAC" w:rsidRDefault="00A162CA" w:rsidP="00DF4DC5">
      <w:pPr>
        <w:pStyle w:val="ListParagraph"/>
        <w:widowControl w:val="0"/>
        <w:numPr>
          <w:ilvl w:val="1"/>
          <w:numId w:val="33"/>
        </w:numPr>
        <w:tabs>
          <w:tab w:val="left" w:pos="1147"/>
        </w:tabs>
        <w:autoSpaceDE w:val="0"/>
        <w:autoSpaceDN w:val="0"/>
        <w:spacing w:after="0" w:line="240" w:lineRule="auto"/>
        <w:ind w:right="248" w:firstLine="0"/>
        <w:contextualSpacing w:val="0"/>
        <w:rPr>
          <w:rFonts w:ascii="Arial" w:hAnsi="Arial" w:cs="Arial"/>
        </w:rPr>
      </w:pPr>
      <w:r w:rsidRPr="00946DAC">
        <w:rPr>
          <w:rFonts w:ascii="Arial" w:hAnsi="Arial" w:cs="Arial"/>
        </w:rPr>
        <w:t>The Recipient also will implement reasonable monitoring and</w:t>
      </w:r>
      <w:r w:rsidRPr="00946DAC">
        <w:rPr>
          <w:rFonts w:ascii="Arial" w:hAnsi="Arial" w:cs="Arial"/>
          <w:spacing w:val="-34"/>
        </w:rPr>
        <w:t xml:space="preserve"> </w:t>
      </w:r>
      <w:r w:rsidRPr="00946DAC">
        <w:rPr>
          <w:rFonts w:ascii="Arial" w:hAnsi="Arial" w:cs="Arial"/>
        </w:rPr>
        <w:t>oversight procedures to safeguard against assistance being diverted to support terrorist</w:t>
      </w:r>
      <w:r w:rsidRPr="00946DAC">
        <w:rPr>
          <w:rFonts w:ascii="Arial" w:hAnsi="Arial" w:cs="Arial"/>
          <w:spacing w:val="-1"/>
        </w:rPr>
        <w:t xml:space="preserve"> </w:t>
      </w:r>
      <w:r w:rsidRPr="00946DAC">
        <w:rPr>
          <w:rFonts w:ascii="Arial" w:hAnsi="Arial" w:cs="Arial"/>
        </w:rPr>
        <w:t>activity.</w:t>
      </w:r>
    </w:p>
    <w:p w14:paraId="371461C7" w14:textId="77777777" w:rsidR="00A162CA" w:rsidRPr="00946DAC" w:rsidRDefault="00A162CA" w:rsidP="00A162CA">
      <w:pPr>
        <w:pStyle w:val="BodyText"/>
        <w:rPr>
          <w:rFonts w:cs="Arial"/>
          <w:szCs w:val="22"/>
        </w:rPr>
      </w:pPr>
    </w:p>
    <w:p w14:paraId="23F7EEC1" w14:textId="77777777" w:rsidR="00A162CA" w:rsidRPr="00946DAC" w:rsidRDefault="00A162CA" w:rsidP="00DF4DC5">
      <w:pPr>
        <w:pStyle w:val="ListParagraph"/>
        <w:widowControl w:val="0"/>
        <w:numPr>
          <w:ilvl w:val="0"/>
          <w:numId w:val="33"/>
        </w:numPr>
        <w:tabs>
          <w:tab w:val="left" w:pos="429"/>
        </w:tabs>
        <w:autoSpaceDE w:val="0"/>
        <w:autoSpaceDN w:val="0"/>
        <w:spacing w:after="0" w:line="240" w:lineRule="auto"/>
        <w:ind w:left="428" w:hanging="269"/>
        <w:contextualSpacing w:val="0"/>
        <w:rPr>
          <w:rFonts w:ascii="Arial" w:hAnsi="Arial" w:cs="Arial"/>
        </w:rPr>
      </w:pPr>
      <w:r w:rsidRPr="00946DAC">
        <w:rPr>
          <w:rFonts w:ascii="Arial" w:hAnsi="Arial" w:cs="Arial"/>
        </w:rPr>
        <w:t>For purposes of this Certification -</w:t>
      </w:r>
    </w:p>
    <w:p w14:paraId="798F2552" w14:textId="77777777" w:rsidR="00A162CA" w:rsidRPr="00946DAC" w:rsidRDefault="00A162CA" w:rsidP="00A162CA">
      <w:pPr>
        <w:pStyle w:val="BodyText"/>
        <w:spacing w:before="1"/>
        <w:rPr>
          <w:rFonts w:cs="Arial"/>
          <w:szCs w:val="22"/>
        </w:rPr>
      </w:pPr>
    </w:p>
    <w:p w14:paraId="0397B85F" w14:textId="77777777" w:rsidR="00A162CA" w:rsidRPr="00946DAC" w:rsidRDefault="00A162CA" w:rsidP="00DF4DC5">
      <w:pPr>
        <w:pStyle w:val="ListParagraph"/>
        <w:widowControl w:val="0"/>
        <w:numPr>
          <w:ilvl w:val="1"/>
          <w:numId w:val="33"/>
        </w:numPr>
        <w:tabs>
          <w:tab w:val="left" w:pos="1149"/>
        </w:tabs>
        <w:autoSpaceDE w:val="0"/>
        <w:autoSpaceDN w:val="0"/>
        <w:spacing w:after="0" w:line="240" w:lineRule="auto"/>
        <w:ind w:right="617" w:firstLine="0"/>
        <w:contextualSpacing w:val="0"/>
        <w:rPr>
          <w:rFonts w:ascii="Arial" w:hAnsi="Arial" w:cs="Arial"/>
        </w:rPr>
      </w:pPr>
      <w:r w:rsidRPr="00946DAC">
        <w:rPr>
          <w:rFonts w:ascii="Arial" w:hAnsi="Arial" w:cs="Arial"/>
        </w:rPr>
        <w:t>“Material support and resources” means currency or monetary instruments or financial securities, financial services, lodging,</w:t>
      </w:r>
      <w:r w:rsidRPr="00946DAC">
        <w:rPr>
          <w:rFonts w:ascii="Arial" w:hAnsi="Arial" w:cs="Arial"/>
          <w:spacing w:val="-20"/>
        </w:rPr>
        <w:t xml:space="preserve"> </w:t>
      </w:r>
      <w:r w:rsidRPr="00946DAC">
        <w:rPr>
          <w:rFonts w:ascii="Arial" w:hAnsi="Arial" w:cs="Arial"/>
        </w:rPr>
        <w:t>training, expert advice or assistance, safehouses, false documentation or identification, communications equipment, facilities, weapons, lethal substances, explosives, personnel, transportation, and other physical assets, except medicine or religious</w:t>
      </w:r>
      <w:r w:rsidRPr="00946DAC">
        <w:rPr>
          <w:rFonts w:ascii="Arial" w:hAnsi="Arial" w:cs="Arial"/>
          <w:spacing w:val="-7"/>
        </w:rPr>
        <w:t xml:space="preserve"> </w:t>
      </w:r>
      <w:r w:rsidRPr="00946DAC">
        <w:rPr>
          <w:rFonts w:ascii="Arial" w:hAnsi="Arial" w:cs="Arial"/>
        </w:rPr>
        <w:t>materials.”</w:t>
      </w:r>
    </w:p>
    <w:p w14:paraId="6E88D878" w14:textId="77777777" w:rsidR="00A162CA" w:rsidRPr="00946DAC" w:rsidRDefault="00A162CA" w:rsidP="00A162CA">
      <w:pPr>
        <w:pStyle w:val="BodyText"/>
        <w:rPr>
          <w:rFonts w:cs="Arial"/>
          <w:szCs w:val="22"/>
        </w:rPr>
      </w:pPr>
    </w:p>
    <w:p w14:paraId="12E56A22" w14:textId="77777777" w:rsidR="00A162CA" w:rsidRPr="00946DAC" w:rsidRDefault="00A162CA" w:rsidP="00DF4DC5">
      <w:pPr>
        <w:pStyle w:val="ListParagraph"/>
        <w:widowControl w:val="0"/>
        <w:numPr>
          <w:ilvl w:val="2"/>
          <w:numId w:val="33"/>
        </w:numPr>
        <w:tabs>
          <w:tab w:val="left" w:pos="1520"/>
        </w:tabs>
        <w:autoSpaceDE w:val="0"/>
        <w:autoSpaceDN w:val="0"/>
        <w:spacing w:after="0" w:line="240" w:lineRule="auto"/>
        <w:ind w:right="904" w:firstLine="0"/>
        <w:contextualSpacing w:val="0"/>
        <w:rPr>
          <w:rFonts w:ascii="Arial" w:hAnsi="Arial" w:cs="Arial"/>
        </w:rPr>
      </w:pPr>
      <w:r w:rsidRPr="00946DAC">
        <w:rPr>
          <w:rFonts w:ascii="Arial" w:hAnsi="Arial" w:cs="Arial"/>
        </w:rPr>
        <w:t>“Training" means instruction or teaching designed to impart</w:t>
      </w:r>
      <w:r w:rsidRPr="00946DAC">
        <w:rPr>
          <w:rFonts w:ascii="Arial" w:hAnsi="Arial" w:cs="Arial"/>
          <w:spacing w:val="-22"/>
        </w:rPr>
        <w:t xml:space="preserve"> </w:t>
      </w:r>
      <w:r w:rsidRPr="00946DAC">
        <w:rPr>
          <w:rFonts w:ascii="Arial" w:hAnsi="Arial" w:cs="Arial"/>
        </w:rPr>
        <w:t>a specific skill, as opposed to general</w:t>
      </w:r>
      <w:r w:rsidRPr="00946DAC">
        <w:rPr>
          <w:rFonts w:ascii="Arial" w:hAnsi="Arial" w:cs="Arial"/>
          <w:spacing w:val="-4"/>
        </w:rPr>
        <w:t xml:space="preserve"> </w:t>
      </w:r>
      <w:r w:rsidRPr="00946DAC">
        <w:rPr>
          <w:rFonts w:ascii="Arial" w:hAnsi="Arial" w:cs="Arial"/>
        </w:rPr>
        <w:t>knowledge.</w:t>
      </w:r>
    </w:p>
    <w:p w14:paraId="06255B9E" w14:textId="77777777" w:rsidR="00A162CA" w:rsidRPr="00946DAC" w:rsidRDefault="00A162CA" w:rsidP="00A162CA">
      <w:pPr>
        <w:pStyle w:val="BodyText"/>
        <w:rPr>
          <w:rFonts w:cs="Arial"/>
          <w:szCs w:val="22"/>
        </w:rPr>
      </w:pPr>
    </w:p>
    <w:p w14:paraId="623877E4" w14:textId="77777777" w:rsidR="00A162CA" w:rsidRPr="00946DAC" w:rsidRDefault="00A162CA" w:rsidP="00DF4DC5">
      <w:pPr>
        <w:pStyle w:val="ListParagraph"/>
        <w:widowControl w:val="0"/>
        <w:numPr>
          <w:ilvl w:val="2"/>
          <w:numId w:val="33"/>
        </w:numPr>
        <w:tabs>
          <w:tab w:val="left" w:pos="1572"/>
        </w:tabs>
        <w:autoSpaceDE w:val="0"/>
        <w:autoSpaceDN w:val="0"/>
        <w:spacing w:after="0" w:line="240" w:lineRule="auto"/>
        <w:ind w:right="346" w:firstLine="0"/>
        <w:contextualSpacing w:val="0"/>
        <w:rPr>
          <w:rFonts w:ascii="Arial" w:hAnsi="Arial" w:cs="Arial"/>
        </w:rPr>
      </w:pPr>
      <w:r w:rsidRPr="00946DAC">
        <w:rPr>
          <w:rFonts w:ascii="Arial" w:hAnsi="Arial" w:cs="Arial"/>
        </w:rPr>
        <w:t>“Expert advice or assistance" means advice or assistance</w:t>
      </w:r>
      <w:r w:rsidRPr="00946DAC">
        <w:rPr>
          <w:rFonts w:ascii="Arial" w:hAnsi="Arial" w:cs="Arial"/>
          <w:spacing w:val="-23"/>
        </w:rPr>
        <w:t xml:space="preserve"> </w:t>
      </w:r>
      <w:r w:rsidRPr="00946DAC">
        <w:rPr>
          <w:rFonts w:ascii="Arial" w:hAnsi="Arial" w:cs="Arial"/>
        </w:rPr>
        <w:t>derived from scientific, technical, or other specialized</w:t>
      </w:r>
      <w:r w:rsidRPr="00946DAC">
        <w:rPr>
          <w:rFonts w:ascii="Arial" w:hAnsi="Arial" w:cs="Arial"/>
          <w:spacing w:val="-3"/>
        </w:rPr>
        <w:t xml:space="preserve"> </w:t>
      </w:r>
      <w:r w:rsidRPr="00946DAC">
        <w:rPr>
          <w:rFonts w:ascii="Arial" w:hAnsi="Arial" w:cs="Arial"/>
        </w:rPr>
        <w:t>knowledge.</w:t>
      </w:r>
    </w:p>
    <w:p w14:paraId="2B5C4836" w14:textId="77777777" w:rsidR="00A162CA" w:rsidRPr="00946DAC" w:rsidRDefault="00A162CA" w:rsidP="00A162CA">
      <w:pPr>
        <w:pStyle w:val="BodyText"/>
        <w:spacing w:before="1"/>
        <w:rPr>
          <w:rFonts w:cs="Arial"/>
          <w:szCs w:val="22"/>
        </w:rPr>
      </w:pPr>
    </w:p>
    <w:p w14:paraId="0E4B060E" w14:textId="77777777" w:rsidR="00A162CA" w:rsidRPr="00946DAC" w:rsidRDefault="00A162CA" w:rsidP="00DF4DC5">
      <w:pPr>
        <w:pStyle w:val="ListParagraph"/>
        <w:widowControl w:val="0"/>
        <w:numPr>
          <w:ilvl w:val="1"/>
          <w:numId w:val="33"/>
        </w:numPr>
        <w:tabs>
          <w:tab w:val="left" w:pos="1149"/>
        </w:tabs>
        <w:autoSpaceDE w:val="0"/>
        <w:autoSpaceDN w:val="0"/>
        <w:spacing w:after="0" w:line="240" w:lineRule="auto"/>
        <w:ind w:left="1148"/>
        <w:contextualSpacing w:val="0"/>
        <w:rPr>
          <w:rFonts w:ascii="Arial" w:hAnsi="Arial" w:cs="Arial"/>
        </w:rPr>
      </w:pPr>
      <w:r w:rsidRPr="00946DAC">
        <w:rPr>
          <w:rFonts w:ascii="Arial" w:hAnsi="Arial" w:cs="Arial"/>
        </w:rPr>
        <w:t>“Terrorist act” means</w:t>
      </w:r>
      <w:r w:rsidRPr="00946DAC">
        <w:rPr>
          <w:rFonts w:ascii="Arial" w:hAnsi="Arial" w:cs="Arial"/>
          <w:spacing w:val="-1"/>
        </w:rPr>
        <w:t xml:space="preserve"> </w:t>
      </w:r>
      <w:r w:rsidRPr="00946DAC">
        <w:rPr>
          <w:rFonts w:ascii="Arial" w:hAnsi="Arial" w:cs="Arial"/>
        </w:rPr>
        <w:t>-</w:t>
      </w:r>
    </w:p>
    <w:p w14:paraId="6F33F0AB" w14:textId="77777777" w:rsidR="00A162CA" w:rsidRPr="00946DAC" w:rsidRDefault="00A162CA" w:rsidP="00A162CA">
      <w:pPr>
        <w:pStyle w:val="BodyText"/>
        <w:rPr>
          <w:rFonts w:cs="Arial"/>
          <w:szCs w:val="22"/>
        </w:rPr>
      </w:pPr>
    </w:p>
    <w:p w14:paraId="36A4C90E" w14:textId="77777777" w:rsidR="00A162CA" w:rsidRPr="00946DAC" w:rsidRDefault="00A162CA" w:rsidP="00DF4DC5">
      <w:pPr>
        <w:pStyle w:val="ListParagraph"/>
        <w:widowControl w:val="0"/>
        <w:numPr>
          <w:ilvl w:val="2"/>
          <w:numId w:val="33"/>
        </w:numPr>
        <w:tabs>
          <w:tab w:val="left" w:pos="1520"/>
        </w:tabs>
        <w:autoSpaceDE w:val="0"/>
        <w:autoSpaceDN w:val="0"/>
        <w:spacing w:after="0" w:line="240" w:lineRule="auto"/>
        <w:ind w:right="751" w:firstLine="0"/>
        <w:contextualSpacing w:val="0"/>
        <w:rPr>
          <w:rFonts w:ascii="Arial" w:hAnsi="Arial" w:cs="Arial"/>
        </w:rPr>
      </w:pPr>
      <w:r w:rsidRPr="00946DAC">
        <w:rPr>
          <w:rFonts w:ascii="Arial" w:hAnsi="Arial" w:cs="Arial"/>
        </w:rPr>
        <w:t>an act prohibited pursuant to one of the 12 United Nations Conventions and Protocols related to terrorism (see UN</w:t>
      </w:r>
      <w:r w:rsidRPr="00946DAC">
        <w:rPr>
          <w:rFonts w:ascii="Arial" w:hAnsi="Arial" w:cs="Arial"/>
          <w:spacing w:val="-22"/>
        </w:rPr>
        <w:t xml:space="preserve"> </w:t>
      </w:r>
      <w:r w:rsidRPr="00946DAC">
        <w:rPr>
          <w:rFonts w:ascii="Arial" w:hAnsi="Arial" w:cs="Arial"/>
        </w:rPr>
        <w:t xml:space="preserve">terrorism conventions Internet </w:t>
      </w:r>
      <w:r w:rsidRPr="00946DAC">
        <w:rPr>
          <w:rFonts w:ascii="Arial" w:hAnsi="Arial" w:cs="Arial"/>
        </w:rPr>
        <w:lastRenderedPageBreak/>
        <w:t>site:</w:t>
      </w:r>
      <w:r w:rsidRPr="00946DAC">
        <w:rPr>
          <w:rFonts w:ascii="Arial" w:hAnsi="Arial" w:cs="Arial"/>
          <w:color w:val="0000FF"/>
          <w:u w:val="thick" w:color="0000FF"/>
        </w:rPr>
        <w:t xml:space="preserve"> </w:t>
      </w:r>
      <w:hyperlink r:id="rId18">
        <w:r w:rsidRPr="00946DAC">
          <w:rPr>
            <w:rFonts w:ascii="Arial" w:hAnsi="Arial" w:cs="Arial"/>
            <w:b/>
            <w:color w:val="0000FF"/>
            <w:u w:val="thick" w:color="0000FF"/>
          </w:rPr>
          <w:t>http://untreaty.un.org/English/Terrorism.asp</w:t>
        </w:r>
        <w:r w:rsidRPr="00946DAC">
          <w:rPr>
            <w:rFonts w:ascii="Arial" w:hAnsi="Arial" w:cs="Arial"/>
          </w:rPr>
          <w:t>);</w:t>
        </w:r>
        <w:r w:rsidRPr="00946DAC">
          <w:rPr>
            <w:rFonts w:ascii="Arial" w:hAnsi="Arial" w:cs="Arial"/>
            <w:spacing w:val="-1"/>
          </w:rPr>
          <w:t xml:space="preserve"> </w:t>
        </w:r>
      </w:hyperlink>
      <w:r w:rsidRPr="00946DAC">
        <w:rPr>
          <w:rFonts w:ascii="Arial" w:hAnsi="Arial" w:cs="Arial"/>
        </w:rPr>
        <w:t>or</w:t>
      </w:r>
    </w:p>
    <w:p w14:paraId="2F4E0564" w14:textId="77777777" w:rsidR="00A162CA" w:rsidRPr="00946DAC" w:rsidRDefault="00A162CA" w:rsidP="00DF4DC5">
      <w:pPr>
        <w:pStyle w:val="ListParagraph"/>
        <w:widowControl w:val="0"/>
        <w:numPr>
          <w:ilvl w:val="2"/>
          <w:numId w:val="33"/>
        </w:numPr>
        <w:tabs>
          <w:tab w:val="left" w:pos="1572"/>
        </w:tabs>
        <w:autoSpaceDE w:val="0"/>
        <w:autoSpaceDN w:val="0"/>
        <w:spacing w:before="82" w:after="0" w:line="240" w:lineRule="auto"/>
        <w:ind w:right="483" w:firstLine="0"/>
        <w:contextualSpacing w:val="0"/>
        <w:jc w:val="both"/>
        <w:rPr>
          <w:rFonts w:ascii="Arial" w:hAnsi="Arial" w:cs="Arial"/>
        </w:rPr>
      </w:pPr>
      <w:r w:rsidRPr="00946DAC">
        <w:rPr>
          <w:rFonts w:ascii="Arial" w:hAnsi="Arial" w:cs="Arial"/>
        </w:rPr>
        <w:t>an act of premeditated, politically motivated violence perpetrated against noncombatant targets by subnational groups or clandestine agents;</w:t>
      </w:r>
      <w:r w:rsidRPr="00946DAC">
        <w:rPr>
          <w:rFonts w:ascii="Arial" w:hAnsi="Arial" w:cs="Arial"/>
          <w:spacing w:val="-3"/>
        </w:rPr>
        <w:t xml:space="preserve"> </w:t>
      </w:r>
      <w:r w:rsidRPr="00946DAC">
        <w:rPr>
          <w:rFonts w:ascii="Arial" w:hAnsi="Arial" w:cs="Arial"/>
        </w:rPr>
        <w:t>or</w:t>
      </w:r>
    </w:p>
    <w:p w14:paraId="5F319555" w14:textId="77777777" w:rsidR="00A162CA" w:rsidRPr="00946DAC" w:rsidRDefault="00A162CA" w:rsidP="00A162CA">
      <w:pPr>
        <w:pStyle w:val="BodyText"/>
        <w:rPr>
          <w:rFonts w:cs="Arial"/>
          <w:szCs w:val="22"/>
        </w:rPr>
      </w:pPr>
    </w:p>
    <w:p w14:paraId="0C3ACD13" w14:textId="77777777" w:rsidR="00A162CA" w:rsidRPr="00946DAC" w:rsidRDefault="00A162CA" w:rsidP="00DF4DC5">
      <w:pPr>
        <w:pStyle w:val="ListParagraph"/>
        <w:widowControl w:val="0"/>
        <w:numPr>
          <w:ilvl w:val="2"/>
          <w:numId w:val="33"/>
        </w:numPr>
        <w:tabs>
          <w:tab w:val="left" w:pos="1625"/>
        </w:tabs>
        <w:autoSpaceDE w:val="0"/>
        <w:autoSpaceDN w:val="0"/>
        <w:spacing w:after="0" w:line="240" w:lineRule="auto"/>
        <w:ind w:right="286" w:firstLine="0"/>
        <w:contextualSpacing w:val="0"/>
        <w:rPr>
          <w:rFonts w:ascii="Arial" w:hAnsi="Arial" w:cs="Arial"/>
        </w:rPr>
      </w:pPr>
      <w:r w:rsidRPr="00946DAC">
        <w:rPr>
          <w:rFonts w:ascii="Arial" w:hAnsi="Arial" w:cs="Arial"/>
        </w:rPr>
        <w:t>any other act intended to cause death or serious bodily injury to a civilian, or to any other person not taking an active part in hostilities</w:t>
      </w:r>
      <w:r w:rsidRPr="00946DAC">
        <w:rPr>
          <w:rFonts w:ascii="Arial" w:hAnsi="Arial" w:cs="Arial"/>
          <w:spacing w:val="-25"/>
        </w:rPr>
        <w:t xml:space="preserve"> </w:t>
      </w:r>
      <w:r w:rsidRPr="00946DAC">
        <w:rPr>
          <w:rFonts w:ascii="Arial" w:hAnsi="Arial" w:cs="Arial"/>
        </w:rPr>
        <w:t>in a situation of armed conflict, when the purpose of such act, by its nature or context, is to intimidate a population, or to compel a government or an international organization to do or to abstain from doing any</w:t>
      </w:r>
      <w:r w:rsidRPr="00946DAC">
        <w:rPr>
          <w:rFonts w:ascii="Arial" w:hAnsi="Arial" w:cs="Arial"/>
          <w:spacing w:val="-4"/>
        </w:rPr>
        <w:t xml:space="preserve"> </w:t>
      </w:r>
      <w:r w:rsidRPr="00946DAC">
        <w:rPr>
          <w:rFonts w:ascii="Arial" w:hAnsi="Arial" w:cs="Arial"/>
        </w:rPr>
        <w:t>act.</w:t>
      </w:r>
    </w:p>
    <w:p w14:paraId="46DA1AA8" w14:textId="77777777" w:rsidR="00A162CA" w:rsidRPr="00946DAC" w:rsidRDefault="00A162CA" w:rsidP="00A162CA">
      <w:pPr>
        <w:pStyle w:val="BodyText"/>
        <w:rPr>
          <w:rFonts w:cs="Arial"/>
          <w:szCs w:val="22"/>
        </w:rPr>
      </w:pPr>
    </w:p>
    <w:p w14:paraId="383D872F" w14:textId="77777777" w:rsidR="00A162CA" w:rsidRPr="00946DAC" w:rsidRDefault="00A162CA" w:rsidP="00DF4DC5">
      <w:pPr>
        <w:pStyle w:val="ListParagraph"/>
        <w:widowControl w:val="0"/>
        <w:numPr>
          <w:ilvl w:val="1"/>
          <w:numId w:val="33"/>
        </w:numPr>
        <w:tabs>
          <w:tab w:val="left" w:pos="1135"/>
        </w:tabs>
        <w:autoSpaceDE w:val="0"/>
        <w:autoSpaceDN w:val="0"/>
        <w:spacing w:before="1" w:after="0" w:line="240" w:lineRule="auto"/>
        <w:ind w:right="1123" w:firstLine="0"/>
        <w:contextualSpacing w:val="0"/>
        <w:rPr>
          <w:rFonts w:ascii="Arial" w:hAnsi="Arial" w:cs="Arial"/>
        </w:rPr>
      </w:pPr>
      <w:r w:rsidRPr="00946DAC">
        <w:rPr>
          <w:rFonts w:ascii="Arial" w:hAnsi="Arial" w:cs="Arial"/>
        </w:rPr>
        <w:t>“Entity” means a partnership, association, corporation, or</w:t>
      </w:r>
      <w:r w:rsidRPr="00946DAC">
        <w:rPr>
          <w:rFonts w:ascii="Arial" w:hAnsi="Arial" w:cs="Arial"/>
          <w:spacing w:val="-21"/>
        </w:rPr>
        <w:t xml:space="preserve"> </w:t>
      </w:r>
      <w:r w:rsidRPr="00946DAC">
        <w:rPr>
          <w:rFonts w:ascii="Arial" w:hAnsi="Arial" w:cs="Arial"/>
        </w:rPr>
        <w:t>other organization, group or</w:t>
      </w:r>
      <w:r w:rsidRPr="00946DAC">
        <w:rPr>
          <w:rFonts w:ascii="Arial" w:hAnsi="Arial" w:cs="Arial"/>
          <w:spacing w:val="-4"/>
        </w:rPr>
        <w:t xml:space="preserve"> </w:t>
      </w:r>
      <w:r w:rsidRPr="00946DAC">
        <w:rPr>
          <w:rFonts w:ascii="Arial" w:hAnsi="Arial" w:cs="Arial"/>
        </w:rPr>
        <w:t>subgroup.</w:t>
      </w:r>
    </w:p>
    <w:p w14:paraId="2B77DBFC" w14:textId="77777777" w:rsidR="00A162CA" w:rsidRPr="00946DAC" w:rsidRDefault="00A162CA" w:rsidP="00A162CA">
      <w:pPr>
        <w:pStyle w:val="BodyText"/>
        <w:rPr>
          <w:rFonts w:cs="Arial"/>
          <w:szCs w:val="22"/>
        </w:rPr>
      </w:pPr>
    </w:p>
    <w:p w14:paraId="303F1815" w14:textId="77777777" w:rsidR="00A162CA" w:rsidRPr="00946DAC" w:rsidRDefault="00A162CA" w:rsidP="00DF4DC5">
      <w:pPr>
        <w:pStyle w:val="ListParagraph"/>
        <w:widowControl w:val="0"/>
        <w:numPr>
          <w:ilvl w:val="1"/>
          <w:numId w:val="33"/>
        </w:numPr>
        <w:tabs>
          <w:tab w:val="left" w:pos="1149"/>
        </w:tabs>
        <w:autoSpaceDE w:val="0"/>
        <w:autoSpaceDN w:val="0"/>
        <w:spacing w:after="0" w:line="240" w:lineRule="auto"/>
        <w:ind w:right="106" w:firstLine="0"/>
        <w:contextualSpacing w:val="0"/>
        <w:rPr>
          <w:rFonts w:ascii="Arial" w:hAnsi="Arial" w:cs="Arial"/>
        </w:rPr>
      </w:pPr>
      <w:r w:rsidRPr="00946DAC">
        <w:rPr>
          <w:rFonts w:ascii="Arial" w:hAnsi="Arial" w:cs="Arial"/>
        </w:rPr>
        <w:t>References in this Certification to the provision of material support and resources must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w:t>
      </w:r>
      <w:r w:rsidRPr="00946DAC">
        <w:rPr>
          <w:rFonts w:ascii="Arial" w:hAnsi="Arial" w:cs="Arial"/>
          <w:spacing w:val="-7"/>
        </w:rPr>
        <w:t xml:space="preserve"> </w:t>
      </w:r>
      <w:r w:rsidRPr="00946DAC">
        <w:rPr>
          <w:rFonts w:ascii="Arial" w:hAnsi="Arial" w:cs="Arial"/>
        </w:rPr>
        <w:t>acts.</w:t>
      </w:r>
    </w:p>
    <w:p w14:paraId="7F8BA6AE" w14:textId="77777777" w:rsidR="00A162CA" w:rsidRPr="00946DAC" w:rsidRDefault="00A162CA" w:rsidP="00A162CA">
      <w:pPr>
        <w:pStyle w:val="BodyText"/>
        <w:rPr>
          <w:rFonts w:cs="Arial"/>
          <w:szCs w:val="22"/>
        </w:rPr>
      </w:pPr>
    </w:p>
    <w:p w14:paraId="2B86653C" w14:textId="77777777" w:rsidR="00A162CA" w:rsidRPr="00946DAC" w:rsidRDefault="00A162CA" w:rsidP="00DF4DC5">
      <w:pPr>
        <w:pStyle w:val="ListParagraph"/>
        <w:widowControl w:val="0"/>
        <w:numPr>
          <w:ilvl w:val="1"/>
          <w:numId w:val="33"/>
        </w:numPr>
        <w:tabs>
          <w:tab w:val="left" w:pos="1147"/>
        </w:tabs>
        <w:autoSpaceDE w:val="0"/>
        <w:autoSpaceDN w:val="0"/>
        <w:spacing w:after="0" w:line="240" w:lineRule="auto"/>
        <w:ind w:right="209" w:firstLine="0"/>
        <w:contextualSpacing w:val="0"/>
        <w:rPr>
          <w:rFonts w:ascii="Arial" w:hAnsi="Arial" w:cs="Arial"/>
        </w:rPr>
      </w:pPr>
      <w:r w:rsidRPr="00946DAC">
        <w:rPr>
          <w:rFonts w:ascii="Arial" w:hAnsi="Arial" w:cs="Arial"/>
        </w:rPr>
        <w:t>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w:t>
      </w:r>
      <w:r w:rsidRPr="00946DAC">
        <w:rPr>
          <w:rFonts w:ascii="Arial" w:hAnsi="Arial" w:cs="Arial"/>
          <w:spacing w:val="-5"/>
        </w:rPr>
        <w:t xml:space="preserve"> </w:t>
      </w:r>
      <w:r w:rsidRPr="00946DAC">
        <w:rPr>
          <w:rFonts w:ascii="Arial" w:hAnsi="Arial" w:cs="Arial"/>
        </w:rPr>
        <w:t>acts.</w:t>
      </w:r>
    </w:p>
    <w:p w14:paraId="5DE68ABB" w14:textId="77777777" w:rsidR="00A162CA" w:rsidRPr="00946DAC" w:rsidRDefault="00A162CA" w:rsidP="00A162CA">
      <w:pPr>
        <w:pStyle w:val="BodyText"/>
        <w:spacing w:before="1"/>
        <w:rPr>
          <w:rFonts w:cs="Arial"/>
          <w:szCs w:val="22"/>
        </w:rPr>
      </w:pPr>
    </w:p>
    <w:p w14:paraId="70652343" w14:textId="77777777" w:rsidR="00A162CA" w:rsidRPr="00946DAC" w:rsidRDefault="00A162CA" w:rsidP="00A162CA">
      <w:pPr>
        <w:pStyle w:val="BodyText"/>
        <w:ind w:left="160" w:right="195"/>
        <w:rPr>
          <w:rFonts w:cs="Arial"/>
          <w:szCs w:val="22"/>
        </w:rPr>
      </w:pPr>
      <w:r w:rsidRPr="00946DAC">
        <w:rPr>
          <w:rFonts w:cs="Arial"/>
          <w:szCs w:val="22"/>
        </w:rPr>
        <w:t xml:space="preserve">This Certification is an express term and condition of any agreement issued </w:t>
      </w:r>
      <w:proofErr w:type="gramStart"/>
      <w:r w:rsidRPr="00946DAC">
        <w:rPr>
          <w:rFonts w:cs="Arial"/>
          <w:szCs w:val="22"/>
        </w:rPr>
        <w:t>as a result of</w:t>
      </w:r>
      <w:proofErr w:type="gramEnd"/>
      <w:r w:rsidRPr="00946DAC">
        <w:rPr>
          <w:rFonts w:cs="Arial"/>
          <w:szCs w:val="22"/>
        </w:rPr>
        <w:t xml:space="preserve"> this application, and any violation of it will be grounds for unilateral termination of the agreement by USAID prior to the end of its term.</w:t>
      </w:r>
    </w:p>
    <w:p w14:paraId="7306C0CA" w14:textId="77777777" w:rsidR="00A162CA" w:rsidRPr="00946DAC" w:rsidRDefault="00A162CA" w:rsidP="00A162CA">
      <w:pPr>
        <w:pStyle w:val="BodyText"/>
        <w:rPr>
          <w:rFonts w:cs="Arial"/>
          <w:szCs w:val="22"/>
        </w:rPr>
      </w:pPr>
    </w:p>
    <w:p w14:paraId="651F0489" w14:textId="77777777" w:rsidR="00A162CA" w:rsidRPr="00946DAC" w:rsidRDefault="00A162CA" w:rsidP="00DF4DC5">
      <w:pPr>
        <w:pStyle w:val="Heading2"/>
        <w:keepNext w:val="0"/>
        <w:widowControl w:val="0"/>
        <w:numPr>
          <w:ilvl w:val="0"/>
          <w:numId w:val="32"/>
        </w:numPr>
        <w:tabs>
          <w:tab w:val="left" w:pos="429"/>
        </w:tabs>
        <w:autoSpaceDE w:val="0"/>
        <w:autoSpaceDN w:val="0"/>
        <w:spacing w:before="0" w:after="0"/>
        <w:ind w:right="159" w:firstLine="0"/>
        <w:rPr>
          <w:szCs w:val="22"/>
        </w:rPr>
      </w:pPr>
      <w:r w:rsidRPr="00946DAC">
        <w:rPr>
          <w:szCs w:val="22"/>
        </w:rPr>
        <w:t>Certification Regarding Trafficking in Persons, Implementing Title XVII of the National Defense Authorization Act for Fiscal Year</w:t>
      </w:r>
      <w:r w:rsidRPr="00946DAC">
        <w:rPr>
          <w:spacing w:val="-6"/>
          <w:szCs w:val="22"/>
        </w:rPr>
        <w:t xml:space="preserve"> </w:t>
      </w:r>
      <w:r w:rsidRPr="00946DAC">
        <w:rPr>
          <w:szCs w:val="22"/>
        </w:rPr>
        <w:t>2013</w:t>
      </w:r>
    </w:p>
    <w:p w14:paraId="71FDDF0C" w14:textId="77777777" w:rsidR="00A162CA" w:rsidRPr="00946DAC" w:rsidRDefault="00A162CA" w:rsidP="00A162CA">
      <w:pPr>
        <w:pStyle w:val="BodyText"/>
        <w:spacing w:before="10"/>
        <w:rPr>
          <w:rFonts w:cs="Arial"/>
          <w:b/>
          <w:szCs w:val="22"/>
        </w:rPr>
      </w:pPr>
    </w:p>
    <w:p w14:paraId="3362C30D" w14:textId="77777777" w:rsidR="00A162CA" w:rsidRPr="00946DAC" w:rsidRDefault="00A162CA" w:rsidP="00A162CA">
      <w:pPr>
        <w:ind w:left="160" w:right="342"/>
        <w:rPr>
          <w:rFonts w:ascii="Arial" w:hAnsi="Arial" w:cs="Arial"/>
          <w:i/>
        </w:rPr>
      </w:pPr>
      <w:r w:rsidRPr="00946DAC">
        <w:rPr>
          <w:rFonts w:ascii="Arial" w:hAnsi="Arial" w:cs="Arial"/>
          <w:i/>
        </w:rPr>
        <w:t>Note: This certification must be completed prior to receiving an award if the estimated value of services required to be performed under the award outside the United States exceeds $500,000. This certification must also be submitted annually to the Agreement Officer during the term of the award.</w:t>
      </w:r>
    </w:p>
    <w:p w14:paraId="5E27C132" w14:textId="77777777" w:rsidR="00A162CA" w:rsidRPr="00946DAC" w:rsidRDefault="00A162CA" w:rsidP="00A162CA">
      <w:pPr>
        <w:pStyle w:val="BodyText"/>
        <w:spacing w:before="82"/>
        <w:ind w:left="160" w:right="154"/>
        <w:rPr>
          <w:rFonts w:cs="Arial"/>
          <w:szCs w:val="22"/>
        </w:rPr>
      </w:pPr>
      <w:r w:rsidRPr="00946DAC">
        <w:rPr>
          <w:rFonts w:cs="Arial"/>
          <w:szCs w:val="22"/>
        </w:rPr>
        <w:t>By signing below, the applicant or recipient, as applicable, through its duly designated representative, after having conducted due diligence, hereby certifies the following:</w:t>
      </w:r>
    </w:p>
    <w:p w14:paraId="362B77B4" w14:textId="77777777" w:rsidR="00A162CA" w:rsidRPr="00946DAC" w:rsidRDefault="00A162CA" w:rsidP="00A162CA">
      <w:pPr>
        <w:pStyle w:val="BodyText"/>
        <w:rPr>
          <w:rFonts w:cs="Arial"/>
          <w:szCs w:val="22"/>
        </w:rPr>
      </w:pPr>
    </w:p>
    <w:p w14:paraId="3C9BF461" w14:textId="77777777" w:rsidR="00A162CA" w:rsidRPr="00946DAC" w:rsidRDefault="00A162CA" w:rsidP="00DF4DC5">
      <w:pPr>
        <w:pStyle w:val="ListParagraph"/>
        <w:widowControl w:val="0"/>
        <w:numPr>
          <w:ilvl w:val="1"/>
          <w:numId w:val="32"/>
        </w:numPr>
        <w:tabs>
          <w:tab w:val="left" w:pos="881"/>
        </w:tabs>
        <w:autoSpaceDE w:val="0"/>
        <w:autoSpaceDN w:val="0"/>
        <w:spacing w:after="0" w:line="240" w:lineRule="auto"/>
        <w:ind w:right="179"/>
        <w:contextualSpacing w:val="0"/>
        <w:rPr>
          <w:rFonts w:ascii="Arial" w:hAnsi="Arial" w:cs="Arial"/>
        </w:rPr>
      </w:pPr>
      <w:r w:rsidRPr="00946DAC">
        <w:rPr>
          <w:rFonts w:ascii="Arial" w:hAnsi="Arial" w:cs="Arial"/>
        </w:rPr>
        <w:t>The applicant/recipient has implemented a compliance plan to prevent</w:t>
      </w:r>
      <w:r w:rsidRPr="00946DAC">
        <w:rPr>
          <w:rFonts w:ascii="Arial" w:hAnsi="Arial" w:cs="Arial"/>
          <w:spacing w:val="-30"/>
        </w:rPr>
        <w:t xml:space="preserve"> </w:t>
      </w:r>
      <w:r w:rsidRPr="00946DAC">
        <w:rPr>
          <w:rFonts w:ascii="Arial" w:hAnsi="Arial" w:cs="Arial"/>
        </w:rPr>
        <w:t xml:space="preserve">the prohibited activities identified in section (a) of the Mandatory Provision “Trafficking in Persons” and </w:t>
      </w:r>
      <w:proofErr w:type="gramStart"/>
      <w:r w:rsidRPr="00946DAC">
        <w:rPr>
          <w:rFonts w:ascii="Arial" w:hAnsi="Arial" w:cs="Arial"/>
        </w:rPr>
        <w:t>is in compliance with</w:t>
      </w:r>
      <w:proofErr w:type="gramEnd"/>
      <w:r w:rsidRPr="00946DAC">
        <w:rPr>
          <w:rFonts w:ascii="Arial" w:hAnsi="Arial" w:cs="Arial"/>
        </w:rPr>
        <w:t xml:space="preserve"> that</w:t>
      </w:r>
      <w:r w:rsidRPr="00946DAC">
        <w:rPr>
          <w:rFonts w:ascii="Arial" w:hAnsi="Arial" w:cs="Arial"/>
          <w:spacing w:val="-8"/>
        </w:rPr>
        <w:t xml:space="preserve"> </w:t>
      </w:r>
      <w:r w:rsidRPr="00946DAC">
        <w:rPr>
          <w:rFonts w:ascii="Arial" w:hAnsi="Arial" w:cs="Arial"/>
        </w:rPr>
        <w:t>plan;</w:t>
      </w:r>
    </w:p>
    <w:p w14:paraId="45FB0BB9" w14:textId="77777777" w:rsidR="00A162CA" w:rsidRPr="00946DAC" w:rsidRDefault="00A162CA" w:rsidP="00A162CA">
      <w:pPr>
        <w:pStyle w:val="BodyText"/>
        <w:rPr>
          <w:rFonts w:cs="Arial"/>
          <w:szCs w:val="22"/>
        </w:rPr>
      </w:pPr>
      <w:bookmarkStart w:id="226" w:name="_GoBack"/>
      <w:bookmarkEnd w:id="226"/>
    </w:p>
    <w:p w14:paraId="4AFD93EB" w14:textId="501DBBB4" w:rsidR="00A162CA" w:rsidRPr="00946DAC" w:rsidRDefault="00A162CA" w:rsidP="1EDBA7E6">
      <w:pPr>
        <w:pStyle w:val="ListParagraph"/>
        <w:widowControl w:val="0"/>
        <w:numPr>
          <w:ilvl w:val="1"/>
          <w:numId w:val="32"/>
        </w:numPr>
        <w:tabs>
          <w:tab w:val="left" w:pos="881"/>
        </w:tabs>
        <w:autoSpaceDE w:val="0"/>
        <w:autoSpaceDN w:val="0"/>
        <w:spacing w:after="0" w:line="240" w:lineRule="auto"/>
        <w:ind w:right="127"/>
        <w:contextualSpacing w:val="0"/>
        <w:rPr>
          <w:rFonts w:ascii="Arial" w:hAnsi="Arial" w:cs="Arial"/>
        </w:rPr>
      </w:pPr>
      <w:r w:rsidRPr="00946DAC">
        <w:rPr>
          <w:rFonts w:ascii="Arial" w:hAnsi="Arial" w:cs="Arial"/>
        </w:rPr>
        <w:t>The application/recipient has implemented procedures to prevent any activities described in section (a) of the Mandatory Provision “Trafficking</w:t>
      </w:r>
      <w:r w:rsidRPr="00946DAC">
        <w:rPr>
          <w:rFonts w:ascii="Arial" w:hAnsi="Arial" w:cs="Arial"/>
          <w:spacing w:val="-37"/>
        </w:rPr>
        <w:t xml:space="preserve"> </w:t>
      </w:r>
      <w:r w:rsidRPr="00946DAC">
        <w:rPr>
          <w:rFonts w:ascii="Arial" w:hAnsi="Arial" w:cs="Arial"/>
        </w:rPr>
        <w:t xml:space="preserve">in Persons” and to monitor, detect, and terminate any contractor, </w:t>
      </w:r>
      <w:proofErr w:type="spellStart"/>
      <w:r w:rsidRPr="00946DAC" w:rsidDel="00A162CA">
        <w:rPr>
          <w:rFonts w:ascii="Arial" w:hAnsi="Arial" w:cs="Arial"/>
        </w:rPr>
        <w:t>subaward</w:t>
      </w:r>
      <w:r w:rsidRPr="00946DAC">
        <w:rPr>
          <w:rFonts w:ascii="Arial" w:hAnsi="Arial" w:cs="Arial"/>
        </w:rPr>
        <w:t>ee</w:t>
      </w:r>
      <w:proofErr w:type="spellEnd"/>
      <w:r w:rsidRPr="00946DAC">
        <w:rPr>
          <w:rFonts w:ascii="Arial" w:hAnsi="Arial" w:cs="Arial"/>
        </w:rPr>
        <w:t>, employee, or other agent of the applicant/recipient engaging in any activities described in such section;</w:t>
      </w:r>
      <w:r w:rsidRPr="00946DAC">
        <w:rPr>
          <w:rFonts w:ascii="Arial" w:hAnsi="Arial" w:cs="Arial"/>
          <w:spacing w:val="-9"/>
        </w:rPr>
        <w:t xml:space="preserve"> </w:t>
      </w:r>
      <w:r w:rsidRPr="00946DAC">
        <w:rPr>
          <w:rFonts w:ascii="Arial" w:hAnsi="Arial" w:cs="Arial"/>
        </w:rPr>
        <w:t>and</w:t>
      </w:r>
    </w:p>
    <w:p w14:paraId="7D2084CB" w14:textId="77777777" w:rsidR="00A162CA" w:rsidRPr="00946DAC" w:rsidRDefault="00A162CA" w:rsidP="00A162CA">
      <w:pPr>
        <w:pStyle w:val="BodyText"/>
        <w:spacing w:before="1"/>
        <w:rPr>
          <w:rFonts w:cs="Arial"/>
          <w:szCs w:val="22"/>
        </w:rPr>
      </w:pPr>
    </w:p>
    <w:p w14:paraId="63936B8F" w14:textId="580AAF0B" w:rsidR="00A162CA" w:rsidRPr="00946DAC" w:rsidRDefault="00A162CA" w:rsidP="1EDBA7E6">
      <w:pPr>
        <w:pStyle w:val="ListParagraph"/>
        <w:widowControl w:val="0"/>
        <w:numPr>
          <w:ilvl w:val="1"/>
          <w:numId w:val="32"/>
        </w:numPr>
        <w:tabs>
          <w:tab w:val="left" w:pos="881"/>
        </w:tabs>
        <w:autoSpaceDE w:val="0"/>
        <w:autoSpaceDN w:val="0"/>
        <w:spacing w:after="0" w:line="240" w:lineRule="auto"/>
        <w:ind w:right="268"/>
        <w:contextualSpacing w:val="0"/>
        <w:rPr>
          <w:rFonts w:ascii="Arial" w:hAnsi="Arial" w:cs="Arial"/>
        </w:rPr>
      </w:pPr>
      <w:r w:rsidRPr="00946DAC">
        <w:rPr>
          <w:rFonts w:ascii="Arial" w:hAnsi="Arial" w:cs="Arial"/>
        </w:rPr>
        <w:t xml:space="preserve">To the best of the representative’s knowledge, neither the applicant/recipient, nor any employee, contractor, or </w:t>
      </w:r>
      <w:proofErr w:type="spellStart"/>
      <w:r w:rsidRPr="00946DAC" w:rsidDel="00A162CA">
        <w:rPr>
          <w:rFonts w:ascii="Arial" w:hAnsi="Arial" w:cs="Arial"/>
        </w:rPr>
        <w:t>subaward</w:t>
      </w:r>
      <w:r w:rsidRPr="00946DAC">
        <w:rPr>
          <w:rFonts w:ascii="Arial" w:hAnsi="Arial" w:cs="Arial"/>
        </w:rPr>
        <w:t>ee</w:t>
      </w:r>
      <w:proofErr w:type="spellEnd"/>
      <w:r w:rsidRPr="00946DAC">
        <w:rPr>
          <w:rFonts w:ascii="Arial" w:hAnsi="Arial" w:cs="Arial"/>
        </w:rPr>
        <w:t xml:space="preserve"> of the applicant/recipient, nor any agent of the applicant/recipient or of such a contractor or </w:t>
      </w:r>
      <w:proofErr w:type="spellStart"/>
      <w:r w:rsidRPr="00946DAC" w:rsidDel="00A162CA">
        <w:rPr>
          <w:rFonts w:ascii="Arial" w:hAnsi="Arial" w:cs="Arial"/>
        </w:rPr>
        <w:t>subaward</w:t>
      </w:r>
      <w:r w:rsidRPr="00946DAC">
        <w:rPr>
          <w:rFonts w:ascii="Arial" w:hAnsi="Arial" w:cs="Arial"/>
        </w:rPr>
        <w:t>ee</w:t>
      </w:r>
      <w:proofErr w:type="spellEnd"/>
      <w:r w:rsidRPr="00946DAC">
        <w:rPr>
          <w:rFonts w:ascii="Arial" w:hAnsi="Arial" w:cs="Arial"/>
        </w:rPr>
        <w:t>, is engaged in any of the activities described</w:t>
      </w:r>
      <w:r w:rsidRPr="00946DAC">
        <w:rPr>
          <w:rFonts w:ascii="Arial" w:hAnsi="Arial" w:cs="Arial"/>
          <w:spacing w:val="-28"/>
        </w:rPr>
        <w:t xml:space="preserve"> </w:t>
      </w:r>
      <w:r w:rsidRPr="00946DAC">
        <w:rPr>
          <w:rFonts w:ascii="Arial" w:hAnsi="Arial" w:cs="Arial"/>
        </w:rPr>
        <w:t>in section (a) the Mandatory Provision “Trafficking in</w:t>
      </w:r>
      <w:r w:rsidRPr="00946DAC">
        <w:rPr>
          <w:rFonts w:ascii="Arial" w:hAnsi="Arial" w:cs="Arial"/>
          <w:spacing w:val="-15"/>
        </w:rPr>
        <w:t xml:space="preserve"> </w:t>
      </w:r>
      <w:r w:rsidRPr="00946DAC">
        <w:rPr>
          <w:rFonts w:ascii="Arial" w:hAnsi="Arial" w:cs="Arial"/>
        </w:rPr>
        <w:t>Persons.”</w:t>
      </w:r>
    </w:p>
    <w:p w14:paraId="29924B0E" w14:textId="77777777" w:rsidR="00A162CA" w:rsidRPr="00946DAC" w:rsidRDefault="00A162CA" w:rsidP="00A162CA">
      <w:pPr>
        <w:pStyle w:val="BodyText"/>
        <w:rPr>
          <w:rFonts w:cs="Arial"/>
          <w:szCs w:val="22"/>
        </w:rPr>
      </w:pPr>
    </w:p>
    <w:p w14:paraId="6C562675" w14:textId="77777777" w:rsidR="00A162CA" w:rsidRPr="00946DAC" w:rsidRDefault="00A162CA" w:rsidP="00DF4DC5">
      <w:pPr>
        <w:pStyle w:val="Heading2"/>
        <w:keepNext w:val="0"/>
        <w:widowControl w:val="0"/>
        <w:numPr>
          <w:ilvl w:val="0"/>
          <w:numId w:val="32"/>
        </w:numPr>
        <w:tabs>
          <w:tab w:val="left" w:pos="430"/>
        </w:tabs>
        <w:autoSpaceDE w:val="0"/>
        <w:autoSpaceDN w:val="0"/>
        <w:spacing w:before="0" w:after="0"/>
        <w:ind w:left="429" w:hanging="270"/>
        <w:rPr>
          <w:szCs w:val="22"/>
        </w:rPr>
      </w:pPr>
      <w:bookmarkStart w:id="227" w:name="6._Certification_of_Recipient"/>
      <w:bookmarkEnd w:id="227"/>
      <w:r w:rsidRPr="00946DAC">
        <w:rPr>
          <w:szCs w:val="22"/>
        </w:rPr>
        <w:t>Certification of</w:t>
      </w:r>
      <w:r w:rsidRPr="00946DAC">
        <w:rPr>
          <w:spacing w:val="-3"/>
          <w:szCs w:val="22"/>
        </w:rPr>
        <w:t xml:space="preserve"> </w:t>
      </w:r>
      <w:r w:rsidRPr="00946DAC">
        <w:rPr>
          <w:szCs w:val="22"/>
        </w:rPr>
        <w:t>Recipient</w:t>
      </w:r>
    </w:p>
    <w:p w14:paraId="400E568F" w14:textId="77777777" w:rsidR="00A162CA" w:rsidRPr="00946DAC" w:rsidRDefault="00A162CA" w:rsidP="00A162CA">
      <w:pPr>
        <w:pStyle w:val="BodyText"/>
        <w:rPr>
          <w:rFonts w:cs="Arial"/>
          <w:b/>
          <w:szCs w:val="22"/>
        </w:rPr>
      </w:pPr>
    </w:p>
    <w:p w14:paraId="011B6FC3" w14:textId="77777777" w:rsidR="00A162CA" w:rsidRPr="00946DAC" w:rsidRDefault="00A162CA" w:rsidP="24F69A56">
      <w:pPr>
        <w:pStyle w:val="BodyText"/>
        <w:ind w:left="160" w:right="302"/>
        <w:rPr>
          <w:rFonts w:cs="Arial"/>
        </w:rPr>
      </w:pPr>
      <w:r w:rsidRPr="00946DAC">
        <w:rPr>
          <w:rFonts w:cs="Arial"/>
        </w:rPr>
        <w:t>By signing below the recipient provides certifications and assurances for (1) the Assurance of Compliance with Laws and Regulations Governing Non- Discrimination in Federally Assisted Programs, (2) the Certification Regarding Lobbying, (3) the Prohibition on Assistance to Drug Traffickers for Covered Countries and Individuals (ADS 206), (4) the Certification Regarding Terrorist Financing Implementing Executive Order 13224, and (5) the Certification Regarding Trafficking in Persons above.</w:t>
      </w:r>
    </w:p>
    <w:p w14:paraId="149B4E14" w14:textId="77777777" w:rsidR="00A162CA" w:rsidRPr="00946DAC" w:rsidRDefault="00A162CA" w:rsidP="00A162CA">
      <w:pPr>
        <w:pStyle w:val="BodyText"/>
        <w:spacing w:before="1"/>
        <w:rPr>
          <w:rFonts w:cs="Arial"/>
          <w:szCs w:val="22"/>
        </w:rPr>
      </w:pPr>
    </w:p>
    <w:p w14:paraId="250F1EA0" w14:textId="77777777" w:rsidR="00A162CA" w:rsidRPr="00946DAC" w:rsidRDefault="00A162CA" w:rsidP="24F69A56">
      <w:pPr>
        <w:pStyle w:val="BodyText"/>
        <w:ind w:left="160" w:right="168"/>
        <w:rPr>
          <w:rFonts w:cs="Arial"/>
        </w:rPr>
      </w:pPr>
      <w:r w:rsidRPr="00946DAC">
        <w:rPr>
          <w:rFonts w:cs="Arial"/>
        </w:rPr>
        <w:t>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assignees, and the person or persons whose signatures appear below are authorized to sign these assurances on behalf of the recipient.</w:t>
      </w:r>
    </w:p>
    <w:p w14:paraId="5016986F" w14:textId="77777777" w:rsidR="00A162CA" w:rsidRPr="00946DAC" w:rsidRDefault="00A162CA" w:rsidP="00A162CA">
      <w:pPr>
        <w:pStyle w:val="BodyText"/>
        <w:spacing w:before="1"/>
        <w:rPr>
          <w:rFonts w:cs="Arial"/>
          <w:szCs w:val="22"/>
        </w:rPr>
      </w:pPr>
    </w:p>
    <w:p w14:paraId="0DE2B447" w14:textId="77777777" w:rsidR="00A162CA" w:rsidRPr="00946DAC" w:rsidRDefault="00A162CA" w:rsidP="00A162CA">
      <w:pPr>
        <w:pStyle w:val="BodyText"/>
        <w:ind w:left="160"/>
        <w:rPr>
          <w:rFonts w:cs="Arial"/>
          <w:szCs w:val="22"/>
        </w:rPr>
      </w:pPr>
      <w:r w:rsidRPr="00946DAC">
        <w:rPr>
          <w:rFonts w:cs="Arial"/>
          <w:szCs w:val="22"/>
        </w:rPr>
        <w:t>Request for Application or</w:t>
      </w:r>
    </w:p>
    <w:p w14:paraId="4D2AD0C6" w14:textId="77777777" w:rsidR="00A162CA" w:rsidRPr="00946DAC" w:rsidRDefault="00A162CA" w:rsidP="00A162CA">
      <w:pPr>
        <w:pStyle w:val="BodyText"/>
        <w:tabs>
          <w:tab w:val="left" w:pos="7227"/>
        </w:tabs>
        <w:ind w:left="160"/>
        <w:rPr>
          <w:rFonts w:cs="Arial"/>
          <w:szCs w:val="22"/>
        </w:rPr>
      </w:pPr>
      <w:r w:rsidRPr="00946DAC">
        <w:rPr>
          <w:rFonts w:cs="Arial"/>
          <w:szCs w:val="22"/>
        </w:rPr>
        <w:t>Annual Program Statement</w:t>
      </w:r>
      <w:r w:rsidRPr="00946DAC">
        <w:rPr>
          <w:rFonts w:cs="Arial"/>
          <w:spacing w:val="-6"/>
          <w:szCs w:val="22"/>
        </w:rPr>
        <w:t xml:space="preserve"> </w:t>
      </w:r>
      <w:r w:rsidRPr="00946DAC">
        <w:rPr>
          <w:rFonts w:cs="Arial"/>
          <w:szCs w:val="22"/>
        </w:rPr>
        <w:t>No.</w:t>
      </w:r>
      <w:r w:rsidRPr="00946DAC">
        <w:rPr>
          <w:rFonts w:cs="Arial"/>
          <w:spacing w:val="-2"/>
          <w:szCs w:val="22"/>
        </w:rPr>
        <w:t xml:space="preserve"> </w:t>
      </w:r>
      <w:r w:rsidRPr="00946DAC">
        <w:rPr>
          <w:rFonts w:cs="Arial"/>
          <w:szCs w:val="22"/>
        </w:rPr>
        <w:t xml:space="preserve"> </w:t>
      </w:r>
      <w:r w:rsidRPr="00946DAC">
        <w:rPr>
          <w:rFonts w:cs="Arial"/>
          <w:szCs w:val="22"/>
        </w:rPr>
        <w:tab/>
      </w:r>
    </w:p>
    <w:tbl>
      <w:tblPr>
        <w:tblW w:w="0" w:type="auto"/>
        <w:tblInd w:w="117" w:type="dxa"/>
        <w:tblLayout w:type="fixed"/>
        <w:tblCellMar>
          <w:left w:w="0" w:type="dxa"/>
          <w:right w:w="0" w:type="dxa"/>
        </w:tblCellMar>
        <w:tblLook w:val="01E0" w:firstRow="1" w:lastRow="1" w:firstColumn="1" w:lastColumn="1" w:noHBand="0" w:noVBand="0"/>
      </w:tblPr>
      <w:tblGrid>
        <w:gridCol w:w="2613"/>
        <w:gridCol w:w="4608"/>
      </w:tblGrid>
      <w:tr w:rsidR="00A162CA" w:rsidRPr="00946DAC" w14:paraId="1799FB74" w14:textId="77777777" w:rsidTr="00A162CA">
        <w:trPr>
          <w:trHeight w:val="410"/>
        </w:trPr>
        <w:tc>
          <w:tcPr>
            <w:tcW w:w="2613" w:type="dxa"/>
          </w:tcPr>
          <w:p w14:paraId="1903CCFA" w14:textId="77777777" w:rsidR="00A162CA" w:rsidRPr="00946DAC" w:rsidRDefault="00A162CA" w:rsidP="00A162CA">
            <w:pPr>
              <w:pStyle w:val="TableParagraph"/>
              <w:spacing w:line="268" w:lineRule="exact"/>
            </w:pPr>
            <w:r w:rsidRPr="00946DAC">
              <w:t>Application No.</w:t>
            </w:r>
          </w:p>
        </w:tc>
        <w:tc>
          <w:tcPr>
            <w:tcW w:w="4608" w:type="dxa"/>
          </w:tcPr>
          <w:p w14:paraId="41DB5D60" w14:textId="77777777" w:rsidR="00A162CA" w:rsidRPr="00946DAC" w:rsidRDefault="00A162CA" w:rsidP="00A162CA">
            <w:pPr>
              <w:pStyle w:val="TableParagraph"/>
              <w:tabs>
                <w:tab w:val="left" w:pos="4329"/>
              </w:tabs>
              <w:spacing w:line="268" w:lineRule="exact"/>
              <w:ind w:left="0" w:right="47"/>
              <w:jc w:val="right"/>
            </w:pPr>
            <w:r w:rsidRPr="00946DAC">
              <w:rPr>
                <w:u w:val="single"/>
              </w:rPr>
              <w:t xml:space="preserve"> </w:t>
            </w:r>
            <w:r w:rsidRPr="00946DAC">
              <w:rPr>
                <w:u w:val="single"/>
              </w:rPr>
              <w:tab/>
            </w:r>
          </w:p>
        </w:tc>
      </w:tr>
      <w:tr w:rsidR="00A162CA" w:rsidRPr="00946DAC" w14:paraId="26A46466" w14:textId="77777777" w:rsidTr="00A162CA">
        <w:trPr>
          <w:trHeight w:val="552"/>
        </w:trPr>
        <w:tc>
          <w:tcPr>
            <w:tcW w:w="2613" w:type="dxa"/>
          </w:tcPr>
          <w:p w14:paraId="095040E0" w14:textId="77777777" w:rsidR="00A162CA" w:rsidRPr="00946DAC" w:rsidRDefault="00A162CA" w:rsidP="00A162CA">
            <w:pPr>
              <w:pStyle w:val="TableParagraph"/>
              <w:spacing w:before="134"/>
            </w:pPr>
            <w:r w:rsidRPr="00946DAC">
              <w:t>Date of Application</w:t>
            </w:r>
          </w:p>
        </w:tc>
        <w:tc>
          <w:tcPr>
            <w:tcW w:w="4608" w:type="dxa"/>
          </w:tcPr>
          <w:p w14:paraId="66D57989" w14:textId="77777777" w:rsidR="00A162CA" w:rsidRPr="00946DAC" w:rsidRDefault="00A162CA" w:rsidP="00A162CA">
            <w:pPr>
              <w:pStyle w:val="TableParagraph"/>
              <w:tabs>
                <w:tab w:val="left" w:pos="4329"/>
              </w:tabs>
              <w:spacing w:before="134"/>
              <w:ind w:left="0" w:right="47"/>
              <w:jc w:val="right"/>
            </w:pPr>
            <w:r w:rsidRPr="00946DAC">
              <w:rPr>
                <w:u w:val="single"/>
              </w:rPr>
              <w:t xml:space="preserve"> </w:t>
            </w:r>
            <w:r w:rsidRPr="00946DAC">
              <w:rPr>
                <w:u w:val="single"/>
              </w:rPr>
              <w:tab/>
            </w:r>
          </w:p>
        </w:tc>
      </w:tr>
      <w:tr w:rsidR="00A162CA" w:rsidRPr="00946DAC" w14:paraId="0C7A71F6" w14:textId="77777777" w:rsidTr="00A162CA">
        <w:trPr>
          <w:trHeight w:val="551"/>
        </w:trPr>
        <w:tc>
          <w:tcPr>
            <w:tcW w:w="2613" w:type="dxa"/>
          </w:tcPr>
          <w:p w14:paraId="0BAC588D" w14:textId="77777777" w:rsidR="00A162CA" w:rsidRPr="00946DAC" w:rsidRDefault="00A162CA" w:rsidP="00A162CA">
            <w:pPr>
              <w:pStyle w:val="TableParagraph"/>
              <w:spacing w:before="134"/>
            </w:pPr>
            <w:r w:rsidRPr="00946DAC">
              <w:t>Name of Recipient</w:t>
            </w:r>
          </w:p>
        </w:tc>
        <w:tc>
          <w:tcPr>
            <w:tcW w:w="4608" w:type="dxa"/>
          </w:tcPr>
          <w:p w14:paraId="6DCDD53D" w14:textId="77777777" w:rsidR="00A162CA" w:rsidRPr="00946DAC" w:rsidRDefault="00A162CA" w:rsidP="00A162CA">
            <w:pPr>
              <w:pStyle w:val="TableParagraph"/>
              <w:tabs>
                <w:tab w:val="left" w:pos="4329"/>
              </w:tabs>
              <w:spacing w:before="134"/>
              <w:ind w:left="0" w:right="47"/>
              <w:jc w:val="right"/>
            </w:pPr>
            <w:r w:rsidRPr="00946DAC">
              <w:rPr>
                <w:u w:val="single"/>
              </w:rPr>
              <w:t xml:space="preserve"> </w:t>
            </w:r>
            <w:r w:rsidRPr="00946DAC">
              <w:rPr>
                <w:u w:val="single"/>
              </w:rPr>
              <w:tab/>
            </w:r>
          </w:p>
        </w:tc>
      </w:tr>
      <w:tr w:rsidR="00A162CA" w:rsidRPr="00946DAC" w14:paraId="3E3459E7" w14:textId="77777777" w:rsidTr="00A162CA">
        <w:trPr>
          <w:trHeight w:val="552"/>
        </w:trPr>
        <w:tc>
          <w:tcPr>
            <w:tcW w:w="2613" w:type="dxa"/>
          </w:tcPr>
          <w:p w14:paraId="507293F4" w14:textId="77777777" w:rsidR="00A162CA" w:rsidRPr="00946DAC" w:rsidRDefault="00A162CA" w:rsidP="00A162CA">
            <w:pPr>
              <w:pStyle w:val="TableParagraph"/>
              <w:spacing w:before="134"/>
            </w:pPr>
            <w:r w:rsidRPr="00946DAC">
              <w:lastRenderedPageBreak/>
              <w:t>Typed Name and Title</w:t>
            </w:r>
          </w:p>
        </w:tc>
        <w:tc>
          <w:tcPr>
            <w:tcW w:w="4608" w:type="dxa"/>
          </w:tcPr>
          <w:p w14:paraId="56A2CA36" w14:textId="77777777" w:rsidR="00A162CA" w:rsidRPr="00946DAC" w:rsidRDefault="00A162CA" w:rsidP="00A162CA">
            <w:pPr>
              <w:pStyle w:val="TableParagraph"/>
              <w:tabs>
                <w:tab w:val="left" w:pos="4327"/>
              </w:tabs>
              <w:spacing w:before="134"/>
              <w:ind w:left="0" w:right="76"/>
              <w:jc w:val="right"/>
            </w:pPr>
            <w:r w:rsidRPr="00946DAC">
              <w:rPr>
                <w:u w:val="single"/>
              </w:rPr>
              <w:t xml:space="preserve"> </w:t>
            </w:r>
            <w:r w:rsidRPr="00946DAC">
              <w:rPr>
                <w:u w:val="single"/>
              </w:rPr>
              <w:tab/>
            </w:r>
          </w:p>
        </w:tc>
      </w:tr>
      <w:tr w:rsidR="00A162CA" w:rsidRPr="00946DAC" w14:paraId="4F783666" w14:textId="77777777" w:rsidTr="00A162CA">
        <w:trPr>
          <w:trHeight w:val="551"/>
        </w:trPr>
        <w:tc>
          <w:tcPr>
            <w:tcW w:w="2613" w:type="dxa"/>
          </w:tcPr>
          <w:p w14:paraId="7969B60D" w14:textId="77777777" w:rsidR="00A162CA" w:rsidRPr="00946DAC" w:rsidRDefault="00A162CA" w:rsidP="00A162CA">
            <w:pPr>
              <w:pStyle w:val="TableParagraph"/>
              <w:spacing w:before="134"/>
            </w:pPr>
            <w:r w:rsidRPr="00946DAC">
              <w:t>Signature</w:t>
            </w:r>
          </w:p>
        </w:tc>
        <w:tc>
          <w:tcPr>
            <w:tcW w:w="4608" w:type="dxa"/>
          </w:tcPr>
          <w:p w14:paraId="677A0755" w14:textId="77777777" w:rsidR="00A162CA" w:rsidRPr="00946DAC" w:rsidRDefault="00A162CA" w:rsidP="00A162CA">
            <w:pPr>
              <w:pStyle w:val="TableParagraph"/>
              <w:tabs>
                <w:tab w:val="left" w:pos="4329"/>
              </w:tabs>
              <w:spacing w:before="134"/>
              <w:ind w:left="0" w:right="47"/>
              <w:jc w:val="right"/>
            </w:pPr>
            <w:r w:rsidRPr="00946DAC">
              <w:rPr>
                <w:u w:val="single"/>
              </w:rPr>
              <w:t xml:space="preserve"> </w:t>
            </w:r>
            <w:r w:rsidRPr="00946DAC">
              <w:rPr>
                <w:u w:val="single"/>
              </w:rPr>
              <w:tab/>
            </w:r>
          </w:p>
        </w:tc>
      </w:tr>
      <w:tr w:rsidR="00A162CA" w:rsidRPr="00946DAC" w14:paraId="36CC1C29" w14:textId="77777777" w:rsidTr="00A162CA">
        <w:trPr>
          <w:trHeight w:val="410"/>
        </w:trPr>
        <w:tc>
          <w:tcPr>
            <w:tcW w:w="2613" w:type="dxa"/>
          </w:tcPr>
          <w:p w14:paraId="51CBBDD2" w14:textId="77777777" w:rsidR="00A162CA" w:rsidRPr="00946DAC" w:rsidRDefault="00A162CA" w:rsidP="00A162CA">
            <w:pPr>
              <w:pStyle w:val="TableParagraph"/>
              <w:spacing w:before="134" w:line="256" w:lineRule="exact"/>
            </w:pPr>
            <w:r w:rsidRPr="00946DAC">
              <w:t>Date</w:t>
            </w:r>
          </w:p>
        </w:tc>
        <w:tc>
          <w:tcPr>
            <w:tcW w:w="4608" w:type="dxa"/>
          </w:tcPr>
          <w:p w14:paraId="103E082B" w14:textId="77777777" w:rsidR="00A162CA" w:rsidRPr="00946DAC" w:rsidRDefault="00A162CA" w:rsidP="00A162CA">
            <w:pPr>
              <w:pStyle w:val="TableParagraph"/>
              <w:tabs>
                <w:tab w:val="left" w:pos="4329"/>
              </w:tabs>
              <w:spacing w:before="134" w:line="256" w:lineRule="exact"/>
              <w:ind w:left="0" w:right="47"/>
              <w:jc w:val="right"/>
            </w:pPr>
            <w:r w:rsidRPr="00946DAC">
              <w:rPr>
                <w:u w:val="single"/>
              </w:rPr>
              <w:t xml:space="preserve"> </w:t>
            </w:r>
            <w:r w:rsidRPr="00946DAC">
              <w:rPr>
                <w:u w:val="single"/>
              </w:rPr>
              <w:tab/>
            </w:r>
          </w:p>
        </w:tc>
      </w:tr>
    </w:tbl>
    <w:p w14:paraId="2B0F3DAC" w14:textId="77777777" w:rsidR="00A162CA" w:rsidRPr="00946DAC" w:rsidRDefault="00A162CA" w:rsidP="00A162CA">
      <w:pPr>
        <w:pStyle w:val="BodyText"/>
        <w:spacing w:before="9"/>
        <w:rPr>
          <w:rFonts w:cs="Arial"/>
          <w:szCs w:val="22"/>
        </w:rPr>
      </w:pPr>
    </w:p>
    <w:p w14:paraId="78B4B646" w14:textId="77777777" w:rsidR="00237A74" w:rsidRPr="00946DAC" w:rsidRDefault="00237A74" w:rsidP="000D36E0">
      <w:pPr>
        <w:autoSpaceDE w:val="0"/>
        <w:autoSpaceDN w:val="0"/>
        <w:adjustRightInd w:val="0"/>
        <w:spacing w:after="0" w:line="240" w:lineRule="auto"/>
        <w:rPr>
          <w:rFonts w:ascii="Arial" w:hAnsi="Arial" w:cs="Arial"/>
          <w:color w:val="000000"/>
        </w:rPr>
      </w:pPr>
    </w:p>
    <w:p w14:paraId="090899AA" w14:textId="77777777" w:rsidR="00A162CA" w:rsidRPr="00946DAC" w:rsidRDefault="00A162CA" w:rsidP="00A162CA">
      <w:pPr>
        <w:pStyle w:val="Heading1"/>
        <w:ind w:right="457"/>
        <w:rPr>
          <w:rFonts w:ascii="Arial" w:hAnsi="Arial" w:cs="Arial"/>
          <w:b/>
          <w:bCs/>
          <w:color w:val="auto"/>
          <w:sz w:val="22"/>
          <w:szCs w:val="22"/>
        </w:rPr>
      </w:pPr>
      <w:r w:rsidRPr="00946DAC">
        <w:rPr>
          <w:rFonts w:ascii="Arial" w:hAnsi="Arial" w:cs="Arial"/>
          <w:b/>
          <w:bCs/>
          <w:color w:val="auto"/>
          <w:sz w:val="22"/>
          <w:szCs w:val="22"/>
        </w:rPr>
        <w:t>Part III – Participant Certification Narcotics Offenses and Drug Trafficking</w:t>
      </w:r>
    </w:p>
    <w:p w14:paraId="29FBD677" w14:textId="77777777" w:rsidR="00A162CA" w:rsidRPr="00946DAC" w:rsidRDefault="00A162CA" w:rsidP="00A162CA">
      <w:pPr>
        <w:pStyle w:val="BodyText"/>
        <w:spacing w:before="1"/>
        <w:rPr>
          <w:rFonts w:cs="Arial"/>
          <w:b/>
          <w:szCs w:val="22"/>
        </w:rPr>
      </w:pPr>
    </w:p>
    <w:p w14:paraId="3D5F668D" w14:textId="77777777" w:rsidR="00A162CA" w:rsidRPr="00946DAC" w:rsidRDefault="00A162CA" w:rsidP="00DF4DC5">
      <w:pPr>
        <w:pStyle w:val="ListParagraph"/>
        <w:widowControl w:val="0"/>
        <w:numPr>
          <w:ilvl w:val="0"/>
          <w:numId w:val="44"/>
        </w:numPr>
        <w:tabs>
          <w:tab w:val="left" w:pos="429"/>
        </w:tabs>
        <w:autoSpaceDE w:val="0"/>
        <w:autoSpaceDN w:val="0"/>
        <w:spacing w:after="0" w:line="240" w:lineRule="auto"/>
        <w:contextualSpacing w:val="0"/>
        <w:rPr>
          <w:rFonts w:ascii="Arial" w:hAnsi="Arial" w:cs="Arial"/>
        </w:rPr>
      </w:pPr>
      <w:r w:rsidRPr="00946DAC">
        <w:rPr>
          <w:rFonts w:ascii="Arial" w:hAnsi="Arial" w:cs="Arial"/>
        </w:rPr>
        <w:t>I hereby certify that within the last ten</w:t>
      </w:r>
      <w:r w:rsidRPr="00946DAC">
        <w:rPr>
          <w:rFonts w:ascii="Arial" w:hAnsi="Arial" w:cs="Arial"/>
          <w:spacing w:val="-23"/>
        </w:rPr>
        <w:t xml:space="preserve"> </w:t>
      </w:r>
      <w:r w:rsidRPr="00946DAC">
        <w:rPr>
          <w:rFonts w:ascii="Arial" w:hAnsi="Arial" w:cs="Arial"/>
        </w:rPr>
        <w:t>years:</w:t>
      </w:r>
    </w:p>
    <w:p w14:paraId="0FEE0877" w14:textId="77777777" w:rsidR="00A162CA" w:rsidRPr="00946DAC" w:rsidRDefault="00A162CA" w:rsidP="00A162CA">
      <w:pPr>
        <w:pStyle w:val="BodyText"/>
        <w:rPr>
          <w:rFonts w:cs="Arial"/>
          <w:szCs w:val="22"/>
        </w:rPr>
      </w:pPr>
    </w:p>
    <w:p w14:paraId="39C77D85" w14:textId="77777777" w:rsidR="00A162CA" w:rsidRPr="00946DAC" w:rsidRDefault="00A162CA" w:rsidP="00DF4DC5">
      <w:pPr>
        <w:pStyle w:val="ListParagraph"/>
        <w:widowControl w:val="0"/>
        <w:numPr>
          <w:ilvl w:val="1"/>
          <w:numId w:val="44"/>
        </w:numPr>
        <w:tabs>
          <w:tab w:val="left" w:pos="763"/>
        </w:tabs>
        <w:autoSpaceDE w:val="0"/>
        <w:autoSpaceDN w:val="0"/>
        <w:spacing w:after="0" w:line="240" w:lineRule="auto"/>
        <w:ind w:right="177" w:firstLine="335"/>
        <w:contextualSpacing w:val="0"/>
        <w:rPr>
          <w:rFonts w:ascii="Arial" w:hAnsi="Arial" w:cs="Arial"/>
        </w:rPr>
      </w:pPr>
      <w:r w:rsidRPr="00946DAC">
        <w:rPr>
          <w:rFonts w:ascii="Arial" w:hAnsi="Arial" w:cs="Arial"/>
        </w:rPr>
        <w:t>I have not been convicted of a violation of, or a conspiracy to violate, any law or regulation of the United States or any other country concerning narcotic</w:t>
      </w:r>
      <w:r w:rsidRPr="00946DAC">
        <w:rPr>
          <w:rFonts w:ascii="Arial" w:hAnsi="Arial" w:cs="Arial"/>
          <w:spacing w:val="-26"/>
        </w:rPr>
        <w:t xml:space="preserve"> </w:t>
      </w:r>
      <w:r w:rsidRPr="00946DAC">
        <w:rPr>
          <w:rFonts w:ascii="Arial" w:hAnsi="Arial" w:cs="Arial"/>
        </w:rPr>
        <w:t>or psychotropic drugs or other controlled</w:t>
      </w:r>
      <w:r w:rsidRPr="00946DAC">
        <w:rPr>
          <w:rFonts w:ascii="Arial" w:hAnsi="Arial" w:cs="Arial"/>
          <w:spacing w:val="-4"/>
        </w:rPr>
        <w:t xml:space="preserve"> </w:t>
      </w:r>
      <w:r w:rsidRPr="00946DAC">
        <w:rPr>
          <w:rFonts w:ascii="Arial" w:hAnsi="Arial" w:cs="Arial"/>
        </w:rPr>
        <w:t>substances.</w:t>
      </w:r>
    </w:p>
    <w:p w14:paraId="35272B50" w14:textId="77777777" w:rsidR="00A162CA" w:rsidRPr="00946DAC" w:rsidRDefault="00A162CA" w:rsidP="00A162CA">
      <w:pPr>
        <w:pStyle w:val="BodyText"/>
        <w:rPr>
          <w:rFonts w:cs="Arial"/>
          <w:szCs w:val="22"/>
        </w:rPr>
      </w:pPr>
    </w:p>
    <w:p w14:paraId="3AB5674B" w14:textId="77777777" w:rsidR="00A162CA" w:rsidRPr="00946DAC" w:rsidRDefault="00A162CA" w:rsidP="00DF4DC5">
      <w:pPr>
        <w:pStyle w:val="ListParagraph"/>
        <w:widowControl w:val="0"/>
        <w:numPr>
          <w:ilvl w:val="1"/>
          <w:numId w:val="44"/>
        </w:numPr>
        <w:tabs>
          <w:tab w:val="left" w:pos="763"/>
        </w:tabs>
        <w:autoSpaceDE w:val="0"/>
        <w:autoSpaceDN w:val="0"/>
        <w:spacing w:after="0" w:line="240" w:lineRule="auto"/>
        <w:ind w:right="162" w:firstLine="335"/>
        <w:contextualSpacing w:val="0"/>
        <w:rPr>
          <w:rFonts w:ascii="Arial" w:hAnsi="Arial" w:cs="Arial"/>
        </w:rPr>
      </w:pPr>
      <w:r w:rsidRPr="00946DAC">
        <w:rPr>
          <w:rFonts w:ascii="Arial" w:hAnsi="Arial" w:cs="Arial"/>
        </w:rPr>
        <w:t>I am not and have not been an illicit trafficker in any such drug or</w:t>
      </w:r>
      <w:r w:rsidRPr="00946DAC">
        <w:rPr>
          <w:rFonts w:ascii="Arial" w:hAnsi="Arial" w:cs="Arial"/>
          <w:spacing w:val="-27"/>
        </w:rPr>
        <w:t xml:space="preserve"> </w:t>
      </w:r>
      <w:r w:rsidRPr="00946DAC">
        <w:rPr>
          <w:rFonts w:ascii="Arial" w:hAnsi="Arial" w:cs="Arial"/>
        </w:rPr>
        <w:t>controlled substance.</w:t>
      </w:r>
    </w:p>
    <w:p w14:paraId="5C4869CF" w14:textId="77777777" w:rsidR="00A162CA" w:rsidRPr="00946DAC" w:rsidRDefault="00A162CA" w:rsidP="00A162CA">
      <w:pPr>
        <w:pStyle w:val="BodyText"/>
        <w:rPr>
          <w:rFonts w:cs="Arial"/>
          <w:szCs w:val="22"/>
        </w:rPr>
      </w:pPr>
    </w:p>
    <w:p w14:paraId="61100190" w14:textId="77777777" w:rsidR="00A162CA" w:rsidRPr="00946DAC" w:rsidRDefault="00A162CA" w:rsidP="00DF4DC5">
      <w:pPr>
        <w:pStyle w:val="ListParagraph"/>
        <w:widowControl w:val="0"/>
        <w:numPr>
          <w:ilvl w:val="1"/>
          <w:numId w:val="44"/>
        </w:numPr>
        <w:tabs>
          <w:tab w:val="left" w:pos="749"/>
        </w:tabs>
        <w:autoSpaceDE w:val="0"/>
        <w:autoSpaceDN w:val="0"/>
        <w:spacing w:after="0" w:line="240" w:lineRule="auto"/>
        <w:ind w:right="828" w:firstLine="335"/>
        <w:contextualSpacing w:val="0"/>
        <w:rPr>
          <w:rFonts w:ascii="Arial" w:hAnsi="Arial" w:cs="Arial"/>
        </w:rPr>
      </w:pPr>
      <w:r w:rsidRPr="00946DAC">
        <w:rPr>
          <w:rFonts w:ascii="Arial" w:hAnsi="Arial" w:cs="Arial"/>
        </w:rPr>
        <w:t>I am not or have not been a knowing assistor, abettor, conspirator,</w:t>
      </w:r>
      <w:r w:rsidRPr="00946DAC">
        <w:rPr>
          <w:rFonts w:ascii="Arial" w:hAnsi="Arial" w:cs="Arial"/>
          <w:spacing w:val="-26"/>
        </w:rPr>
        <w:t xml:space="preserve"> </w:t>
      </w:r>
      <w:r w:rsidRPr="00946DAC">
        <w:rPr>
          <w:rFonts w:ascii="Arial" w:hAnsi="Arial" w:cs="Arial"/>
        </w:rPr>
        <w:t>or colluder with others in the illicit trafficking in any such drug or</w:t>
      </w:r>
      <w:r w:rsidRPr="00946DAC">
        <w:rPr>
          <w:rFonts w:ascii="Arial" w:hAnsi="Arial" w:cs="Arial"/>
          <w:spacing w:val="-15"/>
        </w:rPr>
        <w:t xml:space="preserve"> </w:t>
      </w:r>
      <w:r w:rsidRPr="00946DAC">
        <w:rPr>
          <w:rFonts w:ascii="Arial" w:hAnsi="Arial" w:cs="Arial"/>
        </w:rPr>
        <w:t>substance.</w:t>
      </w:r>
    </w:p>
    <w:p w14:paraId="3E18E993" w14:textId="77777777" w:rsidR="00A162CA" w:rsidRPr="00946DAC" w:rsidRDefault="00A162CA" w:rsidP="00A162CA">
      <w:pPr>
        <w:pStyle w:val="BodyText"/>
        <w:spacing w:before="1"/>
        <w:rPr>
          <w:rFonts w:cs="Arial"/>
          <w:szCs w:val="22"/>
        </w:rPr>
      </w:pPr>
    </w:p>
    <w:p w14:paraId="5CC57455" w14:textId="77777777" w:rsidR="00A162CA" w:rsidRPr="00946DAC" w:rsidRDefault="00A162CA" w:rsidP="00DF4DC5">
      <w:pPr>
        <w:pStyle w:val="ListParagraph"/>
        <w:widowControl w:val="0"/>
        <w:numPr>
          <w:ilvl w:val="0"/>
          <w:numId w:val="44"/>
        </w:numPr>
        <w:tabs>
          <w:tab w:val="left" w:pos="429"/>
        </w:tabs>
        <w:autoSpaceDE w:val="0"/>
        <w:autoSpaceDN w:val="0"/>
        <w:spacing w:after="0" w:line="240" w:lineRule="auto"/>
        <w:ind w:left="160" w:right="563" w:firstLine="0"/>
        <w:contextualSpacing w:val="0"/>
        <w:rPr>
          <w:rFonts w:ascii="Arial" w:hAnsi="Arial" w:cs="Arial"/>
        </w:rPr>
      </w:pPr>
      <w:r w:rsidRPr="00946DAC">
        <w:rPr>
          <w:rFonts w:ascii="Arial" w:hAnsi="Arial" w:cs="Arial"/>
        </w:rPr>
        <w:t>I understand that USAID may terminate my training if it is determined that</w:t>
      </w:r>
      <w:r w:rsidRPr="00946DAC">
        <w:rPr>
          <w:rFonts w:ascii="Arial" w:hAnsi="Arial" w:cs="Arial"/>
          <w:spacing w:val="-26"/>
        </w:rPr>
        <w:t xml:space="preserve"> </w:t>
      </w:r>
      <w:r w:rsidRPr="00946DAC">
        <w:rPr>
          <w:rFonts w:ascii="Arial" w:hAnsi="Arial" w:cs="Arial"/>
        </w:rPr>
        <w:t>I engaged in the above conduct during the last ten years or during my USAID training.</w:t>
      </w:r>
    </w:p>
    <w:p w14:paraId="1E0CC91B" w14:textId="77777777" w:rsidR="00A162CA" w:rsidRPr="00946DAC" w:rsidRDefault="00A162CA" w:rsidP="00A162CA">
      <w:pPr>
        <w:pStyle w:val="BodyText"/>
        <w:rPr>
          <w:rFonts w:cs="Arial"/>
          <w:szCs w:val="22"/>
        </w:rPr>
      </w:pPr>
    </w:p>
    <w:p w14:paraId="6B8BDDAF" w14:textId="77777777" w:rsidR="00A162CA" w:rsidRPr="00946DAC" w:rsidRDefault="00A162CA" w:rsidP="00A162CA">
      <w:pPr>
        <w:pStyle w:val="BodyText"/>
        <w:tabs>
          <w:tab w:val="left" w:pos="1600"/>
          <w:tab w:val="left" w:pos="6337"/>
        </w:tabs>
        <w:ind w:left="160"/>
        <w:rPr>
          <w:rFonts w:cs="Arial"/>
          <w:szCs w:val="22"/>
        </w:rPr>
      </w:pPr>
      <w:r w:rsidRPr="00946DAC">
        <w:rPr>
          <w:rFonts w:cs="Arial"/>
          <w:szCs w:val="22"/>
        </w:rPr>
        <w:t>Signature:</w:t>
      </w:r>
      <w:r w:rsidRPr="00946DAC">
        <w:rPr>
          <w:rFonts w:cs="Arial"/>
          <w:szCs w:val="22"/>
        </w:rPr>
        <w:tab/>
        <w:t xml:space="preserve"> </w:t>
      </w:r>
      <w:r w:rsidRPr="00946DAC">
        <w:rPr>
          <w:rFonts w:cs="Arial"/>
          <w:szCs w:val="22"/>
        </w:rPr>
        <w:tab/>
      </w:r>
    </w:p>
    <w:p w14:paraId="6FC46A59" w14:textId="77777777" w:rsidR="00A162CA" w:rsidRPr="00946DAC" w:rsidRDefault="00A162CA" w:rsidP="00A162CA">
      <w:pPr>
        <w:pStyle w:val="BodyText"/>
        <w:rPr>
          <w:rFonts w:cs="Arial"/>
          <w:szCs w:val="22"/>
        </w:rPr>
      </w:pPr>
    </w:p>
    <w:p w14:paraId="5D30C833" w14:textId="77777777" w:rsidR="00A162CA" w:rsidRPr="00946DAC" w:rsidRDefault="00A162CA" w:rsidP="00A162CA">
      <w:pPr>
        <w:pStyle w:val="BodyText"/>
        <w:tabs>
          <w:tab w:val="left" w:pos="1600"/>
          <w:tab w:val="left" w:pos="6330"/>
        </w:tabs>
        <w:spacing w:before="92"/>
        <w:ind w:left="160"/>
        <w:rPr>
          <w:rFonts w:cs="Arial"/>
          <w:szCs w:val="22"/>
        </w:rPr>
      </w:pPr>
      <w:r w:rsidRPr="00946DAC">
        <w:rPr>
          <w:rFonts w:cs="Arial"/>
          <w:szCs w:val="22"/>
        </w:rPr>
        <w:t>Name:</w:t>
      </w:r>
      <w:r w:rsidRPr="00946DAC">
        <w:rPr>
          <w:rFonts w:cs="Arial"/>
          <w:szCs w:val="22"/>
        </w:rPr>
        <w:tab/>
        <w:t xml:space="preserve"> </w:t>
      </w:r>
      <w:r w:rsidRPr="00946DAC">
        <w:rPr>
          <w:rFonts w:cs="Arial"/>
          <w:szCs w:val="22"/>
        </w:rPr>
        <w:tab/>
      </w:r>
    </w:p>
    <w:p w14:paraId="337D2DB6" w14:textId="77777777" w:rsidR="00A162CA" w:rsidRPr="00946DAC" w:rsidRDefault="00A162CA" w:rsidP="00A162CA">
      <w:pPr>
        <w:pStyle w:val="BodyText"/>
        <w:rPr>
          <w:rFonts w:cs="Arial"/>
          <w:szCs w:val="22"/>
        </w:rPr>
      </w:pPr>
    </w:p>
    <w:p w14:paraId="644F6925" w14:textId="77777777" w:rsidR="00A162CA" w:rsidRPr="00946DAC" w:rsidRDefault="00A162CA" w:rsidP="00A162CA">
      <w:pPr>
        <w:pStyle w:val="BodyText"/>
        <w:tabs>
          <w:tab w:val="left" w:pos="1600"/>
          <w:tab w:val="left" w:pos="6330"/>
        </w:tabs>
        <w:spacing w:before="92"/>
        <w:ind w:left="160"/>
        <w:rPr>
          <w:rFonts w:cs="Arial"/>
          <w:szCs w:val="22"/>
        </w:rPr>
      </w:pPr>
      <w:r w:rsidRPr="00946DAC">
        <w:rPr>
          <w:rFonts w:cs="Arial"/>
          <w:szCs w:val="22"/>
        </w:rPr>
        <w:t>Date:</w:t>
      </w:r>
      <w:r w:rsidRPr="00946DAC">
        <w:rPr>
          <w:rFonts w:cs="Arial"/>
          <w:szCs w:val="22"/>
        </w:rPr>
        <w:tab/>
        <w:t xml:space="preserve"> </w:t>
      </w:r>
      <w:r w:rsidRPr="00946DAC">
        <w:rPr>
          <w:rFonts w:cs="Arial"/>
          <w:szCs w:val="22"/>
        </w:rPr>
        <w:tab/>
      </w:r>
    </w:p>
    <w:p w14:paraId="55819BF6" w14:textId="77777777" w:rsidR="00A162CA" w:rsidRPr="00946DAC" w:rsidRDefault="00A162CA" w:rsidP="00A162CA">
      <w:pPr>
        <w:pStyle w:val="BodyText"/>
        <w:rPr>
          <w:rFonts w:cs="Arial"/>
          <w:szCs w:val="22"/>
        </w:rPr>
      </w:pPr>
    </w:p>
    <w:p w14:paraId="68491F4E" w14:textId="77777777" w:rsidR="00A162CA" w:rsidRPr="00946DAC" w:rsidRDefault="00A162CA" w:rsidP="00A162CA">
      <w:pPr>
        <w:pStyle w:val="BodyText"/>
        <w:tabs>
          <w:tab w:val="left" w:pos="1600"/>
          <w:tab w:val="left" w:pos="6330"/>
        </w:tabs>
        <w:spacing w:before="92"/>
        <w:ind w:left="160"/>
        <w:rPr>
          <w:rFonts w:cs="Arial"/>
          <w:szCs w:val="22"/>
        </w:rPr>
      </w:pPr>
      <w:r w:rsidRPr="00946DAC">
        <w:rPr>
          <w:rFonts w:cs="Arial"/>
          <w:szCs w:val="22"/>
        </w:rPr>
        <w:t>Address:</w:t>
      </w:r>
      <w:r w:rsidRPr="00946DAC">
        <w:rPr>
          <w:rFonts w:cs="Arial"/>
          <w:szCs w:val="22"/>
        </w:rPr>
        <w:tab/>
        <w:t xml:space="preserve"> </w:t>
      </w:r>
      <w:r w:rsidRPr="00946DAC">
        <w:rPr>
          <w:rFonts w:cs="Arial"/>
          <w:szCs w:val="22"/>
        </w:rPr>
        <w:tab/>
      </w:r>
    </w:p>
    <w:p w14:paraId="5842E59A" w14:textId="77777777" w:rsidR="00A162CA" w:rsidRPr="00946DAC" w:rsidRDefault="00A162CA" w:rsidP="00A162CA">
      <w:pPr>
        <w:pStyle w:val="BodyText"/>
        <w:rPr>
          <w:rFonts w:cs="Arial"/>
          <w:szCs w:val="22"/>
        </w:rPr>
      </w:pPr>
    </w:p>
    <w:p w14:paraId="196F1EDD" w14:textId="77777777" w:rsidR="00A162CA" w:rsidRPr="00946DAC" w:rsidRDefault="00A162CA" w:rsidP="00A162CA">
      <w:pPr>
        <w:pStyle w:val="BodyText"/>
        <w:rPr>
          <w:rFonts w:cs="Arial"/>
          <w:szCs w:val="22"/>
        </w:rPr>
      </w:pPr>
      <w:r w:rsidRPr="00946DAC">
        <w:rPr>
          <w:rFonts w:cs="Arial"/>
          <w:noProof/>
          <w:szCs w:val="22"/>
        </w:rPr>
        <mc:AlternateContent>
          <mc:Choice Requires="wps">
            <w:drawing>
              <wp:anchor distT="0" distB="0" distL="0" distR="0" simplePos="0" relativeHeight="251658240" behindDoc="1" locked="0" layoutInCell="1" allowOverlap="1" wp14:anchorId="32BBC117" wp14:editId="67EB5D94">
                <wp:simplePos x="0" y="0"/>
                <wp:positionH relativeFrom="page">
                  <wp:posOffset>2057400</wp:posOffset>
                </wp:positionH>
                <wp:positionV relativeFrom="paragraph">
                  <wp:posOffset>198120</wp:posOffset>
                </wp:positionV>
                <wp:extent cx="2964815" cy="1270"/>
                <wp:effectExtent l="9525" t="13970" r="6985" b="381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3240 3240"/>
                            <a:gd name="T1" fmla="*/ T0 w 4669"/>
                            <a:gd name="T2" fmla="+- 0 7909 32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http://schemas.microsoft.com/office/word/2018/wordml" xmlns:w16cex="http://schemas.microsoft.com/office/word/2018/wordml/cex">
            <w:pict w14:anchorId="38DC6FFD">
              <v:shape id="Freeform: Shape 4" style="position:absolute;margin-left:162pt;margin-top:15.6pt;width:233.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spid="_x0000_s1026" filled="f" strokeweight=".26669mm" path="m,l46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" w14:anchorId="0332627E">
                <v:path arrowok="t" o:connecttype="custom" o:connectlocs="0,0;2964815,0" o:connectangles="0,0"/>
                <w10:wrap type="topAndBottom" anchorx="page"/>
              </v:shape>
            </w:pict>
          </mc:Fallback>
        </mc:AlternateContent>
      </w:r>
    </w:p>
    <w:p w14:paraId="56FFB690" w14:textId="77777777" w:rsidR="00A162CA" w:rsidRPr="00946DAC" w:rsidRDefault="00A162CA" w:rsidP="00A162CA">
      <w:pPr>
        <w:pStyle w:val="BodyText"/>
        <w:spacing w:before="8"/>
        <w:rPr>
          <w:rFonts w:cs="Arial"/>
          <w:szCs w:val="22"/>
        </w:rPr>
      </w:pPr>
    </w:p>
    <w:p w14:paraId="2B0B8795" w14:textId="77777777" w:rsidR="00A162CA" w:rsidRPr="00946DAC" w:rsidRDefault="00A162CA" w:rsidP="00A162CA">
      <w:pPr>
        <w:pStyle w:val="BodyText"/>
        <w:tabs>
          <w:tab w:val="left" w:pos="6355"/>
        </w:tabs>
        <w:spacing w:before="92"/>
        <w:ind w:left="160"/>
        <w:rPr>
          <w:rFonts w:cs="Arial"/>
          <w:szCs w:val="22"/>
        </w:rPr>
      </w:pPr>
      <w:r w:rsidRPr="00946DAC">
        <w:rPr>
          <w:rFonts w:cs="Arial"/>
          <w:szCs w:val="22"/>
        </w:rPr>
        <w:t>Date of</w:t>
      </w:r>
      <w:r w:rsidRPr="00946DAC">
        <w:rPr>
          <w:rFonts w:cs="Arial"/>
          <w:spacing w:val="-3"/>
          <w:szCs w:val="22"/>
        </w:rPr>
        <w:t xml:space="preserve"> </w:t>
      </w:r>
      <w:r w:rsidRPr="00946DAC">
        <w:rPr>
          <w:rFonts w:cs="Arial"/>
          <w:szCs w:val="22"/>
        </w:rPr>
        <w:t>Birth:</w:t>
      </w:r>
      <w:r w:rsidRPr="00946DAC">
        <w:rPr>
          <w:rFonts w:cs="Arial"/>
          <w:spacing w:val="-2"/>
          <w:szCs w:val="22"/>
        </w:rPr>
        <w:t xml:space="preserve"> </w:t>
      </w:r>
      <w:r w:rsidRPr="00946DAC">
        <w:rPr>
          <w:rFonts w:cs="Arial"/>
          <w:szCs w:val="22"/>
        </w:rPr>
        <w:t xml:space="preserve"> </w:t>
      </w:r>
      <w:r w:rsidRPr="00946DAC">
        <w:rPr>
          <w:rFonts w:cs="Arial"/>
          <w:szCs w:val="22"/>
        </w:rPr>
        <w:tab/>
      </w:r>
    </w:p>
    <w:p w14:paraId="745D2DBA" w14:textId="77777777" w:rsidR="00A162CA" w:rsidRPr="00946DAC" w:rsidRDefault="00A162CA" w:rsidP="00A162CA">
      <w:pPr>
        <w:pStyle w:val="BodyText"/>
        <w:rPr>
          <w:rFonts w:cs="Arial"/>
          <w:szCs w:val="22"/>
        </w:rPr>
      </w:pPr>
    </w:p>
    <w:p w14:paraId="35B0272A" w14:textId="77777777" w:rsidR="00A162CA" w:rsidRPr="00946DAC" w:rsidRDefault="00A162CA" w:rsidP="00A162CA">
      <w:pPr>
        <w:pStyle w:val="BodyText"/>
        <w:spacing w:before="92"/>
        <w:ind w:left="160"/>
        <w:rPr>
          <w:rFonts w:cs="Arial"/>
          <w:szCs w:val="22"/>
        </w:rPr>
      </w:pPr>
      <w:r w:rsidRPr="00946DAC">
        <w:rPr>
          <w:rFonts w:cs="Arial"/>
          <w:szCs w:val="22"/>
        </w:rPr>
        <w:t>NOTICE:</w:t>
      </w:r>
    </w:p>
    <w:p w14:paraId="41DB53FE" w14:textId="77777777" w:rsidR="00A162CA" w:rsidRPr="00946DAC" w:rsidRDefault="00A162CA" w:rsidP="00A162CA">
      <w:pPr>
        <w:pStyle w:val="BodyText"/>
        <w:rPr>
          <w:rFonts w:cs="Arial"/>
          <w:szCs w:val="22"/>
        </w:rPr>
      </w:pPr>
    </w:p>
    <w:p w14:paraId="16321A08" w14:textId="77777777" w:rsidR="00A162CA" w:rsidRPr="00946DAC" w:rsidRDefault="00A162CA" w:rsidP="00DF4DC5">
      <w:pPr>
        <w:pStyle w:val="ListParagraph"/>
        <w:widowControl w:val="0"/>
        <w:numPr>
          <w:ilvl w:val="0"/>
          <w:numId w:val="43"/>
        </w:numPr>
        <w:tabs>
          <w:tab w:val="left" w:pos="429"/>
        </w:tabs>
        <w:autoSpaceDE w:val="0"/>
        <w:autoSpaceDN w:val="0"/>
        <w:spacing w:after="0" w:line="240" w:lineRule="auto"/>
        <w:ind w:right="189" w:firstLine="0"/>
        <w:contextualSpacing w:val="0"/>
        <w:rPr>
          <w:rFonts w:ascii="Arial" w:hAnsi="Arial" w:cs="Arial"/>
        </w:rPr>
      </w:pPr>
      <w:r w:rsidRPr="00946DAC">
        <w:rPr>
          <w:rFonts w:ascii="Arial" w:hAnsi="Arial" w:cs="Arial"/>
        </w:rPr>
        <w:t>You are required to sign this Certification under the provisions of 22 CFR Part 140, Prohibition on Assistance to Drug Traffickers. These regulations were issued by the Department of State and require that certain participants must</w:t>
      </w:r>
      <w:r w:rsidRPr="00946DAC">
        <w:rPr>
          <w:rFonts w:ascii="Arial" w:hAnsi="Arial" w:cs="Arial"/>
          <w:spacing w:val="-29"/>
        </w:rPr>
        <w:t xml:space="preserve"> </w:t>
      </w:r>
      <w:r w:rsidRPr="00946DAC">
        <w:rPr>
          <w:rFonts w:ascii="Arial" w:hAnsi="Arial" w:cs="Arial"/>
        </w:rPr>
        <w:t>sign this</w:t>
      </w:r>
      <w:r w:rsidRPr="00946DAC">
        <w:rPr>
          <w:rFonts w:ascii="Arial" w:hAnsi="Arial" w:cs="Arial"/>
          <w:spacing w:val="-1"/>
        </w:rPr>
        <w:t xml:space="preserve"> </w:t>
      </w:r>
      <w:r w:rsidRPr="00946DAC">
        <w:rPr>
          <w:rFonts w:ascii="Arial" w:hAnsi="Arial" w:cs="Arial"/>
        </w:rPr>
        <w:t>Certification.</w:t>
      </w:r>
    </w:p>
    <w:p w14:paraId="1B1D67D2" w14:textId="77777777" w:rsidR="00A162CA" w:rsidRPr="00946DAC" w:rsidRDefault="00A162CA" w:rsidP="00A162CA">
      <w:pPr>
        <w:pStyle w:val="BodyText"/>
        <w:rPr>
          <w:rFonts w:cs="Arial"/>
          <w:szCs w:val="22"/>
        </w:rPr>
      </w:pPr>
    </w:p>
    <w:p w14:paraId="52E85263" w14:textId="77777777" w:rsidR="00A162CA" w:rsidRPr="00946DAC" w:rsidRDefault="00A162CA" w:rsidP="00DF4DC5">
      <w:pPr>
        <w:pStyle w:val="ListParagraph"/>
        <w:widowControl w:val="0"/>
        <w:numPr>
          <w:ilvl w:val="0"/>
          <w:numId w:val="43"/>
        </w:numPr>
        <w:tabs>
          <w:tab w:val="left" w:pos="429"/>
        </w:tabs>
        <w:autoSpaceDE w:val="0"/>
        <w:autoSpaceDN w:val="0"/>
        <w:spacing w:before="92" w:after="0" w:line="240" w:lineRule="auto"/>
        <w:ind w:right="342" w:firstLine="0"/>
        <w:contextualSpacing w:val="0"/>
        <w:rPr>
          <w:rFonts w:ascii="Arial" w:hAnsi="Arial" w:cs="Arial"/>
          <w:b/>
          <w:bCs/>
        </w:rPr>
      </w:pPr>
      <w:r w:rsidRPr="00946DAC">
        <w:rPr>
          <w:rFonts w:ascii="Arial" w:hAnsi="Arial" w:cs="Arial"/>
        </w:rPr>
        <w:t xml:space="preserve">If you make a </w:t>
      </w:r>
      <w:proofErr w:type="gramStart"/>
      <w:r w:rsidRPr="00946DAC">
        <w:rPr>
          <w:rFonts w:ascii="Arial" w:hAnsi="Arial" w:cs="Arial"/>
        </w:rPr>
        <w:t>false</w:t>
      </w:r>
      <w:proofErr w:type="gramEnd"/>
      <w:r w:rsidRPr="00946DAC">
        <w:rPr>
          <w:rFonts w:ascii="Arial" w:hAnsi="Arial" w:cs="Arial"/>
        </w:rPr>
        <w:t xml:space="preserve"> Certification you are subject to U.S. criminal</w:t>
      </w:r>
      <w:r w:rsidRPr="00946DAC">
        <w:rPr>
          <w:rFonts w:ascii="Arial" w:hAnsi="Arial" w:cs="Arial"/>
          <w:spacing w:val="-29"/>
        </w:rPr>
        <w:t xml:space="preserve"> </w:t>
      </w:r>
      <w:r w:rsidRPr="00946DAC">
        <w:rPr>
          <w:rFonts w:ascii="Arial" w:hAnsi="Arial" w:cs="Arial"/>
        </w:rPr>
        <w:t>prosecution under 18 U.S.C.</w:t>
      </w:r>
      <w:r w:rsidRPr="00946DAC">
        <w:rPr>
          <w:rFonts w:ascii="Arial" w:hAnsi="Arial" w:cs="Arial"/>
          <w:spacing w:val="-1"/>
        </w:rPr>
        <w:t xml:space="preserve"> </w:t>
      </w:r>
      <w:r w:rsidRPr="00946DAC">
        <w:rPr>
          <w:rFonts w:ascii="Arial" w:hAnsi="Arial" w:cs="Arial"/>
        </w:rPr>
        <w:t>1001.</w:t>
      </w:r>
      <w:bookmarkStart w:id="228" w:name="Part_IV_–_Representation_by_Organization"/>
      <w:bookmarkEnd w:id="228"/>
    </w:p>
    <w:p w14:paraId="35AD8D49" w14:textId="77777777" w:rsidR="00A162CA" w:rsidRPr="00946DAC" w:rsidRDefault="00A162CA" w:rsidP="00A162CA">
      <w:pPr>
        <w:pStyle w:val="ListParagraph"/>
        <w:rPr>
          <w:rFonts w:ascii="Arial" w:hAnsi="Arial" w:cs="Arial"/>
          <w:b/>
          <w:bCs/>
        </w:rPr>
      </w:pPr>
    </w:p>
    <w:p w14:paraId="548632B8" w14:textId="729B8272" w:rsidR="00A162CA" w:rsidRPr="00946DAC" w:rsidRDefault="00A162CA" w:rsidP="00A162CA">
      <w:pPr>
        <w:pStyle w:val="ListParagraph"/>
        <w:widowControl w:val="0"/>
        <w:tabs>
          <w:tab w:val="left" w:pos="429"/>
        </w:tabs>
        <w:autoSpaceDE w:val="0"/>
        <w:autoSpaceDN w:val="0"/>
        <w:spacing w:before="92" w:after="0" w:line="240" w:lineRule="auto"/>
        <w:ind w:left="160" w:right="342"/>
        <w:contextualSpacing w:val="0"/>
        <w:rPr>
          <w:rFonts w:ascii="Arial" w:hAnsi="Arial" w:cs="Arial"/>
          <w:b/>
          <w:bCs/>
        </w:rPr>
      </w:pPr>
      <w:r w:rsidRPr="00946DAC">
        <w:rPr>
          <w:rFonts w:ascii="Arial" w:hAnsi="Arial" w:cs="Arial"/>
          <w:b/>
          <w:bCs/>
        </w:rPr>
        <w:t>Part IV – Representation by Organization Regarding a Delinquent Tax Liability or a Felony Criminal Conviction</w:t>
      </w:r>
    </w:p>
    <w:p w14:paraId="3B549675" w14:textId="77777777" w:rsidR="00A162CA" w:rsidRPr="00946DAC" w:rsidRDefault="00A162CA" w:rsidP="00A162CA">
      <w:pPr>
        <w:pStyle w:val="BodyText"/>
        <w:spacing w:before="1"/>
        <w:rPr>
          <w:rFonts w:cs="Arial"/>
          <w:b/>
          <w:szCs w:val="22"/>
        </w:rPr>
      </w:pPr>
    </w:p>
    <w:p w14:paraId="371CE9A3" w14:textId="77777777" w:rsidR="00A162CA" w:rsidRPr="00946DAC" w:rsidRDefault="00A162CA" w:rsidP="00DF4DC5">
      <w:pPr>
        <w:pStyle w:val="ListParagraph"/>
        <w:widowControl w:val="0"/>
        <w:numPr>
          <w:ilvl w:val="1"/>
          <w:numId w:val="43"/>
        </w:numPr>
        <w:tabs>
          <w:tab w:val="left" w:pos="881"/>
        </w:tabs>
        <w:autoSpaceDE w:val="0"/>
        <w:autoSpaceDN w:val="0"/>
        <w:spacing w:after="0" w:line="240" w:lineRule="auto"/>
        <w:ind w:right="104"/>
        <w:contextualSpacing w:val="0"/>
        <w:jc w:val="left"/>
        <w:rPr>
          <w:rFonts w:ascii="Arial" w:hAnsi="Arial" w:cs="Arial"/>
        </w:rPr>
      </w:pPr>
      <w:r w:rsidRPr="00946DAC">
        <w:rPr>
          <w:rFonts w:ascii="Arial" w:hAnsi="Arial" w:cs="Arial"/>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14:paraId="6B3BD19A" w14:textId="77777777" w:rsidR="00A162CA" w:rsidRPr="00946DAC" w:rsidRDefault="00A162CA" w:rsidP="00A162CA">
      <w:pPr>
        <w:pStyle w:val="BodyText"/>
        <w:rPr>
          <w:rFonts w:cs="Arial"/>
          <w:szCs w:val="22"/>
        </w:rPr>
      </w:pPr>
    </w:p>
    <w:p w14:paraId="70E4F468" w14:textId="77777777" w:rsidR="00A162CA" w:rsidRPr="00946DAC" w:rsidRDefault="00A162CA" w:rsidP="00DF4DC5">
      <w:pPr>
        <w:pStyle w:val="ListParagraph"/>
        <w:widowControl w:val="0"/>
        <w:numPr>
          <w:ilvl w:val="2"/>
          <w:numId w:val="43"/>
        </w:numPr>
        <w:tabs>
          <w:tab w:val="left" w:pos="1241"/>
        </w:tabs>
        <w:autoSpaceDE w:val="0"/>
        <w:autoSpaceDN w:val="0"/>
        <w:spacing w:after="0" w:line="240" w:lineRule="auto"/>
        <w:ind w:right="112"/>
        <w:contextualSpacing w:val="0"/>
        <w:rPr>
          <w:rFonts w:ascii="Arial" w:hAnsi="Arial" w:cs="Arial"/>
        </w:rPr>
      </w:pPr>
      <w:r w:rsidRPr="00946DAC">
        <w:rPr>
          <w:rFonts w:ascii="Arial" w:hAnsi="Arial" w:cs="Arial"/>
        </w:rPr>
        <w:t>“Was convicted of a felony criminal violation under any Federal law within the preceding 24 months, where the awarding agency has direct knowledge of the conviction, unless the agency has considered, in accordance with its procedures, that this further action is not</w:t>
      </w:r>
      <w:r w:rsidRPr="00946DAC">
        <w:rPr>
          <w:rFonts w:ascii="Arial" w:hAnsi="Arial" w:cs="Arial"/>
          <w:spacing w:val="-29"/>
        </w:rPr>
        <w:t xml:space="preserve"> </w:t>
      </w:r>
      <w:r w:rsidRPr="00946DAC">
        <w:rPr>
          <w:rFonts w:ascii="Arial" w:hAnsi="Arial" w:cs="Arial"/>
        </w:rPr>
        <w:t>necessary to protect the interests of the Government”;</w:t>
      </w:r>
      <w:r w:rsidRPr="00946DAC">
        <w:rPr>
          <w:rFonts w:ascii="Arial" w:hAnsi="Arial" w:cs="Arial"/>
          <w:spacing w:val="-4"/>
        </w:rPr>
        <w:t xml:space="preserve"> </w:t>
      </w:r>
      <w:r w:rsidRPr="00946DAC">
        <w:rPr>
          <w:rFonts w:ascii="Arial" w:hAnsi="Arial" w:cs="Arial"/>
        </w:rPr>
        <w:t>or</w:t>
      </w:r>
    </w:p>
    <w:p w14:paraId="1A81368A" w14:textId="77777777" w:rsidR="00A162CA" w:rsidRPr="00946DAC" w:rsidRDefault="00A162CA" w:rsidP="00A162CA">
      <w:pPr>
        <w:pStyle w:val="BodyText"/>
        <w:spacing w:before="1"/>
        <w:rPr>
          <w:rFonts w:cs="Arial"/>
          <w:szCs w:val="22"/>
        </w:rPr>
      </w:pPr>
    </w:p>
    <w:p w14:paraId="6A16103E" w14:textId="77777777" w:rsidR="00A162CA" w:rsidRPr="00946DAC" w:rsidRDefault="00A162CA" w:rsidP="00DF4DC5">
      <w:pPr>
        <w:pStyle w:val="ListParagraph"/>
        <w:widowControl w:val="0"/>
        <w:numPr>
          <w:ilvl w:val="2"/>
          <w:numId w:val="43"/>
        </w:numPr>
        <w:tabs>
          <w:tab w:val="left" w:pos="1241"/>
        </w:tabs>
        <w:autoSpaceDE w:val="0"/>
        <w:autoSpaceDN w:val="0"/>
        <w:spacing w:after="0" w:line="240" w:lineRule="auto"/>
        <w:ind w:right="173"/>
        <w:contextualSpacing w:val="0"/>
        <w:rPr>
          <w:rFonts w:ascii="Arial" w:hAnsi="Arial" w:cs="Arial"/>
        </w:rPr>
      </w:pPr>
      <w:r w:rsidRPr="00946DAC">
        <w:rPr>
          <w:rFonts w:ascii="Arial" w:hAnsi="Arial" w:cs="Arial"/>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w:t>
      </w:r>
      <w:r w:rsidRPr="00946DAC">
        <w:rPr>
          <w:rFonts w:ascii="Arial" w:hAnsi="Arial" w:cs="Arial"/>
          <w:spacing w:val="-1"/>
        </w:rPr>
        <w:t xml:space="preserve"> </w:t>
      </w:r>
      <w:r w:rsidRPr="00946DAC">
        <w:rPr>
          <w:rFonts w:ascii="Arial" w:hAnsi="Arial" w:cs="Arial"/>
        </w:rPr>
        <w:t>Government”.</w:t>
      </w:r>
    </w:p>
    <w:p w14:paraId="6B79F8A2" w14:textId="77777777" w:rsidR="00A162CA" w:rsidRPr="00946DAC" w:rsidRDefault="00A162CA" w:rsidP="00A162CA">
      <w:pPr>
        <w:pStyle w:val="BodyText"/>
        <w:rPr>
          <w:rFonts w:cs="Arial"/>
          <w:szCs w:val="22"/>
        </w:rPr>
      </w:pPr>
    </w:p>
    <w:p w14:paraId="41443E16" w14:textId="77777777" w:rsidR="00A162CA" w:rsidRPr="00946DAC" w:rsidRDefault="00A162CA" w:rsidP="00A162CA">
      <w:pPr>
        <w:pStyle w:val="BodyText"/>
        <w:ind w:left="520" w:right="115"/>
        <w:rPr>
          <w:rFonts w:cs="Arial"/>
          <w:szCs w:val="22"/>
        </w:rPr>
      </w:pPr>
      <w:r w:rsidRPr="00946DAC">
        <w:rPr>
          <w:rFonts w:cs="Arial"/>
          <w:szCs w:val="22"/>
        </w:rPr>
        <w:t>It is USAID’s policy that no award may be made to any organization covered by (1) or (2) above, unless the M/MPBP Compliance Division has made a determination that suspension or debarment is not necessary to protect the interests of the Government.</w:t>
      </w:r>
    </w:p>
    <w:p w14:paraId="720EA6BC" w14:textId="77777777" w:rsidR="00A162CA" w:rsidRPr="00946DAC" w:rsidRDefault="00A162CA" w:rsidP="00A162CA">
      <w:pPr>
        <w:pStyle w:val="BodyText"/>
        <w:rPr>
          <w:rFonts w:cs="Arial"/>
          <w:szCs w:val="22"/>
        </w:rPr>
      </w:pPr>
    </w:p>
    <w:p w14:paraId="371F64D9" w14:textId="77777777" w:rsidR="00A162CA" w:rsidRPr="00946DAC" w:rsidRDefault="00A162CA" w:rsidP="00DF4DC5">
      <w:pPr>
        <w:pStyle w:val="ListParagraph"/>
        <w:widowControl w:val="0"/>
        <w:numPr>
          <w:ilvl w:val="1"/>
          <w:numId w:val="43"/>
        </w:numPr>
        <w:tabs>
          <w:tab w:val="left" w:pos="521"/>
        </w:tabs>
        <w:autoSpaceDE w:val="0"/>
        <w:autoSpaceDN w:val="0"/>
        <w:spacing w:before="1" w:after="0" w:line="240" w:lineRule="auto"/>
        <w:ind w:left="520" w:hanging="361"/>
        <w:contextualSpacing w:val="0"/>
        <w:jc w:val="left"/>
        <w:rPr>
          <w:rFonts w:ascii="Arial" w:hAnsi="Arial" w:cs="Arial"/>
        </w:rPr>
      </w:pPr>
      <w:r w:rsidRPr="00946DAC">
        <w:rPr>
          <w:rFonts w:ascii="Arial" w:hAnsi="Arial" w:cs="Arial"/>
          <w:b/>
          <w:u w:val="thick"/>
        </w:rPr>
        <w:t>Applicant</w:t>
      </w:r>
      <w:r w:rsidRPr="00946DAC">
        <w:rPr>
          <w:rFonts w:ascii="Arial" w:hAnsi="Arial" w:cs="Arial"/>
          <w:b/>
          <w:spacing w:val="-2"/>
          <w:u w:val="thick"/>
        </w:rPr>
        <w:t xml:space="preserve"> </w:t>
      </w:r>
      <w:r w:rsidRPr="00946DAC">
        <w:rPr>
          <w:rFonts w:ascii="Arial" w:hAnsi="Arial" w:cs="Arial"/>
          <w:b/>
          <w:u w:val="thick"/>
        </w:rPr>
        <w:t>Representation</w:t>
      </w:r>
      <w:r w:rsidRPr="00946DAC">
        <w:rPr>
          <w:rFonts w:ascii="Arial" w:hAnsi="Arial" w:cs="Arial"/>
        </w:rPr>
        <w:t>:</w:t>
      </w:r>
    </w:p>
    <w:p w14:paraId="4A6C97B2" w14:textId="77777777" w:rsidR="00A162CA" w:rsidRPr="00946DAC" w:rsidRDefault="00A162CA" w:rsidP="00A162CA">
      <w:pPr>
        <w:pStyle w:val="BodyText"/>
        <w:spacing w:before="11"/>
        <w:rPr>
          <w:rFonts w:cs="Arial"/>
          <w:szCs w:val="22"/>
        </w:rPr>
      </w:pPr>
    </w:p>
    <w:p w14:paraId="430470B7" w14:textId="77777777" w:rsidR="00A162CA" w:rsidRPr="00946DAC" w:rsidRDefault="00A162CA" w:rsidP="00DF4DC5">
      <w:pPr>
        <w:pStyle w:val="ListParagraph"/>
        <w:widowControl w:val="0"/>
        <w:numPr>
          <w:ilvl w:val="0"/>
          <w:numId w:val="42"/>
        </w:numPr>
        <w:tabs>
          <w:tab w:val="left" w:pos="972"/>
          <w:tab w:val="left" w:pos="4930"/>
          <w:tab w:val="left" w:pos="6038"/>
        </w:tabs>
        <w:autoSpaceDE w:val="0"/>
        <w:autoSpaceDN w:val="0"/>
        <w:spacing w:before="92" w:after="0" w:line="240" w:lineRule="auto"/>
        <w:ind w:right="131"/>
        <w:contextualSpacing w:val="0"/>
        <w:rPr>
          <w:rFonts w:ascii="Arial" w:hAnsi="Arial" w:cs="Arial"/>
        </w:rPr>
      </w:pPr>
      <w:r w:rsidRPr="00946DAC">
        <w:rPr>
          <w:rFonts w:ascii="Arial" w:hAnsi="Arial" w:cs="Arial"/>
        </w:rPr>
        <w:t>The Applicant represents that it</w:t>
      </w:r>
      <w:r w:rsidRPr="00946DAC">
        <w:rPr>
          <w:rFonts w:ascii="Arial" w:hAnsi="Arial" w:cs="Arial"/>
          <w:spacing w:val="-9"/>
        </w:rPr>
        <w:t xml:space="preserve"> </w:t>
      </w:r>
      <w:r w:rsidRPr="00946DAC">
        <w:rPr>
          <w:rFonts w:ascii="Arial" w:hAnsi="Arial" w:cs="Arial"/>
        </w:rPr>
        <w:t>is</w:t>
      </w:r>
      <w:r w:rsidRPr="00946DAC">
        <w:rPr>
          <w:rFonts w:ascii="Arial" w:hAnsi="Arial" w:cs="Arial"/>
          <w:spacing w:val="-3"/>
        </w:rPr>
        <w:t xml:space="preserve"> </w:t>
      </w:r>
      <w:r w:rsidRPr="00946DAC">
        <w:rPr>
          <w:rFonts w:ascii="Arial" w:hAnsi="Arial" w:cs="Arial"/>
        </w:rPr>
        <w:t>[</w:t>
      </w:r>
      <w:r w:rsidRPr="00946DAC">
        <w:rPr>
          <w:rFonts w:ascii="Arial" w:hAnsi="Arial" w:cs="Arial"/>
        </w:rPr>
        <w:tab/>
        <w:t>] is</w:t>
      </w:r>
      <w:r w:rsidRPr="00946DAC">
        <w:rPr>
          <w:rFonts w:ascii="Arial" w:hAnsi="Arial" w:cs="Arial"/>
          <w:spacing w:val="-1"/>
        </w:rPr>
        <w:t xml:space="preserve"> </w:t>
      </w:r>
      <w:r w:rsidRPr="00946DAC">
        <w:rPr>
          <w:rFonts w:ascii="Arial" w:hAnsi="Arial" w:cs="Arial"/>
        </w:rPr>
        <w:t>not [</w:t>
      </w:r>
      <w:r w:rsidRPr="00946DAC">
        <w:rPr>
          <w:rFonts w:ascii="Arial" w:hAnsi="Arial" w:cs="Arial"/>
        </w:rPr>
        <w:tab/>
        <w:t>] an organization that</w:t>
      </w:r>
      <w:r w:rsidRPr="00946DAC">
        <w:rPr>
          <w:rFonts w:ascii="Arial" w:hAnsi="Arial" w:cs="Arial"/>
          <w:spacing w:val="-17"/>
        </w:rPr>
        <w:t xml:space="preserve"> </w:t>
      </w:r>
      <w:r w:rsidRPr="00946DAC">
        <w:rPr>
          <w:rFonts w:ascii="Arial" w:hAnsi="Arial" w:cs="Arial"/>
        </w:rPr>
        <w:t>was convicted of a felony criminal violation under a Federal law within the preceding 24</w:t>
      </w:r>
      <w:r w:rsidRPr="00946DAC">
        <w:rPr>
          <w:rFonts w:ascii="Arial" w:hAnsi="Arial" w:cs="Arial"/>
          <w:spacing w:val="-4"/>
        </w:rPr>
        <w:t xml:space="preserve"> </w:t>
      </w:r>
      <w:r w:rsidRPr="00946DAC">
        <w:rPr>
          <w:rFonts w:ascii="Arial" w:hAnsi="Arial" w:cs="Arial"/>
        </w:rPr>
        <w:t>months.</w:t>
      </w:r>
    </w:p>
    <w:p w14:paraId="1C64E949" w14:textId="77777777" w:rsidR="00A162CA" w:rsidRPr="00946DAC" w:rsidRDefault="00A162CA" w:rsidP="00A162CA">
      <w:pPr>
        <w:pStyle w:val="BodyText"/>
        <w:rPr>
          <w:rFonts w:cs="Arial"/>
          <w:szCs w:val="22"/>
        </w:rPr>
      </w:pPr>
    </w:p>
    <w:p w14:paraId="66564FF6" w14:textId="77777777" w:rsidR="00A162CA" w:rsidRPr="00946DAC" w:rsidRDefault="00A162CA" w:rsidP="00DF4DC5">
      <w:pPr>
        <w:pStyle w:val="ListParagraph"/>
        <w:widowControl w:val="0"/>
        <w:numPr>
          <w:ilvl w:val="0"/>
          <w:numId w:val="42"/>
        </w:numPr>
        <w:tabs>
          <w:tab w:val="left" w:pos="972"/>
          <w:tab w:val="left" w:pos="4930"/>
          <w:tab w:val="left" w:pos="6038"/>
        </w:tabs>
        <w:autoSpaceDE w:val="0"/>
        <w:autoSpaceDN w:val="0"/>
        <w:spacing w:after="0" w:line="240" w:lineRule="auto"/>
        <w:ind w:right="167"/>
        <w:contextualSpacing w:val="0"/>
        <w:rPr>
          <w:rFonts w:ascii="Arial" w:hAnsi="Arial" w:cs="Arial"/>
        </w:rPr>
      </w:pPr>
      <w:r w:rsidRPr="00946DAC">
        <w:rPr>
          <w:rFonts w:ascii="Arial" w:hAnsi="Arial" w:cs="Arial"/>
        </w:rPr>
        <w:t>The Applicant represents that it</w:t>
      </w:r>
      <w:r w:rsidRPr="00946DAC">
        <w:rPr>
          <w:rFonts w:ascii="Arial" w:hAnsi="Arial" w:cs="Arial"/>
          <w:spacing w:val="-9"/>
        </w:rPr>
        <w:t xml:space="preserve"> </w:t>
      </w:r>
      <w:r w:rsidRPr="00946DAC">
        <w:rPr>
          <w:rFonts w:ascii="Arial" w:hAnsi="Arial" w:cs="Arial"/>
        </w:rPr>
        <w:t>is</w:t>
      </w:r>
      <w:r w:rsidRPr="00946DAC">
        <w:rPr>
          <w:rFonts w:ascii="Arial" w:hAnsi="Arial" w:cs="Arial"/>
          <w:spacing w:val="-3"/>
        </w:rPr>
        <w:t xml:space="preserve"> </w:t>
      </w:r>
      <w:r w:rsidRPr="00946DAC">
        <w:rPr>
          <w:rFonts w:ascii="Arial" w:hAnsi="Arial" w:cs="Arial"/>
        </w:rPr>
        <w:t>[</w:t>
      </w:r>
      <w:r w:rsidRPr="00946DAC">
        <w:rPr>
          <w:rFonts w:ascii="Arial" w:hAnsi="Arial" w:cs="Arial"/>
        </w:rPr>
        <w:tab/>
        <w:t>] is</w:t>
      </w:r>
      <w:r w:rsidRPr="00946DAC">
        <w:rPr>
          <w:rFonts w:ascii="Arial" w:hAnsi="Arial" w:cs="Arial"/>
          <w:spacing w:val="-1"/>
        </w:rPr>
        <w:t xml:space="preserve"> </w:t>
      </w:r>
      <w:r w:rsidRPr="00946DAC">
        <w:rPr>
          <w:rFonts w:ascii="Arial" w:hAnsi="Arial" w:cs="Arial"/>
        </w:rPr>
        <w:t>not [</w:t>
      </w:r>
      <w:r w:rsidRPr="00946DAC">
        <w:rPr>
          <w:rFonts w:ascii="Arial" w:hAnsi="Arial" w:cs="Arial"/>
        </w:rPr>
        <w:tab/>
        <w:t>] an organization that</w:t>
      </w:r>
      <w:r w:rsidRPr="00946DAC">
        <w:rPr>
          <w:rFonts w:ascii="Arial" w:hAnsi="Arial" w:cs="Arial"/>
          <w:spacing w:val="-14"/>
        </w:rPr>
        <w:t xml:space="preserve"> </w:t>
      </w:r>
      <w:r w:rsidRPr="00946DAC">
        <w:rPr>
          <w:rFonts w:ascii="Arial" w:hAnsi="Arial" w:cs="Arial"/>
        </w:rPr>
        <w:t>has any unpaid Federal tax liability that has been assessed for which all judicial and administrative remedies have been exhausted or have lapsed, and that is not being paid in a timely manner pursuant to an agreement with the authority responsible for collecting the tax</w:t>
      </w:r>
      <w:r w:rsidRPr="00946DAC">
        <w:rPr>
          <w:rFonts w:ascii="Arial" w:hAnsi="Arial" w:cs="Arial"/>
          <w:spacing w:val="-22"/>
        </w:rPr>
        <w:t xml:space="preserve"> </w:t>
      </w:r>
      <w:r w:rsidRPr="00946DAC">
        <w:rPr>
          <w:rFonts w:ascii="Arial" w:hAnsi="Arial" w:cs="Arial"/>
        </w:rPr>
        <w:t>liability.</w:t>
      </w:r>
    </w:p>
    <w:p w14:paraId="644D97EB" w14:textId="77777777" w:rsidR="00A162CA" w:rsidRPr="00946DAC" w:rsidRDefault="00A162CA" w:rsidP="00A162CA">
      <w:pPr>
        <w:pStyle w:val="Heading1"/>
        <w:ind w:right="271"/>
        <w:rPr>
          <w:rFonts w:ascii="Arial" w:hAnsi="Arial" w:cs="Arial"/>
          <w:b/>
          <w:bCs/>
          <w:color w:val="auto"/>
          <w:sz w:val="22"/>
          <w:szCs w:val="22"/>
        </w:rPr>
      </w:pPr>
      <w:bookmarkStart w:id="229" w:name="Part_V_–_Prohibition_on_Providing_Federa"/>
      <w:bookmarkEnd w:id="229"/>
      <w:r w:rsidRPr="00946DAC">
        <w:rPr>
          <w:rFonts w:ascii="Arial" w:hAnsi="Arial" w:cs="Arial"/>
          <w:b/>
          <w:bCs/>
          <w:color w:val="auto"/>
          <w:sz w:val="22"/>
          <w:szCs w:val="22"/>
        </w:rPr>
        <w:lastRenderedPageBreak/>
        <w:t>Part V – Prohibition on Providing Federal Assistance to Entities that Require Certain Internal Confidentiality Agreements – Representation (May 2017)</w:t>
      </w:r>
    </w:p>
    <w:p w14:paraId="0FCA0371" w14:textId="77777777" w:rsidR="00A162CA" w:rsidRPr="00946DAC" w:rsidRDefault="00A162CA" w:rsidP="00A162CA">
      <w:pPr>
        <w:pStyle w:val="BodyText"/>
        <w:spacing w:before="9"/>
        <w:rPr>
          <w:rFonts w:cs="Arial"/>
          <w:b/>
          <w:szCs w:val="22"/>
        </w:rPr>
      </w:pPr>
    </w:p>
    <w:p w14:paraId="53F2BD32" w14:textId="77777777" w:rsidR="00A162CA" w:rsidRPr="00946DAC" w:rsidRDefault="00A162CA" w:rsidP="00DF4DC5">
      <w:pPr>
        <w:pStyle w:val="ListParagraph"/>
        <w:widowControl w:val="0"/>
        <w:numPr>
          <w:ilvl w:val="0"/>
          <w:numId w:val="41"/>
        </w:numPr>
        <w:tabs>
          <w:tab w:val="left" w:pos="521"/>
        </w:tabs>
        <w:autoSpaceDE w:val="0"/>
        <w:autoSpaceDN w:val="0"/>
        <w:spacing w:before="1" w:after="0" w:line="240" w:lineRule="auto"/>
        <w:ind w:hanging="361"/>
        <w:contextualSpacing w:val="0"/>
        <w:rPr>
          <w:rFonts w:ascii="Arial" w:hAnsi="Arial" w:cs="Arial"/>
        </w:rPr>
      </w:pPr>
      <w:r w:rsidRPr="00946DAC">
        <w:rPr>
          <w:rFonts w:ascii="Arial" w:hAnsi="Arial" w:cs="Arial"/>
        </w:rPr>
        <w:t>Definitions.</w:t>
      </w:r>
    </w:p>
    <w:p w14:paraId="22511B61" w14:textId="77777777" w:rsidR="00A162CA" w:rsidRPr="00946DAC" w:rsidRDefault="00A162CA" w:rsidP="00A162CA">
      <w:pPr>
        <w:pStyle w:val="BodyText"/>
        <w:rPr>
          <w:rFonts w:cs="Arial"/>
          <w:szCs w:val="22"/>
        </w:rPr>
      </w:pPr>
    </w:p>
    <w:p w14:paraId="1C942784" w14:textId="77777777" w:rsidR="00A162CA" w:rsidRPr="00946DAC" w:rsidRDefault="00A162CA" w:rsidP="00A162CA">
      <w:pPr>
        <w:pStyle w:val="BodyText"/>
        <w:ind w:left="160"/>
        <w:rPr>
          <w:rFonts w:cs="Arial"/>
          <w:szCs w:val="22"/>
        </w:rPr>
      </w:pPr>
      <w:r w:rsidRPr="00946DAC">
        <w:rPr>
          <w:rFonts w:cs="Arial"/>
          <w:szCs w:val="22"/>
        </w:rPr>
        <w:t>“Contract” has the meaning given in 2 CFR Part 200.</w:t>
      </w:r>
    </w:p>
    <w:p w14:paraId="7ABCAD2B" w14:textId="77777777" w:rsidR="00A162CA" w:rsidRPr="00946DAC" w:rsidRDefault="00A162CA" w:rsidP="00A162CA">
      <w:pPr>
        <w:pStyle w:val="BodyText"/>
        <w:rPr>
          <w:rFonts w:cs="Arial"/>
          <w:szCs w:val="22"/>
        </w:rPr>
      </w:pPr>
    </w:p>
    <w:p w14:paraId="334C4FFF" w14:textId="77777777" w:rsidR="00A162CA" w:rsidRPr="00946DAC" w:rsidRDefault="00A162CA" w:rsidP="00A162CA">
      <w:pPr>
        <w:pStyle w:val="BodyText"/>
        <w:ind w:left="160" w:right="342"/>
        <w:rPr>
          <w:rFonts w:cs="Arial"/>
          <w:szCs w:val="22"/>
        </w:rPr>
      </w:pPr>
      <w:r w:rsidRPr="00946DAC">
        <w:rPr>
          <w:rFonts w:cs="Arial"/>
          <w:szCs w:val="22"/>
        </w:rPr>
        <w:t>“Contractor” means an entity that receives a contract as defined in 2 CFR Part 200.</w:t>
      </w:r>
    </w:p>
    <w:p w14:paraId="11A5A967" w14:textId="77777777" w:rsidR="00A162CA" w:rsidRPr="00946DAC" w:rsidRDefault="00A162CA" w:rsidP="00A162CA">
      <w:pPr>
        <w:pStyle w:val="BodyText"/>
        <w:rPr>
          <w:rFonts w:cs="Arial"/>
          <w:szCs w:val="22"/>
        </w:rPr>
      </w:pPr>
    </w:p>
    <w:p w14:paraId="1B609E00" w14:textId="5D0A9AB8" w:rsidR="00A162CA" w:rsidRPr="00946DAC" w:rsidRDefault="00A162CA" w:rsidP="1EDBA7E6">
      <w:pPr>
        <w:pStyle w:val="BodyText"/>
        <w:ind w:left="160" w:right="195"/>
        <w:rPr>
          <w:rFonts w:cs="Arial"/>
        </w:rPr>
      </w:pPr>
      <w:r w:rsidRPr="00946DAC">
        <w:rPr>
          <w:rFonts w:cs="Arial"/>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649A27B6" w14:textId="77777777" w:rsidR="00A162CA" w:rsidRPr="00946DAC" w:rsidRDefault="00A162CA" w:rsidP="00A162CA">
      <w:pPr>
        <w:pStyle w:val="BodyText"/>
        <w:rPr>
          <w:rFonts w:cs="Arial"/>
          <w:szCs w:val="22"/>
        </w:rPr>
      </w:pPr>
    </w:p>
    <w:p w14:paraId="08F2566D" w14:textId="6A8F39E0" w:rsidR="00A162CA" w:rsidRPr="00946DAC" w:rsidRDefault="00A162CA" w:rsidP="1EDBA7E6">
      <w:pPr>
        <w:pStyle w:val="BodyText"/>
        <w:spacing w:before="1" w:line="480" w:lineRule="auto"/>
        <w:ind w:left="160" w:right="2690"/>
        <w:rPr>
          <w:rFonts w:cs="Arial"/>
        </w:rPr>
      </w:pPr>
      <w:r w:rsidRPr="00946DAC">
        <w:rPr>
          <w:rFonts w:cs="Arial"/>
        </w:rPr>
        <w:t>“Subaward” has the meaning given in 2 CFR Part 200. “Subrecipient” has the meaning given in 2 CFR Part 200.</w:t>
      </w:r>
    </w:p>
    <w:p w14:paraId="53EA36E3" w14:textId="6F12A355" w:rsidR="00A162CA" w:rsidRPr="00946DAC" w:rsidRDefault="00A162CA" w:rsidP="1EDBA7E6">
      <w:pPr>
        <w:pStyle w:val="ListParagraph"/>
        <w:widowControl w:val="0"/>
        <w:numPr>
          <w:ilvl w:val="0"/>
          <w:numId w:val="41"/>
        </w:numPr>
        <w:tabs>
          <w:tab w:val="left" w:pos="521"/>
        </w:tabs>
        <w:autoSpaceDE w:val="0"/>
        <w:autoSpaceDN w:val="0"/>
        <w:spacing w:after="0" w:line="240" w:lineRule="auto"/>
        <w:ind w:left="160" w:right="309" w:firstLine="0"/>
        <w:contextualSpacing w:val="0"/>
        <w:rPr>
          <w:rFonts w:ascii="Arial" w:hAnsi="Arial" w:cs="Arial"/>
        </w:rPr>
      </w:pPr>
      <w:r w:rsidRPr="00946DAC">
        <w:rPr>
          <w:rFonts w:ascii="Arial" w:hAnsi="Arial" w:cs="Arial"/>
        </w:rP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w:t>
      </w:r>
      <w:r w:rsidRPr="00946DAC">
        <w:rPr>
          <w:rFonts w:ascii="Arial" w:hAnsi="Arial" w:cs="Arial"/>
          <w:spacing w:val="2"/>
        </w:rPr>
        <w:t xml:space="preserve">non- </w:t>
      </w:r>
      <w:r w:rsidRPr="00946DAC">
        <w:rPr>
          <w:rFonts w:ascii="Arial" w:hAnsi="Arial" w:cs="Arial"/>
        </w:rPr>
        <w:t xml:space="preserve">Federal entity that requires its employees, </w:t>
      </w:r>
      <w:r w:rsidRPr="00946DAC" w:rsidDel="00A162CA">
        <w:rPr>
          <w:rFonts w:ascii="Arial" w:hAnsi="Arial" w:cs="Arial"/>
        </w:rPr>
        <w:t>subrecipient</w:t>
      </w:r>
      <w:r w:rsidRPr="00946DAC">
        <w:rPr>
          <w:rFonts w:ascii="Arial" w:hAnsi="Arial" w:cs="Arial"/>
        </w:rPr>
        <w:t>s, or contractors</w:t>
      </w:r>
      <w:r w:rsidRPr="00946DAC">
        <w:rPr>
          <w:rFonts w:ascii="Arial" w:hAnsi="Arial" w:cs="Arial"/>
          <w:spacing w:val="-25"/>
        </w:rPr>
        <w:t xml:space="preserve"> </w:t>
      </w:r>
      <w:r w:rsidRPr="00946DAC">
        <w:rPr>
          <w:rFonts w:ascii="Arial" w:hAnsi="Arial" w:cs="Arial"/>
        </w:rPr>
        <w:t xml:space="preserve">seeking to report waste, fraud, or abuse to sign internal confidentiality agreements or statements that prohibit or otherwise restrict its employees, </w:t>
      </w:r>
      <w:r w:rsidRPr="00946DAC" w:rsidDel="00A162CA">
        <w:rPr>
          <w:rFonts w:ascii="Arial" w:hAnsi="Arial" w:cs="Arial"/>
        </w:rPr>
        <w:t>subrecipient</w:t>
      </w:r>
      <w:r w:rsidRPr="00946DAC">
        <w:rPr>
          <w:rFonts w:ascii="Arial" w:hAnsi="Arial" w:cs="Arial"/>
        </w:rPr>
        <w:t>s, or contractors from lawfully reporting such waste, fraud, or abuse to a designated investigative or law enforcement representative of a Federal department or agency authorized to receive such</w:t>
      </w:r>
      <w:r w:rsidRPr="00946DAC">
        <w:rPr>
          <w:rFonts w:ascii="Arial" w:hAnsi="Arial" w:cs="Arial"/>
          <w:spacing w:val="-5"/>
        </w:rPr>
        <w:t xml:space="preserve"> </w:t>
      </w:r>
      <w:r w:rsidRPr="00946DAC">
        <w:rPr>
          <w:rFonts w:ascii="Arial" w:hAnsi="Arial" w:cs="Arial"/>
        </w:rPr>
        <w:t>information.</w:t>
      </w:r>
    </w:p>
    <w:p w14:paraId="5B489182" w14:textId="77777777" w:rsidR="00A162CA" w:rsidRPr="00946DAC" w:rsidRDefault="00A162CA" w:rsidP="00A162CA">
      <w:pPr>
        <w:pStyle w:val="BodyText"/>
        <w:rPr>
          <w:rFonts w:cs="Arial"/>
          <w:szCs w:val="22"/>
        </w:rPr>
      </w:pPr>
    </w:p>
    <w:p w14:paraId="0A03096A" w14:textId="77777777" w:rsidR="00A162CA" w:rsidRPr="00946DAC" w:rsidRDefault="00A162CA" w:rsidP="00DF4DC5">
      <w:pPr>
        <w:pStyle w:val="ListParagraph"/>
        <w:widowControl w:val="0"/>
        <w:numPr>
          <w:ilvl w:val="0"/>
          <w:numId w:val="41"/>
        </w:numPr>
        <w:tabs>
          <w:tab w:val="left" w:pos="506"/>
        </w:tabs>
        <w:autoSpaceDE w:val="0"/>
        <w:autoSpaceDN w:val="0"/>
        <w:spacing w:after="0" w:line="240" w:lineRule="auto"/>
        <w:ind w:left="160" w:right="216" w:firstLine="0"/>
        <w:contextualSpacing w:val="0"/>
        <w:rPr>
          <w:rFonts w:ascii="Arial" w:hAnsi="Arial" w:cs="Arial"/>
        </w:rPr>
      </w:pPr>
      <w:r w:rsidRPr="00946DAC">
        <w:rPr>
          <w:rFonts w:ascii="Arial" w:hAnsi="Arial" w:cs="Arial"/>
        </w:rPr>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w:t>
      </w:r>
      <w:r w:rsidRPr="00946DAC">
        <w:rPr>
          <w:rFonts w:ascii="Arial" w:hAnsi="Arial" w:cs="Arial"/>
          <w:spacing w:val="-28"/>
        </w:rPr>
        <w:t xml:space="preserve"> </w:t>
      </w:r>
      <w:r w:rsidRPr="00946DAC">
        <w:rPr>
          <w:rFonts w:ascii="Arial" w:hAnsi="Arial" w:cs="Arial"/>
        </w:rPr>
        <w:t>or agency governing the nondisclosure of classified</w:t>
      </w:r>
      <w:r w:rsidRPr="00946DAC">
        <w:rPr>
          <w:rFonts w:ascii="Arial" w:hAnsi="Arial" w:cs="Arial"/>
          <w:spacing w:val="-10"/>
        </w:rPr>
        <w:t xml:space="preserve"> </w:t>
      </w:r>
      <w:r w:rsidRPr="00946DAC">
        <w:rPr>
          <w:rFonts w:ascii="Arial" w:hAnsi="Arial" w:cs="Arial"/>
        </w:rPr>
        <w:t>information.</w:t>
      </w:r>
    </w:p>
    <w:p w14:paraId="318CCB2D" w14:textId="77777777" w:rsidR="00A162CA" w:rsidRPr="00946DAC" w:rsidRDefault="00A162CA" w:rsidP="00A162CA">
      <w:pPr>
        <w:pStyle w:val="BodyText"/>
        <w:spacing w:before="1"/>
        <w:rPr>
          <w:rFonts w:cs="Arial"/>
          <w:szCs w:val="22"/>
        </w:rPr>
      </w:pPr>
    </w:p>
    <w:p w14:paraId="6ED047BD" w14:textId="075407B1" w:rsidR="00A162CA" w:rsidRPr="00946DAC" w:rsidRDefault="00A162CA" w:rsidP="1EDBA7E6">
      <w:pPr>
        <w:pStyle w:val="ListParagraph"/>
        <w:widowControl w:val="0"/>
        <w:numPr>
          <w:ilvl w:val="0"/>
          <w:numId w:val="41"/>
        </w:numPr>
        <w:tabs>
          <w:tab w:val="left" w:pos="521"/>
        </w:tabs>
        <w:autoSpaceDE w:val="0"/>
        <w:autoSpaceDN w:val="0"/>
        <w:spacing w:before="82" w:after="0" w:line="240" w:lineRule="auto"/>
        <w:ind w:left="160" w:right="395" w:firstLine="0"/>
        <w:contextualSpacing w:val="0"/>
        <w:rPr>
          <w:rFonts w:ascii="Arial" w:hAnsi="Arial" w:cs="Arial"/>
        </w:rPr>
      </w:pPr>
      <w:r w:rsidRPr="00946DAC">
        <w:rPr>
          <w:rFonts w:ascii="Arial" w:hAnsi="Arial" w:cs="Arial"/>
          <w:b/>
          <w:bCs/>
        </w:rPr>
        <w:t>Representation</w:t>
      </w:r>
      <w:r w:rsidRPr="00946DAC">
        <w:rPr>
          <w:rFonts w:ascii="Arial" w:hAnsi="Arial" w:cs="Arial"/>
        </w:rPr>
        <w:t xml:space="preserve">. By submission of its application, the prospective recipient represents that it will not require its employees, </w:t>
      </w:r>
      <w:r w:rsidRPr="00946DAC" w:rsidDel="00A162CA">
        <w:rPr>
          <w:rFonts w:ascii="Arial" w:hAnsi="Arial" w:cs="Arial"/>
        </w:rPr>
        <w:t>subrecipient</w:t>
      </w:r>
      <w:r w:rsidRPr="00946DAC">
        <w:rPr>
          <w:rFonts w:ascii="Arial" w:hAnsi="Arial" w:cs="Arial"/>
        </w:rPr>
        <w:t xml:space="preserve">s, or contractors to sign or comply with internal confidentiality agreements or statements prohibiting or otherwise restricting its employees, </w:t>
      </w:r>
      <w:r w:rsidRPr="00946DAC" w:rsidDel="00A162CA">
        <w:rPr>
          <w:rFonts w:ascii="Arial" w:hAnsi="Arial" w:cs="Arial"/>
        </w:rPr>
        <w:t>subrecipient</w:t>
      </w:r>
      <w:r w:rsidRPr="00946DAC">
        <w:rPr>
          <w:rFonts w:ascii="Arial" w:hAnsi="Arial" w:cs="Arial"/>
        </w:rPr>
        <w:t>s, or contractors from lawfully reporting waste, fraud, or abuse related to the performance of a Federal award</w:t>
      </w:r>
      <w:r w:rsidRPr="00946DAC">
        <w:rPr>
          <w:rFonts w:ascii="Arial" w:hAnsi="Arial" w:cs="Arial"/>
          <w:spacing w:val="-36"/>
        </w:rPr>
        <w:t xml:space="preserve"> </w:t>
      </w:r>
      <w:r w:rsidRPr="00946DAC">
        <w:rPr>
          <w:rFonts w:ascii="Arial" w:hAnsi="Arial" w:cs="Arial"/>
        </w:rPr>
        <w:t>to a designated investigative or law enforcement representative of a</w:t>
      </w:r>
      <w:r w:rsidRPr="00946DAC">
        <w:rPr>
          <w:rFonts w:ascii="Arial" w:hAnsi="Arial" w:cs="Arial"/>
          <w:spacing w:val="-15"/>
        </w:rPr>
        <w:t xml:space="preserve"> </w:t>
      </w:r>
      <w:r w:rsidRPr="00946DAC">
        <w:rPr>
          <w:rFonts w:ascii="Arial" w:hAnsi="Arial" w:cs="Arial"/>
        </w:rPr>
        <w:t>Federal</w:t>
      </w:r>
      <w:r w:rsidR="002C6D2D" w:rsidRPr="00946DAC">
        <w:rPr>
          <w:rFonts w:ascii="Arial" w:hAnsi="Arial" w:cs="Arial"/>
        </w:rPr>
        <w:t xml:space="preserve"> </w:t>
      </w:r>
      <w:r w:rsidRPr="00946DAC">
        <w:rPr>
          <w:rFonts w:ascii="Arial" w:hAnsi="Arial" w:cs="Arial"/>
        </w:rPr>
        <w:t>department or agency authorized to receive such information (for example, the Agency Office of the Inspector General).</w:t>
      </w:r>
    </w:p>
    <w:p w14:paraId="564BD73A" w14:textId="77777777" w:rsidR="00A162CA" w:rsidRPr="00946DAC" w:rsidRDefault="00A162CA" w:rsidP="00A162CA">
      <w:pPr>
        <w:pStyle w:val="Heading1"/>
        <w:rPr>
          <w:rFonts w:ascii="Arial" w:hAnsi="Arial" w:cs="Arial"/>
          <w:b/>
          <w:bCs/>
          <w:color w:val="auto"/>
          <w:sz w:val="22"/>
          <w:szCs w:val="22"/>
        </w:rPr>
      </w:pPr>
      <w:bookmarkStart w:id="230" w:name="Part_VI_–_Other_Statements_of_Recipient"/>
      <w:bookmarkEnd w:id="230"/>
      <w:r w:rsidRPr="00946DAC">
        <w:rPr>
          <w:rFonts w:ascii="Arial" w:hAnsi="Arial" w:cs="Arial"/>
          <w:b/>
          <w:bCs/>
          <w:color w:val="auto"/>
          <w:sz w:val="22"/>
          <w:szCs w:val="22"/>
        </w:rPr>
        <w:lastRenderedPageBreak/>
        <w:t>Part VI – Other Statements of Recipient</w:t>
      </w:r>
    </w:p>
    <w:p w14:paraId="368CB86B" w14:textId="77777777" w:rsidR="00A162CA" w:rsidRPr="00946DAC" w:rsidRDefault="00A162CA" w:rsidP="00A162CA">
      <w:pPr>
        <w:pStyle w:val="BodyText"/>
        <w:spacing w:before="1"/>
        <w:rPr>
          <w:rFonts w:cs="Arial"/>
          <w:b/>
          <w:szCs w:val="22"/>
        </w:rPr>
      </w:pPr>
    </w:p>
    <w:p w14:paraId="4F8BAD5F" w14:textId="77777777" w:rsidR="00A162CA" w:rsidRPr="00946DAC" w:rsidRDefault="00A162CA" w:rsidP="00DF4DC5">
      <w:pPr>
        <w:pStyle w:val="Heading2"/>
        <w:keepNext w:val="0"/>
        <w:widowControl w:val="0"/>
        <w:numPr>
          <w:ilvl w:val="0"/>
          <w:numId w:val="40"/>
        </w:numPr>
        <w:tabs>
          <w:tab w:val="left" w:pos="499"/>
        </w:tabs>
        <w:autoSpaceDE w:val="0"/>
        <w:autoSpaceDN w:val="0"/>
        <w:spacing w:before="0" w:after="0"/>
        <w:ind w:hanging="339"/>
        <w:rPr>
          <w:szCs w:val="22"/>
        </w:rPr>
      </w:pPr>
      <w:bookmarkStart w:id="231" w:name="1.__Authorized_Individuals"/>
      <w:bookmarkEnd w:id="231"/>
      <w:r w:rsidRPr="00946DAC">
        <w:rPr>
          <w:szCs w:val="22"/>
        </w:rPr>
        <w:t>Authorized</w:t>
      </w:r>
      <w:r w:rsidRPr="00946DAC">
        <w:rPr>
          <w:spacing w:val="-1"/>
          <w:szCs w:val="22"/>
        </w:rPr>
        <w:t xml:space="preserve"> </w:t>
      </w:r>
      <w:r w:rsidRPr="00946DAC">
        <w:rPr>
          <w:szCs w:val="22"/>
        </w:rPr>
        <w:t>Individuals</w:t>
      </w:r>
    </w:p>
    <w:p w14:paraId="3C8700CF" w14:textId="77777777" w:rsidR="00A162CA" w:rsidRPr="00946DAC" w:rsidRDefault="00A162CA" w:rsidP="00A162CA">
      <w:pPr>
        <w:pStyle w:val="BodyText"/>
        <w:rPr>
          <w:rFonts w:cs="Arial"/>
          <w:b/>
          <w:szCs w:val="22"/>
        </w:rPr>
      </w:pPr>
    </w:p>
    <w:p w14:paraId="2236E33D" w14:textId="77777777" w:rsidR="00A162CA" w:rsidRPr="00946DAC" w:rsidRDefault="00A162CA" w:rsidP="00A162CA">
      <w:pPr>
        <w:pStyle w:val="BodyText"/>
        <w:ind w:left="160"/>
        <w:rPr>
          <w:rFonts w:cs="Arial"/>
          <w:szCs w:val="22"/>
        </w:rPr>
      </w:pPr>
      <w:r w:rsidRPr="00946DAC">
        <w:rPr>
          <w:rFonts w:cs="Arial"/>
          <w:szCs w:val="22"/>
        </w:rPr>
        <w:t>The recipient represents that the following persons are authorized to negotiate on its behalf with the Government and to bind the recipient in connection with this application or grant:</w:t>
      </w:r>
    </w:p>
    <w:p w14:paraId="2EB84D10" w14:textId="77777777" w:rsidR="00A162CA" w:rsidRPr="00946DAC" w:rsidRDefault="00A162CA" w:rsidP="00A162CA">
      <w:pPr>
        <w:pStyle w:val="BodyText"/>
        <w:rPr>
          <w:rFonts w:cs="Arial"/>
          <w:szCs w:val="22"/>
        </w:rPr>
      </w:pPr>
    </w:p>
    <w:p w14:paraId="6F71379A" w14:textId="77777777" w:rsidR="00A162CA" w:rsidRPr="00946DAC" w:rsidRDefault="00A162CA" w:rsidP="00A162CA">
      <w:pPr>
        <w:pStyle w:val="BodyText"/>
        <w:tabs>
          <w:tab w:val="left" w:pos="2465"/>
          <w:tab w:val="left" w:pos="3918"/>
          <w:tab w:val="left" w:pos="5891"/>
        </w:tabs>
        <w:spacing w:before="1"/>
        <w:ind w:left="830"/>
        <w:rPr>
          <w:rFonts w:cs="Arial"/>
          <w:szCs w:val="22"/>
        </w:rPr>
      </w:pPr>
      <w:r w:rsidRPr="00946DAC">
        <w:rPr>
          <w:rFonts w:cs="Arial"/>
          <w:szCs w:val="22"/>
        </w:rPr>
        <w:t>Name</w:t>
      </w:r>
      <w:r w:rsidRPr="00946DAC">
        <w:rPr>
          <w:rFonts w:cs="Arial"/>
          <w:szCs w:val="22"/>
        </w:rPr>
        <w:tab/>
        <w:t>Title</w:t>
      </w:r>
      <w:r w:rsidRPr="00946DAC">
        <w:rPr>
          <w:rFonts w:cs="Arial"/>
          <w:szCs w:val="22"/>
        </w:rPr>
        <w:tab/>
        <w:t>Telephone</w:t>
      </w:r>
      <w:r w:rsidRPr="00946DAC">
        <w:rPr>
          <w:rFonts w:cs="Arial"/>
          <w:spacing w:val="-4"/>
          <w:szCs w:val="22"/>
        </w:rPr>
        <w:t xml:space="preserve"> </w:t>
      </w:r>
      <w:r w:rsidRPr="00946DAC">
        <w:rPr>
          <w:rFonts w:cs="Arial"/>
          <w:szCs w:val="22"/>
        </w:rPr>
        <w:t>No.</w:t>
      </w:r>
      <w:r w:rsidRPr="00946DAC">
        <w:rPr>
          <w:rFonts w:cs="Arial"/>
          <w:szCs w:val="22"/>
        </w:rPr>
        <w:tab/>
        <w:t>Facsimile No.</w:t>
      </w:r>
    </w:p>
    <w:p w14:paraId="656EF226" w14:textId="77777777" w:rsidR="00A162CA" w:rsidRPr="00946DAC" w:rsidRDefault="00A162CA" w:rsidP="00A162CA">
      <w:pPr>
        <w:pStyle w:val="BodyText"/>
        <w:rPr>
          <w:rFonts w:cs="Arial"/>
          <w:szCs w:val="22"/>
        </w:rPr>
      </w:pPr>
    </w:p>
    <w:p w14:paraId="6C4C8886" w14:textId="77777777" w:rsidR="00A162CA" w:rsidRPr="00946DAC" w:rsidRDefault="00A162CA" w:rsidP="00A162CA">
      <w:pPr>
        <w:pStyle w:val="BodyText"/>
        <w:spacing w:before="11"/>
        <w:rPr>
          <w:rFonts w:cs="Arial"/>
          <w:szCs w:val="22"/>
        </w:rPr>
      </w:pPr>
      <w:r w:rsidRPr="00946DAC">
        <w:rPr>
          <w:rFonts w:cs="Arial"/>
          <w:noProof/>
          <w:szCs w:val="22"/>
        </w:rPr>
        <mc:AlternateContent>
          <mc:Choice Requires="wps">
            <w:drawing>
              <wp:anchor distT="0" distB="0" distL="0" distR="0" simplePos="0" relativeHeight="251658241" behindDoc="1" locked="0" layoutInCell="1" allowOverlap="1" wp14:anchorId="4B71E8E2" wp14:editId="6BFFF214">
                <wp:simplePos x="0" y="0"/>
                <wp:positionH relativeFrom="page">
                  <wp:posOffset>1143000</wp:posOffset>
                </wp:positionH>
                <wp:positionV relativeFrom="paragraph">
                  <wp:posOffset>197485</wp:posOffset>
                </wp:positionV>
                <wp:extent cx="5419090" cy="1270"/>
                <wp:effectExtent l="9525" t="5080" r="10160" b="1270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800 1800"/>
                            <a:gd name="T1" fmla="*/ T0 w 8534"/>
                            <a:gd name="T2" fmla="+- 0 10334 180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http://schemas.microsoft.com/office/word/2018/wordml" xmlns:w16cex="http://schemas.microsoft.com/office/word/2018/wordml/cex">
            <w:pict w14:anchorId="6B4D8674">
              <v:shape id="Freeform: Shape 3" style="position:absolute;margin-left:90pt;margin-top:15.55pt;width:426.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spid="_x0000_s1026" filled="f" strokeweight=".26669mm" path="m,l85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" w14:anchorId="7BBC8BC0">
                <v:path arrowok="t" o:connecttype="custom" o:connectlocs="0,0;5419090,0" o:connectangles="0,0"/>
                <w10:wrap type="topAndBottom" anchorx="page"/>
              </v:shape>
            </w:pict>
          </mc:Fallback>
        </mc:AlternateContent>
      </w:r>
    </w:p>
    <w:p w14:paraId="4F1E6C06" w14:textId="77777777" w:rsidR="00A162CA" w:rsidRPr="00946DAC" w:rsidRDefault="00A162CA" w:rsidP="00A162CA">
      <w:pPr>
        <w:pStyle w:val="BodyText"/>
        <w:rPr>
          <w:rFonts w:cs="Arial"/>
          <w:szCs w:val="22"/>
        </w:rPr>
      </w:pPr>
    </w:p>
    <w:p w14:paraId="5D22F905" w14:textId="77777777" w:rsidR="00A162CA" w:rsidRPr="00946DAC" w:rsidRDefault="00A162CA" w:rsidP="00A162CA">
      <w:pPr>
        <w:pStyle w:val="BodyText"/>
        <w:rPr>
          <w:rFonts w:cs="Arial"/>
          <w:szCs w:val="22"/>
        </w:rPr>
      </w:pPr>
    </w:p>
    <w:p w14:paraId="21B822AA" w14:textId="77777777" w:rsidR="00A162CA" w:rsidRPr="00946DAC" w:rsidRDefault="00A162CA" w:rsidP="00A162CA">
      <w:pPr>
        <w:pStyle w:val="BodyText"/>
        <w:spacing w:before="8"/>
        <w:rPr>
          <w:rFonts w:cs="Arial"/>
          <w:szCs w:val="22"/>
        </w:rPr>
      </w:pPr>
      <w:r w:rsidRPr="00946DAC">
        <w:rPr>
          <w:rFonts w:cs="Arial"/>
          <w:noProof/>
          <w:szCs w:val="22"/>
        </w:rPr>
        <mc:AlternateContent>
          <mc:Choice Requires="wps">
            <w:drawing>
              <wp:anchor distT="0" distB="0" distL="0" distR="0" simplePos="0" relativeHeight="251658242" behindDoc="1" locked="0" layoutInCell="1" allowOverlap="1" wp14:anchorId="54F6CA26" wp14:editId="1AB5E867">
                <wp:simplePos x="0" y="0"/>
                <wp:positionH relativeFrom="page">
                  <wp:posOffset>1143000</wp:posOffset>
                </wp:positionH>
                <wp:positionV relativeFrom="paragraph">
                  <wp:posOffset>210820</wp:posOffset>
                </wp:positionV>
                <wp:extent cx="5419090" cy="1270"/>
                <wp:effectExtent l="9525" t="13970" r="10160" b="381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800 1800"/>
                            <a:gd name="T1" fmla="*/ T0 w 8534"/>
                            <a:gd name="T2" fmla="+- 0 10334 180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http://schemas.microsoft.com/office/word/2018/wordml" xmlns:w16cex="http://schemas.microsoft.com/office/word/2018/wordml/cex">
            <w:pict w14:anchorId="64676E0B">
              <v:shape id="Freeform: Shape 2" style="position:absolute;margin-left:90pt;margin-top:16.6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spid="_x0000_s1026" filled="f" strokeweight=".26669mm" path="m,l85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" w14:anchorId="0B4B6002">
                <v:path arrowok="t" o:connecttype="custom" o:connectlocs="0,0;5419090,0" o:connectangles="0,0"/>
                <w10:wrap type="topAndBottom" anchorx="page"/>
              </v:shape>
            </w:pict>
          </mc:Fallback>
        </mc:AlternateContent>
      </w:r>
    </w:p>
    <w:p w14:paraId="3016922D" w14:textId="77777777" w:rsidR="00A162CA" w:rsidRPr="00946DAC" w:rsidRDefault="00A162CA" w:rsidP="00A162CA">
      <w:pPr>
        <w:pStyle w:val="BodyText"/>
        <w:rPr>
          <w:rFonts w:cs="Arial"/>
          <w:szCs w:val="22"/>
        </w:rPr>
      </w:pPr>
    </w:p>
    <w:p w14:paraId="6CF28796" w14:textId="77777777" w:rsidR="00A162CA" w:rsidRPr="00946DAC" w:rsidRDefault="00A162CA" w:rsidP="00A162CA">
      <w:pPr>
        <w:pStyle w:val="BodyText"/>
        <w:rPr>
          <w:rFonts w:cs="Arial"/>
          <w:szCs w:val="22"/>
        </w:rPr>
      </w:pPr>
    </w:p>
    <w:p w14:paraId="2F486B05" w14:textId="77777777" w:rsidR="00A162CA" w:rsidRPr="00946DAC" w:rsidRDefault="00A162CA" w:rsidP="00A162CA">
      <w:pPr>
        <w:pStyle w:val="BodyText"/>
        <w:spacing w:before="8"/>
        <w:rPr>
          <w:rFonts w:cs="Arial"/>
          <w:szCs w:val="22"/>
        </w:rPr>
      </w:pPr>
      <w:r w:rsidRPr="00946DAC">
        <w:rPr>
          <w:rFonts w:cs="Arial"/>
          <w:noProof/>
          <w:szCs w:val="22"/>
        </w:rPr>
        <mc:AlternateContent>
          <mc:Choice Requires="wps">
            <w:drawing>
              <wp:anchor distT="0" distB="0" distL="0" distR="0" simplePos="0" relativeHeight="251658243" behindDoc="1" locked="0" layoutInCell="1" allowOverlap="1" wp14:anchorId="4FA16DAA" wp14:editId="7EF90013">
                <wp:simplePos x="0" y="0"/>
                <wp:positionH relativeFrom="page">
                  <wp:posOffset>1143000</wp:posOffset>
                </wp:positionH>
                <wp:positionV relativeFrom="paragraph">
                  <wp:posOffset>210185</wp:posOffset>
                </wp:positionV>
                <wp:extent cx="5419090" cy="1270"/>
                <wp:effectExtent l="9525" t="12700" r="10160" b="50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800 1800"/>
                            <a:gd name="T1" fmla="*/ T0 w 8534"/>
                            <a:gd name="T2" fmla="+- 0 10334 180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http://schemas.microsoft.com/office/word/2018/wordml" xmlns:w16cex="http://schemas.microsoft.com/office/word/2018/wordml/cex">
            <w:pict w14:anchorId="6A682087">
              <v:shape id="Freeform: Shape 1" style="position:absolute;margin-left:90pt;margin-top:16.55pt;width:426.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spid="_x0000_s1026" filled="f" strokeweight=".26669mm" path="m,l85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" w14:anchorId="64B6BFD9">
                <v:path arrowok="t" o:connecttype="custom" o:connectlocs="0,0;5419090,0" o:connectangles="0,0"/>
                <w10:wrap type="topAndBottom" anchorx="page"/>
              </v:shape>
            </w:pict>
          </mc:Fallback>
        </mc:AlternateContent>
      </w:r>
    </w:p>
    <w:p w14:paraId="083E7D74" w14:textId="77777777" w:rsidR="00A162CA" w:rsidRPr="00946DAC" w:rsidRDefault="00A162CA" w:rsidP="00A162CA">
      <w:pPr>
        <w:pStyle w:val="BodyText"/>
        <w:spacing w:before="8"/>
        <w:rPr>
          <w:rFonts w:cs="Arial"/>
          <w:szCs w:val="22"/>
        </w:rPr>
      </w:pPr>
    </w:p>
    <w:p w14:paraId="605F8E6D" w14:textId="77777777" w:rsidR="00A162CA" w:rsidRPr="00946DAC" w:rsidRDefault="00A162CA" w:rsidP="00DF4DC5">
      <w:pPr>
        <w:pStyle w:val="Heading2"/>
        <w:keepNext w:val="0"/>
        <w:widowControl w:val="0"/>
        <w:numPr>
          <w:ilvl w:val="0"/>
          <w:numId w:val="40"/>
        </w:numPr>
        <w:tabs>
          <w:tab w:val="left" w:pos="496"/>
        </w:tabs>
        <w:autoSpaceDE w:val="0"/>
        <w:autoSpaceDN w:val="0"/>
        <w:spacing w:before="92" w:after="0"/>
        <w:ind w:left="495" w:hanging="336"/>
        <w:rPr>
          <w:szCs w:val="22"/>
        </w:rPr>
      </w:pPr>
      <w:bookmarkStart w:id="232" w:name="2.__Taxpayer_Identification_Number_(TIN)"/>
      <w:bookmarkEnd w:id="232"/>
      <w:r w:rsidRPr="00946DAC">
        <w:rPr>
          <w:szCs w:val="22"/>
        </w:rPr>
        <w:t>Taxpayer Identification Number</w:t>
      </w:r>
      <w:r w:rsidRPr="00946DAC">
        <w:rPr>
          <w:spacing w:val="2"/>
          <w:szCs w:val="22"/>
        </w:rPr>
        <w:t xml:space="preserve"> </w:t>
      </w:r>
      <w:r w:rsidRPr="00946DAC">
        <w:rPr>
          <w:szCs w:val="22"/>
        </w:rPr>
        <w:t>(TIN)</w:t>
      </w:r>
    </w:p>
    <w:p w14:paraId="4CE7C9C8" w14:textId="77777777" w:rsidR="00A162CA" w:rsidRPr="00946DAC" w:rsidRDefault="00A162CA" w:rsidP="00A162CA">
      <w:pPr>
        <w:pStyle w:val="BodyText"/>
        <w:rPr>
          <w:rFonts w:cs="Arial"/>
          <w:b/>
          <w:szCs w:val="22"/>
        </w:rPr>
      </w:pPr>
    </w:p>
    <w:p w14:paraId="7334E3DB" w14:textId="77777777" w:rsidR="00A162CA" w:rsidRPr="00946DAC" w:rsidRDefault="00A162CA" w:rsidP="00A162CA">
      <w:pPr>
        <w:pStyle w:val="BodyText"/>
        <w:ind w:left="160" w:right="168"/>
        <w:rPr>
          <w:rFonts w:cs="Arial"/>
          <w:szCs w:val="22"/>
        </w:rPr>
      </w:pPr>
      <w:r w:rsidRPr="00946DAC">
        <w:rPr>
          <w:rFonts w:cs="Arial"/>
          <w:szCs w:val="22"/>
        </w:rPr>
        <w:t>If the recipient is a U.S. organization, or a foreign organization which has income effectively connected with the conduct of activities in the U.S. or has an office or a place of business or a fiscal paying agent in the U.S., please indicate the recipient’s TIN:</w:t>
      </w:r>
    </w:p>
    <w:p w14:paraId="4F163F78" w14:textId="77777777" w:rsidR="00A162CA" w:rsidRPr="00946DAC" w:rsidRDefault="00A162CA" w:rsidP="00A162CA">
      <w:pPr>
        <w:pStyle w:val="BodyText"/>
        <w:rPr>
          <w:rFonts w:cs="Arial"/>
          <w:szCs w:val="22"/>
        </w:rPr>
      </w:pPr>
    </w:p>
    <w:p w14:paraId="238DC2A0" w14:textId="77777777" w:rsidR="00A162CA" w:rsidRPr="00946DAC" w:rsidRDefault="00A162CA" w:rsidP="00A162CA">
      <w:pPr>
        <w:pStyle w:val="BodyText"/>
        <w:tabs>
          <w:tab w:val="left" w:pos="5008"/>
        </w:tabs>
        <w:ind w:left="160"/>
        <w:rPr>
          <w:rFonts w:cs="Arial"/>
          <w:szCs w:val="22"/>
        </w:rPr>
      </w:pPr>
      <w:r w:rsidRPr="00946DAC">
        <w:rPr>
          <w:rFonts w:cs="Arial"/>
          <w:szCs w:val="22"/>
        </w:rPr>
        <w:t>TIN:</w:t>
      </w:r>
      <w:r w:rsidRPr="00946DAC">
        <w:rPr>
          <w:rFonts w:cs="Arial"/>
          <w:spacing w:val="-2"/>
          <w:szCs w:val="22"/>
        </w:rPr>
        <w:t xml:space="preserve"> </w:t>
      </w:r>
      <w:r w:rsidRPr="00946DAC">
        <w:rPr>
          <w:rFonts w:cs="Arial"/>
          <w:szCs w:val="22"/>
        </w:rPr>
        <w:t xml:space="preserve"> </w:t>
      </w:r>
      <w:r w:rsidRPr="00946DAC">
        <w:rPr>
          <w:rFonts w:cs="Arial"/>
          <w:szCs w:val="22"/>
        </w:rPr>
        <w:tab/>
      </w:r>
    </w:p>
    <w:p w14:paraId="10703A69" w14:textId="77777777" w:rsidR="00A162CA" w:rsidRPr="00946DAC" w:rsidRDefault="00A162CA" w:rsidP="00A162CA">
      <w:pPr>
        <w:pStyle w:val="BodyText"/>
        <w:rPr>
          <w:rFonts w:cs="Arial"/>
          <w:szCs w:val="22"/>
        </w:rPr>
      </w:pPr>
    </w:p>
    <w:p w14:paraId="5F0EF480" w14:textId="77777777" w:rsidR="00A162CA" w:rsidRPr="00946DAC" w:rsidRDefault="00A162CA" w:rsidP="00DF4DC5">
      <w:pPr>
        <w:pStyle w:val="Heading2"/>
        <w:keepNext w:val="0"/>
        <w:widowControl w:val="0"/>
        <w:numPr>
          <w:ilvl w:val="0"/>
          <w:numId w:val="40"/>
        </w:numPr>
        <w:tabs>
          <w:tab w:val="left" w:pos="497"/>
        </w:tabs>
        <w:autoSpaceDE w:val="0"/>
        <w:autoSpaceDN w:val="0"/>
        <w:spacing w:before="93" w:after="0"/>
        <w:ind w:left="496" w:hanging="337"/>
        <w:rPr>
          <w:szCs w:val="22"/>
        </w:rPr>
      </w:pPr>
      <w:bookmarkStart w:id="233" w:name="3.__Data_Universal_Numbering_System_(DUN"/>
      <w:bookmarkEnd w:id="233"/>
      <w:r w:rsidRPr="00946DAC">
        <w:rPr>
          <w:szCs w:val="22"/>
        </w:rPr>
        <w:t>Data Universal Numbering System (DUNS)</w:t>
      </w:r>
      <w:r w:rsidRPr="00946DAC">
        <w:rPr>
          <w:spacing w:val="-1"/>
          <w:szCs w:val="22"/>
        </w:rPr>
        <w:t xml:space="preserve"> </w:t>
      </w:r>
      <w:r w:rsidRPr="00946DAC">
        <w:rPr>
          <w:szCs w:val="22"/>
        </w:rPr>
        <w:t>Number</w:t>
      </w:r>
    </w:p>
    <w:p w14:paraId="5BC6C30A" w14:textId="77777777" w:rsidR="00A162CA" w:rsidRPr="00946DAC" w:rsidRDefault="00A162CA" w:rsidP="00A162CA">
      <w:pPr>
        <w:pStyle w:val="BodyText"/>
        <w:spacing w:before="11"/>
        <w:rPr>
          <w:rFonts w:cs="Arial"/>
          <w:b/>
          <w:szCs w:val="22"/>
        </w:rPr>
      </w:pPr>
    </w:p>
    <w:p w14:paraId="73355017" w14:textId="77777777" w:rsidR="00A162CA" w:rsidRPr="00946DAC" w:rsidRDefault="00A162CA" w:rsidP="00DF4DC5">
      <w:pPr>
        <w:pStyle w:val="ListParagraph"/>
        <w:widowControl w:val="0"/>
        <w:numPr>
          <w:ilvl w:val="0"/>
          <w:numId w:val="39"/>
        </w:numPr>
        <w:tabs>
          <w:tab w:val="left" w:pos="588"/>
        </w:tabs>
        <w:autoSpaceDE w:val="0"/>
        <w:autoSpaceDN w:val="0"/>
        <w:spacing w:after="0" w:line="240" w:lineRule="auto"/>
        <w:ind w:right="218" w:firstLine="0"/>
        <w:contextualSpacing w:val="0"/>
        <w:rPr>
          <w:rFonts w:ascii="Arial" w:hAnsi="Arial" w:cs="Arial"/>
        </w:rPr>
      </w:pPr>
      <w:r w:rsidRPr="00946DAC">
        <w:rPr>
          <w:rFonts w:ascii="Arial" w:hAnsi="Arial" w:cs="Arial"/>
        </w:rPr>
        <w:t>Unless otherwise specified in the solicitation using an applicable exemption, in the space provided at the end of this provision, the recipient should supply</w:t>
      </w:r>
      <w:r w:rsidRPr="00946DAC">
        <w:rPr>
          <w:rFonts w:ascii="Arial" w:hAnsi="Arial" w:cs="Arial"/>
          <w:spacing w:val="-34"/>
        </w:rPr>
        <w:t xml:space="preserve"> </w:t>
      </w:r>
      <w:r w:rsidRPr="00946DAC">
        <w:rPr>
          <w:rFonts w:ascii="Arial" w:hAnsi="Arial" w:cs="Arial"/>
        </w:rPr>
        <w:t>the Data Universal Numbering System (DUNS) number applicable to that name and address. Recipients should take care to report the number that identifies the recipient's name and address exactly as stated in the</w:t>
      </w:r>
      <w:r w:rsidRPr="00946DAC">
        <w:rPr>
          <w:rFonts w:ascii="Arial" w:hAnsi="Arial" w:cs="Arial"/>
          <w:spacing w:val="-13"/>
        </w:rPr>
        <w:t xml:space="preserve"> </w:t>
      </w:r>
      <w:r w:rsidRPr="00946DAC">
        <w:rPr>
          <w:rFonts w:ascii="Arial" w:hAnsi="Arial" w:cs="Arial"/>
        </w:rPr>
        <w:t>proposal.</w:t>
      </w:r>
    </w:p>
    <w:p w14:paraId="5F4E6D0D" w14:textId="77777777" w:rsidR="00A162CA" w:rsidRPr="00946DAC" w:rsidRDefault="00A162CA" w:rsidP="00A162CA">
      <w:pPr>
        <w:pStyle w:val="BodyText"/>
        <w:rPr>
          <w:rFonts w:cs="Arial"/>
          <w:szCs w:val="22"/>
        </w:rPr>
      </w:pPr>
    </w:p>
    <w:p w14:paraId="5EBA7EBC" w14:textId="77777777" w:rsidR="00A162CA" w:rsidRPr="00946DAC" w:rsidRDefault="00A162CA" w:rsidP="00DF4DC5">
      <w:pPr>
        <w:pStyle w:val="ListParagraph"/>
        <w:widowControl w:val="0"/>
        <w:numPr>
          <w:ilvl w:val="0"/>
          <w:numId w:val="39"/>
        </w:numPr>
        <w:tabs>
          <w:tab w:val="left" w:pos="588"/>
        </w:tabs>
        <w:autoSpaceDE w:val="0"/>
        <w:autoSpaceDN w:val="0"/>
        <w:spacing w:after="0" w:line="240" w:lineRule="auto"/>
        <w:ind w:right="349" w:firstLine="0"/>
        <w:contextualSpacing w:val="0"/>
        <w:rPr>
          <w:rFonts w:ascii="Arial" w:hAnsi="Arial" w:cs="Arial"/>
        </w:rPr>
      </w:pPr>
      <w:r w:rsidRPr="00946DAC">
        <w:rPr>
          <w:rFonts w:ascii="Arial" w:hAnsi="Arial" w:cs="Arial"/>
        </w:rPr>
        <w:t>The DUNS is a 9-digit number assigned by Dun and Bradstreet</w:t>
      </w:r>
      <w:r w:rsidRPr="00946DAC">
        <w:rPr>
          <w:rFonts w:ascii="Arial" w:hAnsi="Arial" w:cs="Arial"/>
          <w:spacing w:val="-24"/>
        </w:rPr>
        <w:t xml:space="preserve"> </w:t>
      </w:r>
      <w:r w:rsidRPr="00946DAC">
        <w:rPr>
          <w:rFonts w:ascii="Arial" w:hAnsi="Arial" w:cs="Arial"/>
        </w:rPr>
        <w:t>Information Services. If the recipient does not have a DUNS number, the recipient should call Dun and Bradstreet directly at 1-800-333-0505. A DUNS number will be provided immediately by telephone at no charge to the recipient. The recipient should be prepared to provide the following</w:t>
      </w:r>
      <w:r w:rsidRPr="00946DAC">
        <w:rPr>
          <w:rFonts w:ascii="Arial" w:hAnsi="Arial" w:cs="Arial"/>
          <w:spacing w:val="-9"/>
        </w:rPr>
        <w:t xml:space="preserve"> </w:t>
      </w:r>
      <w:r w:rsidRPr="00946DAC">
        <w:rPr>
          <w:rFonts w:ascii="Arial" w:hAnsi="Arial" w:cs="Arial"/>
        </w:rPr>
        <w:t>information:</w:t>
      </w:r>
    </w:p>
    <w:p w14:paraId="339CEB88" w14:textId="77777777" w:rsidR="00A162CA" w:rsidRPr="00946DAC" w:rsidRDefault="00A162CA" w:rsidP="00A162CA">
      <w:pPr>
        <w:pStyle w:val="BodyText"/>
        <w:spacing w:before="1"/>
        <w:rPr>
          <w:rFonts w:cs="Arial"/>
          <w:szCs w:val="22"/>
        </w:rPr>
      </w:pPr>
    </w:p>
    <w:p w14:paraId="26049633" w14:textId="77777777" w:rsidR="00A162CA" w:rsidRPr="00946DAC" w:rsidRDefault="00A162CA" w:rsidP="00DF4DC5">
      <w:pPr>
        <w:pStyle w:val="ListParagraph"/>
        <w:widowControl w:val="0"/>
        <w:numPr>
          <w:ilvl w:val="1"/>
          <w:numId w:val="39"/>
        </w:numPr>
        <w:tabs>
          <w:tab w:val="left" w:pos="989"/>
        </w:tabs>
        <w:autoSpaceDE w:val="0"/>
        <w:autoSpaceDN w:val="0"/>
        <w:spacing w:after="0" w:line="240" w:lineRule="auto"/>
        <w:contextualSpacing w:val="0"/>
        <w:rPr>
          <w:rFonts w:ascii="Arial" w:hAnsi="Arial" w:cs="Arial"/>
        </w:rPr>
      </w:pPr>
      <w:r w:rsidRPr="00946DAC">
        <w:rPr>
          <w:rFonts w:ascii="Arial" w:hAnsi="Arial" w:cs="Arial"/>
        </w:rPr>
        <w:t>Recipient’s</w:t>
      </w:r>
      <w:r w:rsidRPr="00946DAC">
        <w:rPr>
          <w:rFonts w:ascii="Arial" w:hAnsi="Arial" w:cs="Arial"/>
          <w:spacing w:val="-1"/>
        </w:rPr>
        <w:t xml:space="preserve"> </w:t>
      </w:r>
      <w:r w:rsidRPr="00946DAC">
        <w:rPr>
          <w:rFonts w:ascii="Arial" w:hAnsi="Arial" w:cs="Arial"/>
        </w:rPr>
        <w:t>name.</w:t>
      </w:r>
    </w:p>
    <w:p w14:paraId="1902FB8B" w14:textId="77777777" w:rsidR="00A162CA" w:rsidRPr="00946DAC" w:rsidRDefault="00A162CA" w:rsidP="00DF4DC5">
      <w:pPr>
        <w:pStyle w:val="ListParagraph"/>
        <w:widowControl w:val="0"/>
        <w:numPr>
          <w:ilvl w:val="1"/>
          <w:numId w:val="39"/>
        </w:numPr>
        <w:tabs>
          <w:tab w:val="left" w:pos="989"/>
        </w:tabs>
        <w:autoSpaceDE w:val="0"/>
        <w:autoSpaceDN w:val="0"/>
        <w:spacing w:after="0" w:line="240" w:lineRule="auto"/>
        <w:contextualSpacing w:val="0"/>
        <w:rPr>
          <w:rFonts w:ascii="Arial" w:hAnsi="Arial" w:cs="Arial"/>
        </w:rPr>
      </w:pPr>
      <w:r w:rsidRPr="00946DAC">
        <w:rPr>
          <w:rFonts w:ascii="Arial" w:hAnsi="Arial" w:cs="Arial"/>
        </w:rPr>
        <w:t>Recipient’s</w:t>
      </w:r>
      <w:r w:rsidRPr="00946DAC">
        <w:rPr>
          <w:rFonts w:ascii="Arial" w:hAnsi="Arial" w:cs="Arial"/>
          <w:spacing w:val="-1"/>
        </w:rPr>
        <w:t xml:space="preserve"> </w:t>
      </w:r>
      <w:r w:rsidRPr="00946DAC">
        <w:rPr>
          <w:rFonts w:ascii="Arial" w:hAnsi="Arial" w:cs="Arial"/>
        </w:rPr>
        <w:t>address.</w:t>
      </w:r>
    </w:p>
    <w:p w14:paraId="2278D53F" w14:textId="1812F23D" w:rsidR="00A162CA" w:rsidRPr="00946DAC" w:rsidRDefault="00A162CA" w:rsidP="00DF4DC5">
      <w:pPr>
        <w:pStyle w:val="ListParagraph"/>
        <w:widowControl w:val="0"/>
        <w:numPr>
          <w:ilvl w:val="1"/>
          <w:numId w:val="39"/>
        </w:numPr>
        <w:tabs>
          <w:tab w:val="left" w:pos="989"/>
        </w:tabs>
        <w:autoSpaceDE w:val="0"/>
        <w:autoSpaceDN w:val="0"/>
        <w:spacing w:after="0" w:line="240" w:lineRule="auto"/>
        <w:contextualSpacing w:val="0"/>
        <w:rPr>
          <w:rFonts w:ascii="Arial" w:hAnsi="Arial" w:cs="Arial"/>
        </w:rPr>
      </w:pPr>
      <w:r w:rsidRPr="00946DAC">
        <w:rPr>
          <w:rFonts w:ascii="Arial" w:hAnsi="Arial" w:cs="Arial"/>
        </w:rPr>
        <w:t>Recipient's telephone</w:t>
      </w:r>
      <w:r w:rsidRPr="00946DAC">
        <w:rPr>
          <w:rFonts w:ascii="Arial" w:hAnsi="Arial" w:cs="Arial"/>
          <w:spacing w:val="-1"/>
        </w:rPr>
        <w:t xml:space="preserve"> </w:t>
      </w:r>
      <w:r w:rsidRPr="00946DAC">
        <w:rPr>
          <w:rFonts w:ascii="Arial" w:hAnsi="Arial" w:cs="Arial"/>
        </w:rPr>
        <w:t>number.</w:t>
      </w:r>
    </w:p>
    <w:p w14:paraId="6D982734" w14:textId="77777777" w:rsidR="00A162CA" w:rsidRPr="00946DAC" w:rsidRDefault="00A162CA" w:rsidP="00DF4DC5">
      <w:pPr>
        <w:pStyle w:val="ListParagraph"/>
        <w:widowControl w:val="0"/>
        <w:numPr>
          <w:ilvl w:val="1"/>
          <w:numId w:val="39"/>
        </w:numPr>
        <w:tabs>
          <w:tab w:val="left" w:pos="989"/>
        </w:tabs>
        <w:autoSpaceDE w:val="0"/>
        <w:autoSpaceDN w:val="0"/>
        <w:spacing w:before="82" w:after="0" w:line="240" w:lineRule="auto"/>
        <w:contextualSpacing w:val="0"/>
        <w:rPr>
          <w:rFonts w:ascii="Arial" w:hAnsi="Arial" w:cs="Arial"/>
        </w:rPr>
      </w:pPr>
      <w:r w:rsidRPr="00946DAC">
        <w:rPr>
          <w:rFonts w:ascii="Arial" w:hAnsi="Arial" w:cs="Arial"/>
        </w:rPr>
        <w:lastRenderedPageBreak/>
        <w:t>Line of</w:t>
      </w:r>
      <w:r w:rsidRPr="00946DAC">
        <w:rPr>
          <w:rFonts w:ascii="Arial" w:hAnsi="Arial" w:cs="Arial"/>
          <w:spacing w:val="-2"/>
        </w:rPr>
        <w:t xml:space="preserve"> </w:t>
      </w:r>
      <w:r w:rsidRPr="00946DAC">
        <w:rPr>
          <w:rFonts w:ascii="Arial" w:hAnsi="Arial" w:cs="Arial"/>
        </w:rPr>
        <w:t>business.</w:t>
      </w:r>
    </w:p>
    <w:p w14:paraId="0124E863" w14:textId="77777777" w:rsidR="00A162CA" w:rsidRPr="00946DAC" w:rsidRDefault="00A162CA" w:rsidP="00DF4DC5">
      <w:pPr>
        <w:pStyle w:val="ListParagraph"/>
        <w:widowControl w:val="0"/>
        <w:numPr>
          <w:ilvl w:val="1"/>
          <w:numId w:val="39"/>
        </w:numPr>
        <w:tabs>
          <w:tab w:val="left" w:pos="989"/>
        </w:tabs>
        <w:autoSpaceDE w:val="0"/>
        <w:autoSpaceDN w:val="0"/>
        <w:spacing w:after="0" w:line="240" w:lineRule="auto"/>
        <w:contextualSpacing w:val="0"/>
        <w:rPr>
          <w:rFonts w:ascii="Arial" w:hAnsi="Arial" w:cs="Arial"/>
        </w:rPr>
      </w:pPr>
      <w:r w:rsidRPr="00946DAC">
        <w:rPr>
          <w:rFonts w:ascii="Arial" w:hAnsi="Arial" w:cs="Arial"/>
        </w:rPr>
        <w:t>Chief executive officer/key</w:t>
      </w:r>
      <w:r w:rsidRPr="00946DAC">
        <w:rPr>
          <w:rFonts w:ascii="Arial" w:hAnsi="Arial" w:cs="Arial"/>
          <w:spacing w:val="-4"/>
        </w:rPr>
        <w:t xml:space="preserve"> </w:t>
      </w:r>
      <w:r w:rsidRPr="00946DAC">
        <w:rPr>
          <w:rFonts w:ascii="Arial" w:hAnsi="Arial" w:cs="Arial"/>
        </w:rPr>
        <w:t>manager.</w:t>
      </w:r>
    </w:p>
    <w:p w14:paraId="7FF3C00E" w14:textId="77777777" w:rsidR="00A162CA" w:rsidRPr="00946DAC" w:rsidRDefault="00A162CA" w:rsidP="00DF4DC5">
      <w:pPr>
        <w:pStyle w:val="ListParagraph"/>
        <w:widowControl w:val="0"/>
        <w:numPr>
          <w:ilvl w:val="1"/>
          <w:numId w:val="39"/>
        </w:numPr>
        <w:tabs>
          <w:tab w:val="left" w:pos="989"/>
        </w:tabs>
        <w:autoSpaceDE w:val="0"/>
        <w:autoSpaceDN w:val="0"/>
        <w:spacing w:after="0" w:line="240" w:lineRule="auto"/>
        <w:contextualSpacing w:val="0"/>
        <w:rPr>
          <w:rFonts w:ascii="Arial" w:hAnsi="Arial" w:cs="Arial"/>
        </w:rPr>
      </w:pPr>
      <w:r w:rsidRPr="00946DAC">
        <w:rPr>
          <w:rFonts w:ascii="Arial" w:hAnsi="Arial" w:cs="Arial"/>
        </w:rPr>
        <w:t>Date the organization was</w:t>
      </w:r>
      <w:r w:rsidRPr="00946DAC">
        <w:rPr>
          <w:rFonts w:ascii="Arial" w:hAnsi="Arial" w:cs="Arial"/>
          <w:spacing w:val="-5"/>
        </w:rPr>
        <w:t xml:space="preserve"> </w:t>
      </w:r>
      <w:r w:rsidRPr="00946DAC">
        <w:rPr>
          <w:rFonts w:ascii="Arial" w:hAnsi="Arial" w:cs="Arial"/>
        </w:rPr>
        <w:t>started.</w:t>
      </w:r>
    </w:p>
    <w:p w14:paraId="451BCBBA" w14:textId="77777777" w:rsidR="00A162CA" w:rsidRPr="00946DAC" w:rsidRDefault="00A162CA" w:rsidP="00DF4DC5">
      <w:pPr>
        <w:pStyle w:val="ListParagraph"/>
        <w:widowControl w:val="0"/>
        <w:numPr>
          <w:ilvl w:val="1"/>
          <w:numId w:val="39"/>
        </w:numPr>
        <w:tabs>
          <w:tab w:val="left" w:pos="989"/>
        </w:tabs>
        <w:autoSpaceDE w:val="0"/>
        <w:autoSpaceDN w:val="0"/>
        <w:spacing w:after="0" w:line="240" w:lineRule="auto"/>
        <w:contextualSpacing w:val="0"/>
        <w:rPr>
          <w:rFonts w:ascii="Arial" w:hAnsi="Arial" w:cs="Arial"/>
        </w:rPr>
      </w:pPr>
      <w:r w:rsidRPr="00946DAC">
        <w:rPr>
          <w:rFonts w:ascii="Arial" w:hAnsi="Arial" w:cs="Arial"/>
        </w:rPr>
        <w:t>Number of people employed by the</w:t>
      </w:r>
      <w:r w:rsidRPr="00946DAC">
        <w:rPr>
          <w:rFonts w:ascii="Arial" w:hAnsi="Arial" w:cs="Arial"/>
          <w:spacing w:val="-7"/>
        </w:rPr>
        <w:t xml:space="preserve"> </w:t>
      </w:r>
      <w:r w:rsidRPr="00946DAC">
        <w:rPr>
          <w:rFonts w:ascii="Arial" w:hAnsi="Arial" w:cs="Arial"/>
        </w:rPr>
        <w:t>recipient.</w:t>
      </w:r>
    </w:p>
    <w:p w14:paraId="56638080" w14:textId="77777777" w:rsidR="00A162CA" w:rsidRPr="00946DAC" w:rsidRDefault="00A162CA" w:rsidP="00DF4DC5">
      <w:pPr>
        <w:pStyle w:val="ListParagraph"/>
        <w:widowControl w:val="0"/>
        <w:numPr>
          <w:ilvl w:val="1"/>
          <w:numId w:val="39"/>
        </w:numPr>
        <w:tabs>
          <w:tab w:val="left" w:pos="989"/>
        </w:tabs>
        <w:autoSpaceDE w:val="0"/>
        <w:autoSpaceDN w:val="0"/>
        <w:spacing w:after="0" w:line="240" w:lineRule="auto"/>
        <w:contextualSpacing w:val="0"/>
        <w:rPr>
          <w:rFonts w:ascii="Arial" w:hAnsi="Arial" w:cs="Arial"/>
        </w:rPr>
      </w:pPr>
      <w:r w:rsidRPr="00946DAC">
        <w:rPr>
          <w:rFonts w:ascii="Arial" w:hAnsi="Arial" w:cs="Arial"/>
        </w:rPr>
        <w:t>Company</w:t>
      </w:r>
      <w:r w:rsidRPr="00946DAC">
        <w:rPr>
          <w:rFonts w:ascii="Arial" w:hAnsi="Arial" w:cs="Arial"/>
          <w:spacing w:val="-4"/>
        </w:rPr>
        <w:t xml:space="preserve"> </w:t>
      </w:r>
      <w:r w:rsidRPr="00946DAC">
        <w:rPr>
          <w:rFonts w:ascii="Arial" w:hAnsi="Arial" w:cs="Arial"/>
        </w:rPr>
        <w:t>affiliation.</w:t>
      </w:r>
    </w:p>
    <w:p w14:paraId="424597D9" w14:textId="77777777" w:rsidR="00A162CA" w:rsidRPr="00946DAC" w:rsidRDefault="00A162CA" w:rsidP="00A162CA">
      <w:pPr>
        <w:pStyle w:val="BodyText"/>
        <w:rPr>
          <w:rFonts w:cs="Arial"/>
          <w:szCs w:val="22"/>
        </w:rPr>
      </w:pPr>
    </w:p>
    <w:p w14:paraId="02DF4883" w14:textId="77777777" w:rsidR="00A162CA" w:rsidRPr="00946DAC" w:rsidRDefault="00A162CA" w:rsidP="00DF4DC5">
      <w:pPr>
        <w:pStyle w:val="ListParagraph"/>
        <w:widowControl w:val="0"/>
        <w:numPr>
          <w:ilvl w:val="0"/>
          <w:numId w:val="39"/>
        </w:numPr>
        <w:tabs>
          <w:tab w:val="left" w:pos="574"/>
        </w:tabs>
        <w:autoSpaceDE w:val="0"/>
        <w:autoSpaceDN w:val="0"/>
        <w:spacing w:after="0" w:line="240" w:lineRule="auto"/>
        <w:ind w:right="101" w:firstLine="0"/>
        <w:contextualSpacing w:val="0"/>
        <w:rPr>
          <w:rFonts w:ascii="Arial" w:hAnsi="Arial" w:cs="Arial"/>
        </w:rPr>
      </w:pPr>
      <w:r w:rsidRPr="00946DAC">
        <w:rPr>
          <w:rFonts w:ascii="Arial" w:hAnsi="Arial" w:cs="Arial"/>
        </w:rPr>
        <w:t xml:space="preserve">Recipients located outside the United States may email Dun and Bradstreet at </w:t>
      </w:r>
      <w:hyperlink r:id="rId19">
        <w:r w:rsidRPr="00946DAC">
          <w:rPr>
            <w:rFonts w:ascii="Arial" w:hAnsi="Arial" w:cs="Arial"/>
            <w:b/>
          </w:rPr>
          <w:t xml:space="preserve">globalinfo@dbisma.com </w:t>
        </w:r>
      </w:hyperlink>
      <w:r w:rsidRPr="00946DAC">
        <w:rPr>
          <w:rFonts w:ascii="Arial" w:hAnsi="Arial" w:cs="Arial"/>
        </w:rPr>
        <w:t>to obtain the location and phone number of the</w:t>
      </w:r>
      <w:r w:rsidRPr="00946DAC">
        <w:rPr>
          <w:rFonts w:ascii="Arial" w:hAnsi="Arial" w:cs="Arial"/>
          <w:spacing w:val="-26"/>
        </w:rPr>
        <w:t xml:space="preserve"> </w:t>
      </w:r>
      <w:r w:rsidRPr="00946DAC">
        <w:rPr>
          <w:rFonts w:ascii="Arial" w:hAnsi="Arial" w:cs="Arial"/>
        </w:rPr>
        <w:t>local Dun and Bradstreet Information Services</w:t>
      </w:r>
      <w:r w:rsidRPr="00946DAC">
        <w:rPr>
          <w:rFonts w:ascii="Arial" w:hAnsi="Arial" w:cs="Arial"/>
          <w:spacing w:val="-1"/>
        </w:rPr>
        <w:t xml:space="preserve"> </w:t>
      </w:r>
      <w:r w:rsidRPr="00946DAC">
        <w:rPr>
          <w:rFonts w:ascii="Arial" w:hAnsi="Arial" w:cs="Arial"/>
        </w:rPr>
        <w:t>office.</w:t>
      </w:r>
    </w:p>
    <w:p w14:paraId="4AED738D" w14:textId="77777777" w:rsidR="00A162CA" w:rsidRPr="00946DAC" w:rsidRDefault="00A162CA" w:rsidP="00A162CA">
      <w:pPr>
        <w:pStyle w:val="BodyText"/>
        <w:rPr>
          <w:rFonts w:cs="Arial"/>
          <w:szCs w:val="22"/>
        </w:rPr>
      </w:pPr>
    </w:p>
    <w:p w14:paraId="1276B747" w14:textId="77777777" w:rsidR="00A162CA" w:rsidRPr="00946DAC" w:rsidRDefault="00A162CA" w:rsidP="00A162CA">
      <w:pPr>
        <w:pStyle w:val="BodyText"/>
        <w:ind w:left="160" w:right="342"/>
        <w:rPr>
          <w:rFonts w:cs="Arial"/>
          <w:szCs w:val="22"/>
        </w:rPr>
      </w:pPr>
      <w:r w:rsidRPr="00946DAC">
        <w:rPr>
          <w:rFonts w:cs="Arial"/>
          <w:szCs w:val="22"/>
        </w:rPr>
        <w:t>The DUNS system is distinct from the Federal Taxpayer Identification Number (TIN) system.</w:t>
      </w:r>
    </w:p>
    <w:p w14:paraId="6F61DB1C" w14:textId="77777777" w:rsidR="00A162CA" w:rsidRPr="00946DAC" w:rsidRDefault="00A162CA" w:rsidP="00A162CA">
      <w:pPr>
        <w:pStyle w:val="BodyText"/>
        <w:spacing w:before="1"/>
        <w:rPr>
          <w:rFonts w:cs="Arial"/>
          <w:szCs w:val="22"/>
        </w:rPr>
      </w:pPr>
    </w:p>
    <w:p w14:paraId="181FA37B" w14:textId="77777777" w:rsidR="00A162CA" w:rsidRPr="00946DAC" w:rsidRDefault="00A162CA" w:rsidP="00A162CA">
      <w:pPr>
        <w:pStyle w:val="BodyText"/>
        <w:tabs>
          <w:tab w:val="left" w:pos="6368"/>
        </w:tabs>
        <w:ind w:left="160"/>
        <w:rPr>
          <w:rFonts w:cs="Arial"/>
          <w:szCs w:val="22"/>
        </w:rPr>
      </w:pPr>
      <w:r w:rsidRPr="00946DAC">
        <w:rPr>
          <w:rFonts w:cs="Arial"/>
          <w:szCs w:val="22"/>
        </w:rPr>
        <w:t xml:space="preserve">DUNS:  </w:t>
      </w:r>
      <w:r w:rsidRPr="00946DAC">
        <w:rPr>
          <w:rFonts w:cs="Arial"/>
          <w:szCs w:val="22"/>
        </w:rPr>
        <w:tab/>
      </w:r>
    </w:p>
    <w:p w14:paraId="10CF6527" w14:textId="77777777" w:rsidR="00A162CA" w:rsidRPr="00946DAC" w:rsidRDefault="00A162CA" w:rsidP="00A162CA">
      <w:pPr>
        <w:pStyle w:val="BodyText"/>
        <w:rPr>
          <w:rFonts w:cs="Arial"/>
          <w:szCs w:val="22"/>
        </w:rPr>
      </w:pPr>
    </w:p>
    <w:p w14:paraId="7F6836DF" w14:textId="77777777" w:rsidR="00A162CA" w:rsidRPr="00946DAC" w:rsidRDefault="00A162CA" w:rsidP="00A162CA">
      <w:pPr>
        <w:pStyle w:val="BodyText"/>
        <w:rPr>
          <w:rFonts w:cs="Arial"/>
          <w:szCs w:val="22"/>
        </w:rPr>
      </w:pPr>
    </w:p>
    <w:p w14:paraId="5C0E0192" w14:textId="77777777" w:rsidR="00A162CA" w:rsidRPr="00946DAC" w:rsidRDefault="00A162CA" w:rsidP="00DF4DC5">
      <w:pPr>
        <w:pStyle w:val="Heading2"/>
        <w:keepNext w:val="0"/>
        <w:widowControl w:val="0"/>
        <w:numPr>
          <w:ilvl w:val="0"/>
          <w:numId w:val="40"/>
        </w:numPr>
        <w:tabs>
          <w:tab w:val="left" w:pos="497"/>
        </w:tabs>
        <w:autoSpaceDE w:val="0"/>
        <w:autoSpaceDN w:val="0"/>
        <w:spacing w:before="92" w:after="0"/>
        <w:ind w:left="496" w:hanging="337"/>
        <w:rPr>
          <w:szCs w:val="22"/>
        </w:rPr>
      </w:pPr>
      <w:bookmarkStart w:id="234" w:name="4.__Letter_of_Credit_(LOC)_Number"/>
      <w:bookmarkEnd w:id="234"/>
      <w:r w:rsidRPr="00946DAC">
        <w:rPr>
          <w:szCs w:val="22"/>
        </w:rPr>
        <w:t>Letter of Credit (LOC)</w:t>
      </w:r>
      <w:r w:rsidRPr="00946DAC">
        <w:rPr>
          <w:spacing w:val="-1"/>
          <w:szCs w:val="22"/>
        </w:rPr>
        <w:t xml:space="preserve"> </w:t>
      </w:r>
      <w:r w:rsidRPr="00946DAC">
        <w:rPr>
          <w:szCs w:val="22"/>
        </w:rPr>
        <w:t>Number</w:t>
      </w:r>
    </w:p>
    <w:p w14:paraId="205F21EC" w14:textId="77777777" w:rsidR="00A162CA" w:rsidRPr="00946DAC" w:rsidRDefault="00A162CA" w:rsidP="00A162CA">
      <w:pPr>
        <w:pStyle w:val="BodyText"/>
        <w:rPr>
          <w:rFonts w:cs="Arial"/>
          <w:b/>
          <w:szCs w:val="22"/>
        </w:rPr>
      </w:pPr>
    </w:p>
    <w:p w14:paraId="7CA51314" w14:textId="77777777" w:rsidR="00A162CA" w:rsidRPr="00946DAC" w:rsidRDefault="00A162CA" w:rsidP="00A162CA">
      <w:pPr>
        <w:pStyle w:val="BodyText"/>
        <w:ind w:left="160" w:right="142"/>
        <w:rPr>
          <w:rFonts w:cs="Arial"/>
          <w:szCs w:val="22"/>
        </w:rPr>
      </w:pPr>
      <w:r w:rsidRPr="00946DAC">
        <w:rPr>
          <w:rFonts w:cs="Arial"/>
          <w:szCs w:val="22"/>
        </w:rPr>
        <w:t>If the recipient has an existing Letter of Credit (LOC) with USAID, please indicate the LOC number:</w:t>
      </w:r>
    </w:p>
    <w:p w14:paraId="63D9D6E2" w14:textId="77777777" w:rsidR="00A162CA" w:rsidRPr="00946DAC" w:rsidRDefault="00A162CA" w:rsidP="00A162CA">
      <w:pPr>
        <w:pStyle w:val="BodyText"/>
        <w:rPr>
          <w:rFonts w:cs="Arial"/>
          <w:szCs w:val="22"/>
        </w:rPr>
      </w:pPr>
    </w:p>
    <w:p w14:paraId="3715763E" w14:textId="77777777" w:rsidR="00A162CA" w:rsidRPr="00946DAC" w:rsidRDefault="00A162CA" w:rsidP="00A162CA">
      <w:pPr>
        <w:pStyle w:val="BodyText"/>
        <w:tabs>
          <w:tab w:val="left" w:pos="6382"/>
        </w:tabs>
        <w:ind w:left="160"/>
        <w:rPr>
          <w:rFonts w:cs="Arial"/>
          <w:szCs w:val="22"/>
        </w:rPr>
      </w:pPr>
      <w:r w:rsidRPr="00946DAC">
        <w:rPr>
          <w:rFonts w:cs="Arial"/>
          <w:szCs w:val="22"/>
        </w:rPr>
        <w:t xml:space="preserve">LOC:   </w:t>
      </w:r>
      <w:r w:rsidRPr="00946DAC">
        <w:rPr>
          <w:rFonts w:cs="Arial"/>
          <w:szCs w:val="22"/>
        </w:rPr>
        <w:tab/>
      </w:r>
    </w:p>
    <w:p w14:paraId="4D65EFB4" w14:textId="77777777" w:rsidR="00A162CA" w:rsidRPr="00946DAC" w:rsidRDefault="00A162CA" w:rsidP="00A162CA">
      <w:pPr>
        <w:pStyle w:val="BodyText"/>
        <w:rPr>
          <w:rFonts w:cs="Arial"/>
          <w:szCs w:val="22"/>
        </w:rPr>
      </w:pPr>
    </w:p>
    <w:p w14:paraId="5AA9BBA8" w14:textId="77777777" w:rsidR="00A162CA" w:rsidRPr="00946DAC" w:rsidRDefault="00A162CA" w:rsidP="00DF4DC5">
      <w:pPr>
        <w:pStyle w:val="Heading2"/>
        <w:keepNext w:val="0"/>
        <w:widowControl w:val="0"/>
        <w:numPr>
          <w:ilvl w:val="0"/>
          <w:numId w:val="40"/>
        </w:numPr>
        <w:tabs>
          <w:tab w:val="left" w:pos="497"/>
        </w:tabs>
        <w:autoSpaceDE w:val="0"/>
        <w:autoSpaceDN w:val="0"/>
        <w:spacing w:before="92" w:after="0"/>
        <w:ind w:left="496" w:hanging="337"/>
        <w:rPr>
          <w:szCs w:val="22"/>
        </w:rPr>
      </w:pPr>
      <w:bookmarkStart w:id="235" w:name="5.__Procurement_Information"/>
      <w:bookmarkEnd w:id="235"/>
      <w:r w:rsidRPr="00946DAC">
        <w:rPr>
          <w:szCs w:val="22"/>
        </w:rPr>
        <w:t>Procurement</w:t>
      </w:r>
      <w:r w:rsidRPr="00946DAC">
        <w:rPr>
          <w:spacing w:val="-2"/>
          <w:szCs w:val="22"/>
        </w:rPr>
        <w:t xml:space="preserve"> </w:t>
      </w:r>
      <w:r w:rsidRPr="00946DAC">
        <w:rPr>
          <w:szCs w:val="22"/>
        </w:rPr>
        <w:t>Information</w:t>
      </w:r>
    </w:p>
    <w:p w14:paraId="3C91121E" w14:textId="77777777" w:rsidR="00A162CA" w:rsidRPr="00946DAC" w:rsidRDefault="00A162CA" w:rsidP="00A162CA">
      <w:pPr>
        <w:pStyle w:val="BodyText"/>
        <w:rPr>
          <w:rFonts w:cs="Arial"/>
          <w:b/>
          <w:szCs w:val="22"/>
        </w:rPr>
      </w:pPr>
    </w:p>
    <w:p w14:paraId="2470ECEE" w14:textId="0A54731C" w:rsidR="00A162CA" w:rsidRPr="00946DAC" w:rsidRDefault="00A162CA" w:rsidP="1EDBA7E6">
      <w:pPr>
        <w:pStyle w:val="ListParagraph"/>
        <w:widowControl w:val="0"/>
        <w:numPr>
          <w:ilvl w:val="0"/>
          <w:numId w:val="38"/>
        </w:numPr>
        <w:tabs>
          <w:tab w:val="left" w:pos="588"/>
        </w:tabs>
        <w:autoSpaceDE w:val="0"/>
        <w:autoSpaceDN w:val="0"/>
        <w:spacing w:after="0" w:line="240" w:lineRule="auto"/>
        <w:ind w:right="150" w:firstLine="0"/>
        <w:contextualSpacing w:val="0"/>
        <w:rPr>
          <w:rFonts w:ascii="Arial" w:hAnsi="Arial" w:cs="Arial"/>
        </w:rPr>
      </w:pPr>
      <w:r w:rsidRPr="00946DAC">
        <w:rPr>
          <w:rFonts w:ascii="Arial" w:hAnsi="Arial" w:cs="Arial"/>
        </w:rPr>
        <w:t>Applicability. This applies to the procurement of goods and services planned by the recipient (i.e., contracts, purchase orders, etc.) from a supplier of goods</w:t>
      </w:r>
      <w:r w:rsidRPr="00946DAC">
        <w:rPr>
          <w:rFonts w:ascii="Arial" w:hAnsi="Arial" w:cs="Arial"/>
          <w:spacing w:val="-32"/>
        </w:rPr>
        <w:t xml:space="preserve"> </w:t>
      </w:r>
      <w:r w:rsidRPr="00946DAC">
        <w:rPr>
          <w:rFonts w:ascii="Arial" w:hAnsi="Arial" w:cs="Arial"/>
        </w:rPr>
        <w:t xml:space="preserve">or services for the direct use or benefit of the recipient in conducting the program supported by the grant, and not to assistance provided by the recipient (i.e., a subgrant or </w:t>
      </w:r>
      <w:proofErr w:type="spellStart"/>
      <w:r w:rsidRPr="00946DAC" w:rsidDel="00A162CA">
        <w:rPr>
          <w:rFonts w:ascii="Arial" w:hAnsi="Arial" w:cs="Arial"/>
        </w:rPr>
        <w:t>subagreement</w:t>
      </w:r>
      <w:proofErr w:type="spellEnd"/>
      <w:r w:rsidRPr="00946DAC">
        <w:rPr>
          <w:rFonts w:ascii="Arial" w:hAnsi="Arial" w:cs="Arial"/>
        </w:rPr>
        <w:t xml:space="preserve">) to a subgrantee or </w:t>
      </w:r>
      <w:r w:rsidRPr="00946DAC" w:rsidDel="00A162CA">
        <w:rPr>
          <w:rFonts w:ascii="Arial" w:hAnsi="Arial" w:cs="Arial"/>
        </w:rPr>
        <w:t>subrecipient</w:t>
      </w:r>
      <w:r w:rsidRPr="00946DAC">
        <w:rPr>
          <w:rFonts w:ascii="Arial" w:hAnsi="Arial" w:cs="Arial"/>
        </w:rPr>
        <w:t xml:space="preserve"> in support of the subgrantee’s or </w:t>
      </w:r>
      <w:r w:rsidRPr="00946DAC" w:rsidDel="00A162CA">
        <w:rPr>
          <w:rFonts w:ascii="Arial" w:hAnsi="Arial" w:cs="Arial"/>
        </w:rPr>
        <w:t>subrecipient</w:t>
      </w:r>
      <w:r w:rsidRPr="00946DAC">
        <w:rPr>
          <w:rFonts w:ascii="Arial" w:hAnsi="Arial" w:cs="Arial"/>
        </w:rPr>
        <w:t>'s program. Provision by the recipient of the requested information does not, in and of itself, constitute USAID</w:t>
      </w:r>
      <w:r w:rsidRPr="00946DAC">
        <w:rPr>
          <w:rFonts w:ascii="Arial" w:hAnsi="Arial" w:cs="Arial"/>
          <w:spacing w:val="-22"/>
        </w:rPr>
        <w:t xml:space="preserve"> </w:t>
      </w:r>
      <w:r w:rsidRPr="00946DAC">
        <w:rPr>
          <w:rFonts w:ascii="Arial" w:hAnsi="Arial" w:cs="Arial"/>
        </w:rPr>
        <w:t>approval.</w:t>
      </w:r>
    </w:p>
    <w:p w14:paraId="1B3E2CBF" w14:textId="77777777" w:rsidR="00A162CA" w:rsidRPr="00946DAC" w:rsidRDefault="00A162CA" w:rsidP="00A162CA">
      <w:pPr>
        <w:pStyle w:val="BodyText"/>
        <w:spacing w:before="1"/>
        <w:rPr>
          <w:rFonts w:cs="Arial"/>
          <w:szCs w:val="22"/>
        </w:rPr>
      </w:pPr>
    </w:p>
    <w:p w14:paraId="3B475D66" w14:textId="77777777" w:rsidR="00A162CA" w:rsidRPr="00946DAC" w:rsidRDefault="00A162CA" w:rsidP="00DF4DC5">
      <w:pPr>
        <w:pStyle w:val="ListParagraph"/>
        <w:widowControl w:val="0"/>
        <w:numPr>
          <w:ilvl w:val="0"/>
          <w:numId w:val="38"/>
        </w:numPr>
        <w:tabs>
          <w:tab w:val="left" w:pos="588"/>
        </w:tabs>
        <w:autoSpaceDE w:val="0"/>
        <w:autoSpaceDN w:val="0"/>
        <w:spacing w:after="0" w:line="240" w:lineRule="auto"/>
        <w:ind w:right="130" w:firstLine="0"/>
        <w:contextualSpacing w:val="0"/>
        <w:rPr>
          <w:rFonts w:ascii="Arial" w:hAnsi="Arial" w:cs="Arial"/>
        </w:rPr>
      </w:pPr>
      <w:r w:rsidRPr="00946DAC">
        <w:rPr>
          <w:rFonts w:ascii="Arial" w:hAnsi="Arial" w:cs="Arial"/>
        </w:rPr>
        <w:t>Amount of Procurement. Please indicate the total estimated dollar amount of goods and services which the recipient plans to purchase under the</w:t>
      </w:r>
      <w:r w:rsidRPr="00946DAC">
        <w:rPr>
          <w:rFonts w:ascii="Arial" w:hAnsi="Arial" w:cs="Arial"/>
          <w:spacing w:val="-18"/>
        </w:rPr>
        <w:t xml:space="preserve"> </w:t>
      </w:r>
      <w:r w:rsidRPr="00946DAC">
        <w:rPr>
          <w:rFonts w:ascii="Arial" w:hAnsi="Arial" w:cs="Arial"/>
        </w:rPr>
        <w:t>grant:</w:t>
      </w:r>
    </w:p>
    <w:p w14:paraId="3BD6ECDE" w14:textId="77777777" w:rsidR="00A162CA" w:rsidRPr="00946DAC" w:rsidRDefault="00A162CA" w:rsidP="00A162CA">
      <w:pPr>
        <w:pStyle w:val="BodyText"/>
        <w:rPr>
          <w:rFonts w:cs="Arial"/>
          <w:szCs w:val="22"/>
        </w:rPr>
      </w:pPr>
    </w:p>
    <w:p w14:paraId="3F49E02F" w14:textId="77777777" w:rsidR="00A162CA" w:rsidRPr="00946DAC" w:rsidRDefault="00A162CA" w:rsidP="00A162CA">
      <w:pPr>
        <w:pStyle w:val="BodyText"/>
        <w:tabs>
          <w:tab w:val="left" w:pos="3823"/>
        </w:tabs>
        <w:ind w:left="160"/>
        <w:rPr>
          <w:rFonts w:cs="Arial"/>
          <w:szCs w:val="22"/>
        </w:rPr>
      </w:pPr>
      <w:r w:rsidRPr="00946DAC">
        <w:rPr>
          <w:rFonts w:cs="Arial"/>
          <w:szCs w:val="22"/>
        </w:rPr>
        <w:t xml:space="preserve">$ </w:t>
      </w:r>
      <w:r w:rsidRPr="00946DAC">
        <w:rPr>
          <w:rFonts w:cs="Arial"/>
          <w:szCs w:val="22"/>
        </w:rPr>
        <w:tab/>
      </w:r>
    </w:p>
    <w:p w14:paraId="102A3542" w14:textId="77777777" w:rsidR="00A162CA" w:rsidRPr="00946DAC" w:rsidRDefault="00A162CA" w:rsidP="00A162CA">
      <w:pPr>
        <w:pStyle w:val="BodyText"/>
        <w:rPr>
          <w:rFonts w:cs="Arial"/>
          <w:szCs w:val="22"/>
        </w:rPr>
      </w:pPr>
    </w:p>
    <w:p w14:paraId="4FF12BCB" w14:textId="4DD51ED2" w:rsidR="0093323F" w:rsidRPr="00946DAC" w:rsidRDefault="00A162CA" w:rsidP="00DF4DC5">
      <w:pPr>
        <w:pStyle w:val="ListParagraph"/>
        <w:widowControl w:val="0"/>
        <w:numPr>
          <w:ilvl w:val="0"/>
          <w:numId w:val="38"/>
        </w:numPr>
        <w:tabs>
          <w:tab w:val="left" w:pos="506"/>
        </w:tabs>
        <w:autoSpaceDE w:val="0"/>
        <w:autoSpaceDN w:val="0"/>
        <w:spacing w:before="92" w:after="0" w:line="240" w:lineRule="auto"/>
        <w:ind w:right="364" w:firstLine="0"/>
        <w:contextualSpacing w:val="0"/>
        <w:rPr>
          <w:rFonts w:ascii="Arial" w:hAnsi="Arial" w:cs="Arial"/>
        </w:rPr>
      </w:pPr>
      <w:r w:rsidRPr="00946DAC">
        <w:rPr>
          <w:rFonts w:ascii="Arial" w:hAnsi="Arial" w:cs="Arial"/>
        </w:rPr>
        <w:t xml:space="preserve">Nonexpendable Property. 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w:t>
      </w:r>
      <w:r w:rsidRPr="00946DAC">
        <w:rPr>
          <w:rFonts w:ascii="Arial" w:hAnsi="Arial" w:cs="Arial"/>
        </w:rPr>
        <w:lastRenderedPageBreak/>
        <w:t>required is any article of nonexpendable tangible personal property charged directly to the grant, having a useful life of more than one year and an acquisition cost of $5,000 or more per</w:t>
      </w:r>
      <w:r w:rsidRPr="00946DAC">
        <w:rPr>
          <w:rFonts w:ascii="Arial" w:hAnsi="Arial" w:cs="Arial"/>
          <w:spacing w:val="-21"/>
        </w:rPr>
        <w:t xml:space="preserve"> </w:t>
      </w:r>
      <w:r w:rsidRPr="00946DAC">
        <w:rPr>
          <w:rFonts w:ascii="Arial" w:hAnsi="Arial" w:cs="Arial"/>
        </w:rPr>
        <w:t>unit.</w:t>
      </w:r>
    </w:p>
    <w:p w14:paraId="5B542C31" w14:textId="77777777" w:rsidR="0093323F" w:rsidRPr="00946DAC" w:rsidRDefault="0093323F" w:rsidP="00A162CA">
      <w:pPr>
        <w:pStyle w:val="BodyText"/>
        <w:tabs>
          <w:tab w:val="left" w:pos="3760"/>
          <w:tab w:val="left" w:pos="7556"/>
        </w:tabs>
        <w:spacing w:before="82"/>
        <w:ind w:left="160" w:right="1341"/>
        <w:jc w:val="both"/>
        <w:rPr>
          <w:rFonts w:cs="Arial"/>
          <w:szCs w:val="22"/>
        </w:rPr>
      </w:pPr>
    </w:p>
    <w:p w14:paraId="4067E9CB" w14:textId="040C2A1F" w:rsidR="00A162CA" w:rsidRPr="00946DAC" w:rsidRDefault="00A162CA" w:rsidP="00A162CA">
      <w:pPr>
        <w:pStyle w:val="BodyText"/>
        <w:tabs>
          <w:tab w:val="left" w:pos="3760"/>
          <w:tab w:val="left" w:pos="7556"/>
        </w:tabs>
        <w:spacing w:before="82"/>
        <w:ind w:left="160" w:right="1341"/>
        <w:jc w:val="both"/>
        <w:rPr>
          <w:rFonts w:cs="Arial"/>
          <w:szCs w:val="22"/>
        </w:rPr>
      </w:pPr>
      <w:r w:rsidRPr="00946DAC">
        <w:rPr>
          <w:rFonts w:cs="Arial"/>
          <w:szCs w:val="22"/>
        </w:rPr>
        <w:t>TYPE/DESCRIPTION</w:t>
      </w:r>
      <w:r w:rsidRPr="00946DAC">
        <w:rPr>
          <w:rFonts w:cs="Arial"/>
          <w:spacing w:val="-6"/>
          <w:szCs w:val="22"/>
        </w:rPr>
        <w:t xml:space="preserve"> </w:t>
      </w:r>
      <w:r w:rsidRPr="00946DAC">
        <w:rPr>
          <w:rFonts w:cs="Arial"/>
          <w:szCs w:val="22"/>
        </w:rPr>
        <w:t>(</w:t>
      </w:r>
      <w:proofErr w:type="gramStart"/>
      <w:r w:rsidRPr="00946DAC">
        <w:rPr>
          <w:rFonts w:cs="Arial"/>
          <w:szCs w:val="22"/>
        </w:rPr>
        <w:t>Generic)</w:t>
      </w:r>
      <w:r w:rsidRPr="00946DAC">
        <w:rPr>
          <w:rFonts w:cs="Arial"/>
          <w:w w:val="99"/>
          <w:szCs w:val="22"/>
        </w:rPr>
        <w:t xml:space="preserve">  </w:t>
      </w:r>
      <w:r w:rsidRPr="00946DAC">
        <w:rPr>
          <w:rFonts w:cs="Arial"/>
          <w:spacing w:val="-1"/>
          <w:w w:val="99"/>
          <w:szCs w:val="22"/>
        </w:rPr>
        <w:t xml:space="preserve"> </w:t>
      </w:r>
      <w:proofErr w:type="gramEnd"/>
      <w:r w:rsidRPr="00946DAC">
        <w:rPr>
          <w:rFonts w:cs="Arial"/>
          <w:szCs w:val="22"/>
        </w:rPr>
        <w:t xml:space="preserve"> </w:t>
      </w:r>
      <w:r w:rsidRPr="00946DAC">
        <w:rPr>
          <w:rFonts w:cs="Arial"/>
          <w:szCs w:val="22"/>
        </w:rPr>
        <w:tab/>
        <w:t xml:space="preserve"> QUANTITY</w:t>
      </w:r>
      <w:r w:rsidRPr="00946DAC">
        <w:rPr>
          <w:rFonts w:cs="Arial"/>
          <w:szCs w:val="22"/>
        </w:rPr>
        <w:tab/>
        <w:t xml:space="preserve"> ESTIMATED UNIT</w:t>
      </w:r>
      <w:r w:rsidRPr="00946DAC">
        <w:rPr>
          <w:rFonts w:cs="Arial"/>
          <w:spacing w:val="-6"/>
          <w:szCs w:val="22"/>
        </w:rPr>
        <w:t xml:space="preserve"> </w:t>
      </w:r>
      <w:r w:rsidRPr="00946DAC">
        <w:rPr>
          <w:rFonts w:cs="Arial"/>
          <w:szCs w:val="22"/>
        </w:rPr>
        <w:t>COST</w:t>
      </w:r>
      <w:r w:rsidRPr="00946DAC">
        <w:rPr>
          <w:rFonts w:cs="Arial"/>
          <w:szCs w:val="22"/>
        </w:rPr>
        <w:tab/>
        <w:t xml:space="preserve"> </w:t>
      </w:r>
      <w:r w:rsidRPr="00946DAC">
        <w:rPr>
          <w:rFonts w:cs="Arial"/>
          <w:szCs w:val="22"/>
        </w:rPr>
        <w:tab/>
      </w:r>
    </w:p>
    <w:p w14:paraId="6D80E39D" w14:textId="77777777" w:rsidR="00A162CA" w:rsidRPr="00946DAC" w:rsidRDefault="00A162CA" w:rsidP="00A162CA">
      <w:pPr>
        <w:pStyle w:val="BodyText"/>
        <w:rPr>
          <w:rFonts w:cs="Arial"/>
          <w:szCs w:val="22"/>
        </w:rPr>
      </w:pPr>
    </w:p>
    <w:p w14:paraId="04A8FA32" w14:textId="77777777" w:rsidR="00A162CA" w:rsidRPr="00946DAC" w:rsidRDefault="00A162CA" w:rsidP="00A162CA">
      <w:pPr>
        <w:pStyle w:val="BodyText"/>
        <w:rPr>
          <w:rFonts w:cs="Arial"/>
          <w:szCs w:val="22"/>
        </w:rPr>
      </w:pPr>
    </w:p>
    <w:p w14:paraId="619302E4" w14:textId="77777777" w:rsidR="00A162CA" w:rsidRPr="00946DAC" w:rsidRDefault="00A162CA" w:rsidP="00DF4DC5">
      <w:pPr>
        <w:pStyle w:val="ListParagraph"/>
        <w:widowControl w:val="0"/>
        <w:numPr>
          <w:ilvl w:val="0"/>
          <w:numId w:val="38"/>
        </w:numPr>
        <w:tabs>
          <w:tab w:val="left" w:pos="588"/>
        </w:tabs>
        <w:autoSpaceDE w:val="0"/>
        <w:autoSpaceDN w:val="0"/>
        <w:spacing w:before="92" w:after="0" w:line="240" w:lineRule="auto"/>
        <w:ind w:right="160" w:firstLine="0"/>
        <w:contextualSpacing w:val="0"/>
        <w:rPr>
          <w:rFonts w:ascii="Arial" w:hAnsi="Arial" w:cs="Arial"/>
        </w:rPr>
      </w:pPr>
      <w:r w:rsidRPr="00946DAC">
        <w:rPr>
          <w:rFonts w:ascii="Arial" w:hAnsi="Arial" w:cs="Arial"/>
        </w:rPr>
        <w:t xml:space="preserve">Source If the recipient plans to purchase any goods/commodities which are not in accordance with the Standard Provision “USAID Eligibility Rules for Procurement of Commodities and Services,” indicate below (using a continuation page, as necessary) the types and quantities of each, estimated unit costs of each, and probable source. “Source” means the country from which a commodity is shipped to the cooperating country </w:t>
      </w:r>
      <w:r w:rsidRPr="00946DAC">
        <w:rPr>
          <w:rFonts w:ascii="Arial" w:hAnsi="Arial" w:cs="Arial"/>
          <w:spacing w:val="2"/>
        </w:rPr>
        <w:t xml:space="preserve">or </w:t>
      </w:r>
      <w:r w:rsidRPr="00946DAC">
        <w:rPr>
          <w:rFonts w:ascii="Arial" w:hAnsi="Arial" w:cs="Arial"/>
        </w:rPr>
        <w:t xml:space="preserve">the cooperating country itself if the commodity </w:t>
      </w:r>
      <w:proofErr w:type="gramStart"/>
      <w:r w:rsidRPr="00946DAC">
        <w:rPr>
          <w:rFonts w:ascii="Arial" w:hAnsi="Arial" w:cs="Arial"/>
        </w:rPr>
        <w:t>is located in</w:t>
      </w:r>
      <w:proofErr w:type="gramEnd"/>
      <w:r w:rsidRPr="00946DAC">
        <w:rPr>
          <w:rFonts w:ascii="Arial" w:hAnsi="Arial" w:cs="Arial"/>
        </w:rPr>
        <w:t xml:space="preserve"> the cooperating country at the time of purchase. However, where a commodity is shipped from a free port or bonded warehouse in the form in which received, “source” means the country from which the commodity was shipped to the free port or bonded warehouse. Additionally, “available for purchase” includes “offered for sale at the time of purchase” if the commodity is listed in a vendor’s catalog or other statement of inventory, kept as part of the vendor’s customary business practices and regularly offered for sale, even if the commodities are not physically on the vendors’ shelves or even in the source country at the time of the order. In such cases, the recipient must document that the commodity was listed in the vendor’s catalog or other statement of inventory; that the vendor has a regular and customary business practice of selling the commodity through “just in time” or other similar inventory practices; and the recipient did not engage the vendor to list the commodity in its catalog or other statement of inventory just to fulfill the recipient’s request for the commodity.</w:t>
      </w:r>
    </w:p>
    <w:p w14:paraId="5FE2BD8B" w14:textId="77777777" w:rsidR="00A162CA" w:rsidRPr="00946DAC" w:rsidRDefault="00A162CA" w:rsidP="00A162CA">
      <w:pPr>
        <w:pStyle w:val="BodyText"/>
        <w:spacing w:before="10"/>
        <w:rPr>
          <w:rFonts w:cs="Arial"/>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3031"/>
        <w:gridCol w:w="4601"/>
      </w:tblGrid>
      <w:tr w:rsidR="00A162CA" w:rsidRPr="00946DAC" w14:paraId="5408D9E6" w14:textId="77777777" w:rsidTr="00A162CA">
        <w:trPr>
          <w:trHeight w:val="272"/>
        </w:trPr>
        <w:tc>
          <w:tcPr>
            <w:tcW w:w="3031" w:type="dxa"/>
          </w:tcPr>
          <w:p w14:paraId="188E59BC" w14:textId="77777777" w:rsidR="00A162CA" w:rsidRPr="00946DAC" w:rsidRDefault="00A162CA" w:rsidP="00A162CA">
            <w:pPr>
              <w:pStyle w:val="TableParagraph"/>
              <w:spacing w:line="252" w:lineRule="exact"/>
            </w:pPr>
            <w:r w:rsidRPr="00946DAC">
              <w:t>TYPE/DESCRIPTION</w:t>
            </w:r>
          </w:p>
        </w:tc>
        <w:tc>
          <w:tcPr>
            <w:tcW w:w="4601" w:type="dxa"/>
          </w:tcPr>
          <w:p w14:paraId="28154BC7" w14:textId="77777777" w:rsidR="00A162CA" w:rsidRPr="00946DAC" w:rsidRDefault="00A162CA" w:rsidP="00A162CA">
            <w:pPr>
              <w:pStyle w:val="TableParagraph"/>
              <w:tabs>
                <w:tab w:val="left" w:pos="3929"/>
              </w:tabs>
              <w:spacing w:line="252" w:lineRule="exact"/>
              <w:ind w:left="0" w:right="51"/>
              <w:jc w:val="right"/>
            </w:pPr>
            <w:r w:rsidRPr="00946DAC">
              <w:rPr>
                <w:u w:val="single"/>
              </w:rPr>
              <w:t xml:space="preserve"> </w:t>
            </w:r>
            <w:r w:rsidRPr="00946DAC">
              <w:rPr>
                <w:u w:val="single"/>
              </w:rPr>
              <w:tab/>
            </w:r>
          </w:p>
        </w:tc>
      </w:tr>
      <w:tr w:rsidR="00A162CA" w:rsidRPr="00946DAC" w14:paraId="608254B4" w14:textId="77777777" w:rsidTr="00A162CA">
        <w:trPr>
          <w:trHeight w:val="275"/>
        </w:trPr>
        <w:tc>
          <w:tcPr>
            <w:tcW w:w="3031" w:type="dxa"/>
          </w:tcPr>
          <w:p w14:paraId="729C26C4" w14:textId="77777777" w:rsidR="00A162CA" w:rsidRPr="00946DAC" w:rsidRDefault="00A162CA" w:rsidP="00A162CA">
            <w:pPr>
              <w:pStyle w:val="TableParagraph"/>
              <w:spacing w:line="256" w:lineRule="exact"/>
            </w:pPr>
            <w:r w:rsidRPr="00946DAC">
              <w:t>QUANTITY</w:t>
            </w:r>
          </w:p>
        </w:tc>
        <w:tc>
          <w:tcPr>
            <w:tcW w:w="4601" w:type="dxa"/>
          </w:tcPr>
          <w:p w14:paraId="6B8821B7" w14:textId="77777777" w:rsidR="00A162CA" w:rsidRPr="00946DAC" w:rsidRDefault="00A162CA" w:rsidP="00A162CA">
            <w:pPr>
              <w:pStyle w:val="TableParagraph"/>
              <w:tabs>
                <w:tab w:val="left" w:pos="3929"/>
              </w:tabs>
              <w:spacing w:line="256" w:lineRule="exact"/>
              <w:ind w:left="0" w:right="51"/>
              <w:jc w:val="right"/>
            </w:pPr>
            <w:r w:rsidRPr="00946DAC">
              <w:rPr>
                <w:u w:val="single"/>
              </w:rPr>
              <w:t xml:space="preserve"> </w:t>
            </w:r>
            <w:r w:rsidRPr="00946DAC">
              <w:rPr>
                <w:u w:val="single"/>
              </w:rPr>
              <w:tab/>
            </w:r>
          </w:p>
        </w:tc>
      </w:tr>
      <w:tr w:rsidR="00A162CA" w:rsidRPr="00946DAC" w14:paraId="3D55B523" w14:textId="77777777" w:rsidTr="00A162CA">
        <w:trPr>
          <w:trHeight w:val="276"/>
        </w:trPr>
        <w:tc>
          <w:tcPr>
            <w:tcW w:w="3031" w:type="dxa"/>
          </w:tcPr>
          <w:p w14:paraId="02F85489" w14:textId="77777777" w:rsidR="00A162CA" w:rsidRPr="00946DAC" w:rsidRDefault="00A162CA" w:rsidP="00A162CA">
            <w:pPr>
              <w:pStyle w:val="TableParagraph"/>
              <w:spacing w:line="256" w:lineRule="exact"/>
            </w:pPr>
            <w:r w:rsidRPr="00946DAC">
              <w:t>ESTIMATED GOODS</w:t>
            </w:r>
          </w:p>
        </w:tc>
        <w:tc>
          <w:tcPr>
            <w:tcW w:w="4601" w:type="dxa"/>
          </w:tcPr>
          <w:p w14:paraId="0BCFC8C4" w14:textId="77777777" w:rsidR="00A162CA" w:rsidRPr="00946DAC" w:rsidRDefault="00A162CA" w:rsidP="00A162CA">
            <w:pPr>
              <w:pStyle w:val="TableParagraph"/>
              <w:tabs>
                <w:tab w:val="left" w:pos="3931"/>
              </w:tabs>
              <w:spacing w:line="256" w:lineRule="exact"/>
              <w:ind w:left="0" w:right="47"/>
              <w:jc w:val="right"/>
            </w:pPr>
            <w:r w:rsidRPr="00946DAC">
              <w:rPr>
                <w:u w:val="single"/>
              </w:rPr>
              <w:t xml:space="preserve"> </w:t>
            </w:r>
            <w:r w:rsidRPr="00946DAC">
              <w:rPr>
                <w:u w:val="single"/>
              </w:rPr>
              <w:tab/>
            </w:r>
          </w:p>
        </w:tc>
      </w:tr>
      <w:tr w:rsidR="00A162CA" w:rsidRPr="00946DAC" w14:paraId="44B3BD3D" w14:textId="77777777" w:rsidTr="00A162CA">
        <w:trPr>
          <w:trHeight w:val="275"/>
        </w:trPr>
        <w:tc>
          <w:tcPr>
            <w:tcW w:w="3031" w:type="dxa"/>
          </w:tcPr>
          <w:p w14:paraId="1C12D773" w14:textId="77777777" w:rsidR="00A162CA" w:rsidRPr="00946DAC" w:rsidRDefault="00A162CA" w:rsidP="00A162CA">
            <w:pPr>
              <w:pStyle w:val="TableParagraph"/>
              <w:spacing w:line="256" w:lineRule="exact"/>
            </w:pPr>
            <w:r w:rsidRPr="00946DAC">
              <w:t>PROBABLE GOODS</w:t>
            </w:r>
          </w:p>
        </w:tc>
        <w:tc>
          <w:tcPr>
            <w:tcW w:w="4601" w:type="dxa"/>
          </w:tcPr>
          <w:p w14:paraId="19E015DF" w14:textId="77777777" w:rsidR="00A162CA" w:rsidRPr="00946DAC" w:rsidRDefault="00A162CA" w:rsidP="00A162CA">
            <w:pPr>
              <w:pStyle w:val="TableParagraph"/>
              <w:tabs>
                <w:tab w:val="left" w:pos="3929"/>
              </w:tabs>
              <w:spacing w:line="256" w:lineRule="exact"/>
              <w:ind w:left="0" w:right="51"/>
              <w:jc w:val="right"/>
            </w:pPr>
            <w:r w:rsidRPr="00946DAC">
              <w:rPr>
                <w:u w:val="single"/>
              </w:rPr>
              <w:t xml:space="preserve"> </w:t>
            </w:r>
            <w:r w:rsidRPr="00946DAC">
              <w:rPr>
                <w:u w:val="single"/>
              </w:rPr>
              <w:tab/>
            </w:r>
          </w:p>
        </w:tc>
      </w:tr>
      <w:tr w:rsidR="00A162CA" w:rsidRPr="00946DAC" w14:paraId="685F3AF5" w14:textId="77777777" w:rsidTr="00A162CA">
        <w:trPr>
          <w:trHeight w:val="276"/>
        </w:trPr>
        <w:tc>
          <w:tcPr>
            <w:tcW w:w="3031" w:type="dxa"/>
          </w:tcPr>
          <w:p w14:paraId="3E6FB3F6" w14:textId="77777777" w:rsidR="00A162CA" w:rsidRPr="00946DAC" w:rsidRDefault="00A162CA" w:rsidP="00A162CA">
            <w:pPr>
              <w:pStyle w:val="TableParagraph"/>
              <w:spacing w:line="256" w:lineRule="exact"/>
            </w:pPr>
            <w:r w:rsidRPr="00946DAC">
              <w:t>PROBABLE (Generic)</w:t>
            </w:r>
          </w:p>
        </w:tc>
        <w:tc>
          <w:tcPr>
            <w:tcW w:w="4601" w:type="dxa"/>
          </w:tcPr>
          <w:p w14:paraId="5E57C64C" w14:textId="77777777" w:rsidR="00A162CA" w:rsidRPr="00946DAC" w:rsidRDefault="00A162CA" w:rsidP="00A162CA">
            <w:pPr>
              <w:pStyle w:val="TableParagraph"/>
              <w:tabs>
                <w:tab w:val="left" w:pos="3929"/>
              </w:tabs>
              <w:spacing w:line="256" w:lineRule="exact"/>
              <w:ind w:left="0" w:right="51"/>
              <w:jc w:val="right"/>
            </w:pPr>
            <w:r w:rsidRPr="00946DAC">
              <w:rPr>
                <w:u w:val="single"/>
              </w:rPr>
              <w:t xml:space="preserve"> </w:t>
            </w:r>
            <w:r w:rsidRPr="00946DAC">
              <w:rPr>
                <w:u w:val="single"/>
              </w:rPr>
              <w:tab/>
            </w:r>
          </w:p>
        </w:tc>
      </w:tr>
      <w:tr w:rsidR="00A162CA" w:rsidRPr="00946DAC" w14:paraId="1878C6D2" w14:textId="77777777" w:rsidTr="00A162CA">
        <w:trPr>
          <w:trHeight w:val="276"/>
        </w:trPr>
        <w:tc>
          <w:tcPr>
            <w:tcW w:w="3031" w:type="dxa"/>
          </w:tcPr>
          <w:p w14:paraId="2865B1AE" w14:textId="77777777" w:rsidR="00A162CA" w:rsidRPr="00946DAC" w:rsidRDefault="00A162CA" w:rsidP="00A162CA">
            <w:pPr>
              <w:pStyle w:val="TableParagraph"/>
              <w:spacing w:line="256" w:lineRule="exact"/>
            </w:pPr>
            <w:r w:rsidRPr="00946DAC">
              <w:t>UNIT COST</w:t>
            </w:r>
          </w:p>
        </w:tc>
        <w:tc>
          <w:tcPr>
            <w:tcW w:w="4601" w:type="dxa"/>
          </w:tcPr>
          <w:p w14:paraId="605E3088" w14:textId="77777777" w:rsidR="00A162CA" w:rsidRPr="00946DAC" w:rsidRDefault="00A162CA" w:rsidP="00A162CA">
            <w:pPr>
              <w:pStyle w:val="TableParagraph"/>
              <w:tabs>
                <w:tab w:val="left" w:pos="3929"/>
              </w:tabs>
              <w:spacing w:line="256" w:lineRule="exact"/>
              <w:ind w:left="0" w:right="51"/>
              <w:jc w:val="right"/>
            </w:pPr>
            <w:r w:rsidRPr="00946DAC">
              <w:rPr>
                <w:u w:val="single"/>
              </w:rPr>
              <w:t xml:space="preserve"> </w:t>
            </w:r>
            <w:r w:rsidRPr="00946DAC">
              <w:rPr>
                <w:u w:val="single"/>
              </w:rPr>
              <w:tab/>
            </w:r>
          </w:p>
        </w:tc>
      </w:tr>
      <w:tr w:rsidR="00A162CA" w:rsidRPr="00946DAC" w14:paraId="6CF21685" w14:textId="77777777" w:rsidTr="00A162CA">
        <w:trPr>
          <w:trHeight w:val="272"/>
        </w:trPr>
        <w:tc>
          <w:tcPr>
            <w:tcW w:w="3031" w:type="dxa"/>
          </w:tcPr>
          <w:p w14:paraId="6C7031F7" w14:textId="77777777" w:rsidR="00A162CA" w:rsidRPr="00946DAC" w:rsidRDefault="00A162CA" w:rsidP="00A162CA">
            <w:pPr>
              <w:pStyle w:val="TableParagraph"/>
              <w:spacing w:line="252" w:lineRule="exact"/>
            </w:pPr>
            <w:r w:rsidRPr="00946DAC">
              <w:t>SOURCE</w:t>
            </w:r>
          </w:p>
        </w:tc>
        <w:tc>
          <w:tcPr>
            <w:tcW w:w="4601" w:type="dxa"/>
          </w:tcPr>
          <w:p w14:paraId="2739BC1B" w14:textId="77777777" w:rsidR="00A162CA" w:rsidRPr="00946DAC" w:rsidRDefault="00A162CA" w:rsidP="00A162CA">
            <w:pPr>
              <w:pStyle w:val="TableParagraph"/>
              <w:tabs>
                <w:tab w:val="left" w:pos="3929"/>
              </w:tabs>
              <w:spacing w:line="252" w:lineRule="exact"/>
              <w:ind w:left="0" w:right="51"/>
              <w:jc w:val="right"/>
            </w:pPr>
            <w:r w:rsidRPr="00946DAC">
              <w:rPr>
                <w:u w:val="single"/>
              </w:rPr>
              <w:t xml:space="preserve"> </w:t>
            </w:r>
            <w:r w:rsidRPr="00946DAC">
              <w:rPr>
                <w:u w:val="single"/>
              </w:rPr>
              <w:tab/>
            </w:r>
          </w:p>
        </w:tc>
      </w:tr>
    </w:tbl>
    <w:p w14:paraId="1E56EDCB" w14:textId="77777777" w:rsidR="00A162CA" w:rsidRPr="00946DAC" w:rsidRDefault="00A162CA" w:rsidP="00A162CA">
      <w:pPr>
        <w:pStyle w:val="BodyText"/>
        <w:rPr>
          <w:rFonts w:cs="Arial"/>
          <w:szCs w:val="22"/>
        </w:rPr>
      </w:pPr>
    </w:p>
    <w:p w14:paraId="07ED59CB" w14:textId="77777777" w:rsidR="00A162CA" w:rsidRPr="00946DAC" w:rsidRDefault="00A162CA" w:rsidP="00DF4DC5">
      <w:pPr>
        <w:pStyle w:val="ListParagraph"/>
        <w:widowControl w:val="0"/>
        <w:numPr>
          <w:ilvl w:val="0"/>
          <w:numId w:val="38"/>
        </w:numPr>
        <w:tabs>
          <w:tab w:val="left" w:pos="588"/>
        </w:tabs>
        <w:autoSpaceDE w:val="0"/>
        <w:autoSpaceDN w:val="0"/>
        <w:spacing w:after="0" w:line="240" w:lineRule="auto"/>
        <w:ind w:right="111" w:firstLine="0"/>
        <w:contextualSpacing w:val="0"/>
        <w:rPr>
          <w:rFonts w:ascii="Arial" w:hAnsi="Arial" w:cs="Arial"/>
        </w:rPr>
      </w:pPr>
      <w:r w:rsidRPr="00946DAC">
        <w:rPr>
          <w:rFonts w:ascii="Arial" w:hAnsi="Arial" w:cs="Arial"/>
        </w:rPr>
        <w:t>Restricted Goods. If the recipient plans to purchase any restricted goods, indicate below (using a continuation page, as necessary) the types and</w:t>
      </w:r>
      <w:r w:rsidRPr="00946DAC">
        <w:rPr>
          <w:rFonts w:ascii="Arial" w:hAnsi="Arial" w:cs="Arial"/>
          <w:spacing w:val="-31"/>
        </w:rPr>
        <w:t xml:space="preserve"> </w:t>
      </w:r>
      <w:r w:rsidRPr="00946DAC">
        <w:rPr>
          <w:rFonts w:ascii="Arial" w:hAnsi="Arial" w:cs="Arial"/>
        </w:rPr>
        <w:t>quantities of each, estimated unit costs of each, intended use, and probable source. Restricted goods are Agricultural Commodities, Motor Vehicles, Pharmaceuticals, Pesticides, Used Equipment, U.S. Government-Owned Excess Property, and</w:t>
      </w:r>
      <w:r w:rsidRPr="00946DAC">
        <w:rPr>
          <w:rFonts w:ascii="Arial" w:hAnsi="Arial" w:cs="Arial"/>
          <w:spacing w:val="-1"/>
        </w:rPr>
        <w:t xml:space="preserve"> </w:t>
      </w:r>
      <w:r w:rsidRPr="00946DAC">
        <w:rPr>
          <w:rFonts w:ascii="Arial" w:hAnsi="Arial" w:cs="Arial"/>
        </w:rPr>
        <w:t>Fertilizer.</w:t>
      </w:r>
    </w:p>
    <w:p w14:paraId="379A7A71" w14:textId="77777777" w:rsidR="00A162CA" w:rsidRPr="00946DAC" w:rsidRDefault="00A162CA" w:rsidP="00A162CA">
      <w:pPr>
        <w:pStyle w:val="BodyText"/>
        <w:rPr>
          <w:rFonts w:cs="Arial"/>
          <w:szCs w:val="22"/>
        </w:rPr>
      </w:pPr>
    </w:p>
    <w:p w14:paraId="3C5815A5" w14:textId="77777777" w:rsidR="00A162CA" w:rsidRPr="00946DAC" w:rsidRDefault="00A162CA" w:rsidP="00A162CA">
      <w:pPr>
        <w:pStyle w:val="BodyText"/>
        <w:tabs>
          <w:tab w:val="left" w:pos="3760"/>
          <w:tab w:val="left" w:pos="7822"/>
        </w:tabs>
        <w:spacing w:before="1"/>
        <w:ind w:left="160" w:right="1075"/>
        <w:rPr>
          <w:rFonts w:cs="Arial"/>
          <w:szCs w:val="22"/>
        </w:rPr>
      </w:pPr>
      <w:r w:rsidRPr="00946DAC">
        <w:rPr>
          <w:rFonts w:cs="Arial"/>
          <w:szCs w:val="22"/>
        </w:rPr>
        <w:lastRenderedPageBreak/>
        <w:t>TYPE/DESCRIPTION</w:t>
      </w:r>
      <w:r w:rsidRPr="00946DAC">
        <w:rPr>
          <w:rFonts w:cs="Arial"/>
          <w:szCs w:val="22"/>
        </w:rPr>
        <w:tab/>
      </w:r>
      <w:r w:rsidRPr="00946DAC">
        <w:rPr>
          <w:rFonts w:cs="Arial"/>
          <w:szCs w:val="22"/>
        </w:rPr>
        <w:tab/>
        <w:t xml:space="preserve"> QUANTITY</w:t>
      </w:r>
      <w:r w:rsidRPr="00946DAC">
        <w:rPr>
          <w:rFonts w:cs="Arial"/>
          <w:szCs w:val="22"/>
        </w:rPr>
        <w:tab/>
        <w:t xml:space="preserve"> </w:t>
      </w:r>
      <w:r w:rsidRPr="00946DAC">
        <w:rPr>
          <w:rFonts w:cs="Arial"/>
          <w:szCs w:val="22"/>
        </w:rPr>
        <w:tab/>
      </w:r>
    </w:p>
    <w:p w14:paraId="1A43378E" w14:textId="77777777" w:rsidR="00A162CA" w:rsidRPr="00946DAC" w:rsidRDefault="00A162CA" w:rsidP="00A162CA">
      <w:pPr>
        <w:pStyle w:val="BodyText"/>
        <w:tabs>
          <w:tab w:val="left" w:pos="3760"/>
          <w:tab w:val="left" w:pos="7822"/>
        </w:tabs>
        <w:ind w:left="160"/>
        <w:rPr>
          <w:rFonts w:cs="Arial"/>
          <w:szCs w:val="22"/>
        </w:rPr>
      </w:pPr>
      <w:r w:rsidRPr="00946DAC">
        <w:rPr>
          <w:rFonts w:cs="Arial"/>
          <w:szCs w:val="22"/>
        </w:rPr>
        <w:t>ESTIMATED</w:t>
      </w:r>
      <w:r w:rsidRPr="00946DAC">
        <w:rPr>
          <w:rFonts w:cs="Arial"/>
          <w:szCs w:val="22"/>
        </w:rPr>
        <w:tab/>
        <w:t xml:space="preserve"> </w:t>
      </w:r>
      <w:r w:rsidRPr="00946DAC">
        <w:rPr>
          <w:rFonts w:cs="Arial"/>
          <w:szCs w:val="22"/>
        </w:rPr>
        <w:tab/>
      </w:r>
    </w:p>
    <w:p w14:paraId="1FB7098C" w14:textId="77777777" w:rsidR="00A162CA" w:rsidRPr="00946DAC" w:rsidRDefault="00A162CA" w:rsidP="00A162CA">
      <w:pPr>
        <w:pStyle w:val="BodyText"/>
        <w:tabs>
          <w:tab w:val="left" w:pos="3760"/>
          <w:tab w:val="left" w:pos="7822"/>
        </w:tabs>
        <w:ind w:left="160"/>
        <w:rPr>
          <w:rFonts w:cs="Arial"/>
          <w:szCs w:val="22"/>
        </w:rPr>
      </w:pPr>
      <w:r w:rsidRPr="00946DAC">
        <w:rPr>
          <w:rFonts w:cs="Arial"/>
          <w:szCs w:val="22"/>
        </w:rPr>
        <w:t>PROBABLE</w:t>
      </w:r>
      <w:r w:rsidRPr="00946DAC">
        <w:rPr>
          <w:rFonts w:cs="Arial"/>
          <w:szCs w:val="22"/>
        </w:rPr>
        <w:tab/>
        <w:t xml:space="preserve"> </w:t>
      </w:r>
      <w:r w:rsidRPr="00946DAC">
        <w:rPr>
          <w:rFonts w:cs="Arial"/>
          <w:szCs w:val="22"/>
        </w:rPr>
        <w:tab/>
      </w:r>
    </w:p>
    <w:p w14:paraId="35991B02" w14:textId="77777777" w:rsidR="00A162CA" w:rsidRPr="00946DAC" w:rsidRDefault="00A162CA" w:rsidP="00A162CA">
      <w:pPr>
        <w:pStyle w:val="BodyText"/>
        <w:tabs>
          <w:tab w:val="left" w:pos="3760"/>
          <w:tab w:val="left" w:pos="7822"/>
        </w:tabs>
        <w:spacing w:before="82"/>
        <w:ind w:left="160" w:right="1075"/>
        <w:rPr>
          <w:rFonts w:cs="Arial"/>
          <w:szCs w:val="22"/>
        </w:rPr>
      </w:pPr>
      <w:r w:rsidRPr="00946DAC">
        <w:rPr>
          <w:rFonts w:cs="Arial"/>
          <w:szCs w:val="22"/>
        </w:rPr>
        <w:t>INTENDED</w:t>
      </w:r>
      <w:r w:rsidRPr="00946DAC">
        <w:rPr>
          <w:rFonts w:cs="Arial"/>
          <w:spacing w:val="-3"/>
          <w:szCs w:val="22"/>
        </w:rPr>
        <w:t xml:space="preserve"> </w:t>
      </w:r>
      <w:r w:rsidRPr="00946DAC">
        <w:rPr>
          <w:rFonts w:cs="Arial"/>
          <w:szCs w:val="22"/>
        </w:rPr>
        <w:t>USE</w:t>
      </w:r>
      <w:r w:rsidRPr="00946DAC">
        <w:rPr>
          <w:rFonts w:cs="Arial"/>
          <w:spacing w:val="-4"/>
          <w:szCs w:val="22"/>
        </w:rPr>
        <w:t xml:space="preserve"> </w:t>
      </w:r>
      <w:r w:rsidRPr="00946DAC">
        <w:rPr>
          <w:rFonts w:cs="Arial"/>
          <w:szCs w:val="22"/>
        </w:rPr>
        <w:t>(Generic)</w:t>
      </w:r>
      <w:r w:rsidRPr="00946DAC">
        <w:rPr>
          <w:rFonts w:cs="Arial"/>
          <w:w w:val="99"/>
          <w:szCs w:val="22"/>
        </w:rPr>
        <w:tab/>
      </w:r>
      <w:r w:rsidRPr="00946DAC">
        <w:rPr>
          <w:rFonts w:cs="Arial"/>
          <w:szCs w:val="22"/>
        </w:rPr>
        <w:t xml:space="preserve"> </w:t>
      </w:r>
      <w:r w:rsidRPr="00946DAC">
        <w:rPr>
          <w:rFonts w:cs="Arial"/>
          <w:szCs w:val="22"/>
        </w:rPr>
        <w:tab/>
        <w:t xml:space="preserve"> UNIT</w:t>
      </w:r>
      <w:r w:rsidRPr="00946DAC">
        <w:rPr>
          <w:rFonts w:cs="Arial"/>
          <w:spacing w:val="-1"/>
          <w:szCs w:val="22"/>
        </w:rPr>
        <w:t xml:space="preserve"> </w:t>
      </w:r>
      <w:r w:rsidRPr="00946DAC">
        <w:rPr>
          <w:rFonts w:cs="Arial"/>
          <w:szCs w:val="22"/>
        </w:rPr>
        <w:t>COST</w:t>
      </w:r>
      <w:r w:rsidRPr="00946DAC">
        <w:rPr>
          <w:rFonts w:cs="Arial"/>
          <w:szCs w:val="22"/>
        </w:rPr>
        <w:tab/>
        <w:t xml:space="preserve"> </w:t>
      </w:r>
      <w:r w:rsidRPr="00946DAC">
        <w:rPr>
          <w:rFonts w:cs="Arial"/>
          <w:szCs w:val="22"/>
        </w:rPr>
        <w:tab/>
      </w:r>
    </w:p>
    <w:p w14:paraId="4DADFEA2" w14:textId="77777777" w:rsidR="00A162CA" w:rsidRPr="00946DAC" w:rsidRDefault="00A162CA" w:rsidP="00A162CA">
      <w:pPr>
        <w:pStyle w:val="BodyText"/>
        <w:tabs>
          <w:tab w:val="left" w:pos="3760"/>
          <w:tab w:val="left" w:pos="7822"/>
        </w:tabs>
        <w:ind w:left="160"/>
        <w:rPr>
          <w:rFonts w:cs="Arial"/>
          <w:szCs w:val="22"/>
        </w:rPr>
      </w:pPr>
      <w:r w:rsidRPr="00946DAC">
        <w:rPr>
          <w:rFonts w:cs="Arial"/>
          <w:szCs w:val="22"/>
        </w:rPr>
        <w:t>SOURCE</w:t>
      </w:r>
      <w:r w:rsidRPr="00946DAC">
        <w:rPr>
          <w:rFonts w:cs="Arial"/>
          <w:szCs w:val="22"/>
        </w:rPr>
        <w:tab/>
        <w:t xml:space="preserve"> </w:t>
      </w:r>
      <w:r w:rsidRPr="00946DAC">
        <w:rPr>
          <w:rFonts w:cs="Arial"/>
          <w:szCs w:val="22"/>
        </w:rPr>
        <w:tab/>
      </w:r>
    </w:p>
    <w:p w14:paraId="270E5DB3" w14:textId="77777777" w:rsidR="00A162CA" w:rsidRPr="00946DAC" w:rsidRDefault="00A162CA" w:rsidP="00A162CA">
      <w:pPr>
        <w:pStyle w:val="BodyText"/>
        <w:rPr>
          <w:rFonts w:cs="Arial"/>
          <w:szCs w:val="22"/>
        </w:rPr>
      </w:pPr>
    </w:p>
    <w:p w14:paraId="6D2D757D" w14:textId="77777777" w:rsidR="00A162CA" w:rsidRPr="00946DAC" w:rsidRDefault="00A162CA" w:rsidP="00DF4DC5">
      <w:pPr>
        <w:pStyle w:val="ListParagraph"/>
        <w:widowControl w:val="0"/>
        <w:numPr>
          <w:ilvl w:val="0"/>
          <w:numId w:val="38"/>
        </w:numPr>
        <w:tabs>
          <w:tab w:val="left" w:pos="523"/>
        </w:tabs>
        <w:autoSpaceDE w:val="0"/>
        <w:autoSpaceDN w:val="0"/>
        <w:spacing w:before="92" w:after="0" w:line="240" w:lineRule="auto"/>
        <w:ind w:right="228" w:firstLine="0"/>
        <w:contextualSpacing w:val="0"/>
        <w:rPr>
          <w:rFonts w:ascii="Arial" w:hAnsi="Arial" w:cs="Arial"/>
        </w:rPr>
      </w:pPr>
      <w:r w:rsidRPr="00946DAC">
        <w:rPr>
          <w:rFonts w:ascii="Arial" w:hAnsi="Arial" w:cs="Arial"/>
        </w:rPr>
        <w:t>Supplier Nationality. If the recipient plans to purchase any goods or services from suppliers of goods and services whose nationality is not in accordance</w:t>
      </w:r>
      <w:r w:rsidRPr="00946DAC">
        <w:rPr>
          <w:rFonts w:ascii="Arial" w:hAnsi="Arial" w:cs="Arial"/>
          <w:spacing w:val="-27"/>
        </w:rPr>
        <w:t xml:space="preserve"> </w:t>
      </w:r>
      <w:r w:rsidRPr="00946DAC">
        <w:rPr>
          <w:rFonts w:ascii="Arial" w:hAnsi="Arial" w:cs="Arial"/>
        </w:rPr>
        <w:t>with the Standard Provision “USAID Eligibility Rules for Procurement of</w:t>
      </w:r>
      <w:r w:rsidRPr="00946DAC">
        <w:rPr>
          <w:rFonts w:ascii="Arial" w:hAnsi="Arial" w:cs="Arial"/>
          <w:spacing w:val="-39"/>
        </w:rPr>
        <w:t xml:space="preserve"> </w:t>
      </w:r>
      <w:r w:rsidRPr="00946DAC">
        <w:rPr>
          <w:rFonts w:ascii="Arial" w:hAnsi="Arial" w:cs="Arial"/>
        </w:rPr>
        <w:t>Commodities and Services,” indicate below (using a continuation page, as necessary) the types and quantities of each good or service, estimated costs of each, probable nationality of each non-U.S. supplier of each good or service, and the rationale for purchasing from a non-U.S.</w:t>
      </w:r>
      <w:r w:rsidRPr="00946DAC">
        <w:rPr>
          <w:rFonts w:ascii="Arial" w:hAnsi="Arial" w:cs="Arial"/>
          <w:spacing w:val="-8"/>
        </w:rPr>
        <w:t xml:space="preserve"> </w:t>
      </w:r>
      <w:r w:rsidRPr="00946DAC">
        <w:rPr>
          <w:rFonts w:ascii="Arial" w:hAnsi="Arial" w:cs="Arial"/>
        </w:rPr>
        <w:t>supplier.</w:t>
      </w:r>
    </w:p>
    <w:p w14:paraId="040137F9" w14:textId="77777777" w:rsidR="00A162CA" w:rsidRPr="00946DAC" w:rsidRDefault="00A162CA" w:rsidP="00A162CA">
      <w:pPr>
        <w:pStyle w:val="BodyText"/>
        <w:rPr>
          <w:rFonts w:cs="Arial"/>
          <w:szCs w:val="22"/>
        </w:rPr>
      </w:pPr>
    </w:p>
    <w:p w14:paraId="3DCCECCD" w14:textId="77777777" w:rsidR="00A162CA" w:rsidRPr="00946DAC" w:rsidRDefault="00A162CA" w:rsidP="00A162CA">
      <w:pPr>
        <w:pStyle w:val="BodyText"/>
        <w:spacing w:before="9"/>
        <w:rPr>
          <w:rFonts w:cs="Arial"/>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3316"/>
        <w:gridCol w:w="4319"/>
      </w:tblGrid>
      <w:tr w:rsidR="00A162CA" w:rsidRPr="00946DAC" w14:paraId="67321D46" w14:textId="77777777" w:rsidTr="00A162CA">
        <w:trPr>
          <w:trHeight w:val="272"/>
        </w:trPr>
        <w:tc>
          <w:tcPr>
            <w:tcW w:w="3316" w:type="dxa"/>
          </w:tcPr>
          <w:p w14:paraId="79A547CA" w14:textId="77777777" w:rsidR="00A162CA" w:rsidRPr="00946DAC" w:rsidRDefault="00A162CA" w:rsidP="00A162CA">
            <w:pPr>
              <w:pStyle w:val="TableParagraph"/>
              <w:spacing w:line="252" w:lineRule="exact"/>
            </w:pPr>
            <w:r w:rsidRPr="00946DAC">
              <w:t>TYPE/DESCRIPTION</w:t>
            </w:r>
          </w:p>
        </w:tc>
        <w:tc>
          <w:tcPr>
            <w:tcW w:w="4319" w:type="dxa"/>
          </w:tcPr>
          <w:p w14:paraId="54C00FFC" w14:textId="77777777" w:rsidR="00A162CA" w:rsidRPr="00946DAC" w:rsidRDefault="00A162CA" w:rsidP="00A162CA">
            <w:pPr>
              <w:pStyle w:val="TableParagraph"/>
              <w:tabs>
                <w:tab w:val="left" w:pos="3929"/>
              </w:tabs>
              <w:spacing w:line="252" w:lineRule="exact"/>
              <w:ind w:left="0" w:right="54"/>
              <w:jc w:val="right"/>
            </w:pPr>
            <w:r w:rsidRPr="00946DAC">
              <w:rPr>
                <w:u w:val="single"/>
              </w:rPr>
              <w:t xml:space="preserve"> </w:t>
            </w:r>
            <w:r w:rsidRPr="00946DAC">
              <w:rPr>
                <w:u w:val="single"/>
              </w:rPr>
              <w:tab/>
            </w:r>
          </w:p>
        </w:tc>
      </w:tr>
      <w:tr w:rsidR="00A162CA" w:rsidRPr="00946DAC" w14:paraId="53D3C869" w14:textId="77777777" w:rsidTr="00A162CA">
        <w:trPr>
          <w:trHeight w:val="275"/>
        </w:trPr>
        <w:tc>
          <w:tcPr>
            <w:tcW w:w="3316" w:type="dxa"/>
          </w:tcPr>
          <w:p w14:paraId="0899E165" w14:textId="77777777" w:rsidR="00A162CA" w:rsidRPr="00946DAC" w:rsidRDefault="00A162CA" w:rsidP="00A162CA">
            <w:pPr>
              <w:pStyle w:val="TableParagraph"/>
              <w:spacing w:line="256" w:lineRule="exact"/>
            </w:pPr>
            <w:r w:rsidRPr="00946DAC">
              <w:t>QUANTITY</w:t>
            </w:r>
          </w:p>
        </w:tc>
        <w:tc>
          <w:tcPr>
            <w:tcW w:w="4319" w:type="dxa"/>
          </w:tcPr>
          <w:p w14:paraId="1268A6CD" w14:textId="77777777" w:rsidR="00A162CA" w:rsidRPr="00946DAC" w:rsidRDefault="00A162CA" w:rsidP="00A162CA">
            <w:pPr>
              <w:pStyle w:val="TableParagraph"/>
              <w:tabs>
                <w:tab w:val="left" w:pos="3930"/>
              </w:tabs>
              <w:spacing w:line="256" w:lineRule="exact"/>
              <w:ind w:left="0" w:right="51"/>
              <w:jc w:val="right"/>
            </w:pPr>
            <w:r w:rsidRPr="00946DAC">
              <w:rPr>
                <w:u w:val="single"/>
              </w:rPr>
              <w:t xml:space="preserve"> </w:t>
            </w:r>
            <w:r w:rsidRPr="00946DAC">
              <w:rPr>
                <w:u w:val="single"/>
              </w:rPr>
              <w:tab/>
            </w:r>
          </w:p>
        </w:tc>
      </w:tr>
      <w:tr w:rsidR="00A162CA" w:rsidRPr="00946DAC" w14:paraId="06672CA2" w14:textId="77777777" w:rsidTr="00A162CA">
        <w:trPr>
          <w:trHeight w:val="276"/>
        </w:trPr>
        <w:tc>
          <w:tcPr>
            <w:tcW w:w="3316" w:type="dxa"/>
          </w:tcPr>
          <w:p w14:paraId="7EBC37FC" w14:textId="77777777" w:rsidR="00A162CA" w:rsidRPr="00946DAC" w:rsidRDefault="00A162CA" w:rsidP="00A162CA">
            <w:pPr>
              <w:pStyle w:val="TableParagraph"/>
              <w:spacing w:line="256" w:lineRule="exact"/>
            </w:pPr>
            <w:r w:rsidRPr="00946DAC">
              <w:t>ESTIMATED</w:t>
            </w:r>
          </w:p>
        </w:tc>
        <w:tc>
          <w:tcPr>
            <w:tcW w:w="4319" w:type="dxa"/>
          </w:tcPr>
          <w:p w14:paraId="15BCC891" w14:textId="77777777" w:rsidR="00A162CA" w:rsidRPr="00946DAC" w:rsidRDefault="00A162CA" w:rsidP="00A162CA">
            <w:pPr>
              <w:pStyle w:val="TableParagraph"/>
              <w:tabs>
                <w:tab w:val="left" w:pos="3929"/>
              </w:tabs>
              <w:spacing w:line="256" w:lineRule="exact"/>
              <w:ind w:left="0" w:right="54"/>
              <w:jc w:val="right"/>
            </w:pPr>
            <w:r w:rsidRPr="00946DAC">
              <w:rPr>
                <w:u w:val="single"/>
              </w:rPr>
              <w:t xml:space="preserve"> </w:t>
            </w:r>
            <w:r w:rsidRPr="00946DAC">
              <w:rPr>
                <w:u w:val="single"/>
              </w:rPr>
              <w:tab/>
            </w:r>
          </w:p>
        </w:tc>
      </w:tr>
      <w:tr w:rsidR="00A162CA" w:rsidRPr="00946DAC" w14:paraId="73121F30" w14:textId="77777777" w:rsidTr="00A162CA">
        <w:trPr>
          <w:trHeight w:val="275"/>
        </w:trPr>
        <w:tc>
          <w:tcPr>
            <w:tcW w:w="3316" w:type="dxa"/>
          </w:tcPr>
          <w:p w14:paraId="3F28010B" w14:textId="77777777" w:rsidR="00A162CA" w:rsidRPr="00946DAC" w:rsidRDefault="00A162CA" w:rsidP="00A162CA">
            <w:pPr>
              <w:pStyle w:val="TableParagraph"/>
              <w:spacing w:line="256" w:lineRule="exact"/>
            </w:pPr>
            <w:r w:rsidRPr="00946DAC">
              <w:t>PROBABLE SUPPLIER</w:t>
            </w:r>
          </w:p>
        </w:tc>
        <w:tc>
          <w:tcPr>
            <w:tcW w:w="4319" w:type="dxa"/>
          </w:tcPr>
          <w:p w14:paraId="7CBCD3B1" w14:textId="77777777" w:rsidR="00A162CA" w:rsidRPr="00946DAC" w:rsidRDefault="00A162CA" w:rsidP="00A162CA">
            <w:pPr>
              <w:pStyle w:val="TableParagraph"/>
              <w:tabs>
                <w:tab w:val="left" w:pos="3929"/>
              </w:tabs>
              <w:spacing w:line="256" w:lineRule="exact"/>
              <w:ind w:left="0" w:right="54"/>
              <w:jc w:val="right"/>
            </w:pPr>
            <w:r w:rsidRPr="00946DAC">
              <w:rPr>
                <w:u w:val="single"/>
              </w:rPr>
              <w:t xml:space="preserve"> </w:t>
            </w:r>
            <w:r w:rsidRPr="00946DAC">
              <w:rPr>
                <w:u w:val="single"/>
              </w:rPr>
              <w:tab/>
            </w:r>
          </w:p>
        </w:tc>
      </w:tr>
      <w:tr w:rsidR="00A162CA" w:rsidRPr="00946DAC" w14:paraId="607AF043" w14:textId="77777777" w:rsidTr="00A162CA">
        <w:trPr>
          <w:trHeight w:val="276"/>
        </w:trPr>
        <w:tc>
          <w:tcPr>
            <w:tcW w:w="3316" w:type="dxa"/>
          </w:tcPr>
          <w:p w14:paraId="1943783D" w14:textId="77777777" w:rsidR="00A162CA" w:rsidRPr="00946DAC" w:rsidRDefault="00A162CA" w:rsidP="00A162CA">
            <w:pPr>
              <w:pStyle w:val="TableParagraph"/>
              <w:spacing w:line="256" w:lineRule="exact"/>
            </w:pPr>
            <w:r w:rsidRPr="00946DAC">
              <w:t>NATIONALITY</w:t>
            </w:r>
          </w:p>
        </w:tc>
        <w:tc>
          <w:tcPr>
            <w:tcW w:w="4319" w:type="dxa"/>
          </w:tcPr>
          <w:p w14:paraId="4C68831E" w14:textId="77777777" w:rsidR="00A162CA" w:rsidRPr="00946DAC" w:rsidRDefault="00A162CA" w:rsidP="00A162CA">
            <w:pPr>
              <w:pStyle w:val="TableParagraph"/>
              <w:tabs>
                <w:tab w:val="left" w:pos="3929"/>
              </w:tabs>
              <w:spacing w:line="256" w:lineRule="exact"/>
              <w:ind w:left="0" w:right="54"/>
              <w:jc w:val="right"/>
            </w:pPr>
            <w:r w:rsidRPr="00946DAC">
              <w:rPr>
                <w:u w:val="single"/>
              </w:rPr>
              <w:t xml:space="preserve"> </w:t>
            </w:r>
            <w:r w:rsidRPr="00946DAC">
              <w:rPr>
                <w:u w:val="single"/>
              </w:rPr>
              <w:tab/>
            </w:r>
          </w:p>
        </w:tc>
      </w:tr>
      <w:tr w:rsidR="00A162CA" w:rsidRPr="00946DAC" w14:paraId="4FBCC3B6" w14:textId="77777777" w:rsidTr="00A162CA">
        <w:trPr>
          <w:trHeight w:val="275"/>
        </w:trPr>
        <w:tc>
          <w:tcPr>
            <w:tcW w:w="3316" w:type="dxa"/>
          </w:tcPr>
          <w:p w14:paraId="6760166D" w14:textId="77777777" w:rsidR="00A162CA" w:rsidRPr="00946DAC" w:rsidRDefault="00A162CA" w:rsidP="00A162CA">
            <w:pPr>
              <w:pStyle w:val="TableParagraph"/>
              <w:spacing w:line="256" w:lineRule="exact"/>
            </w:pPr>
            <w:r w:rsidRPr="00946DAC">
              <w:t>RATIONALE (Generic)</w:t>
            </w:r>
          </w:p>
        </w:tc>
        <w:tc>
          <w:tcPr>
            <w:tcW w:w="4319" w:type="dxa"/>
          </w:tcPr>
          <w:p w14:paraId="6C493680" w14:textId="77777777" w:rsidR="00A162CA" w:rsidRPr="00946DAC" w:rsidRDefault="00A162CA" w:rsidP="00A162CA">
            <w:pPr>
              <w:pStyle w:val="TableParagraph"/>
              <w:tabs>
                <w:tab w:val="left" w:pos="3929"/>
              </w:tabs>
              <w:spacing w:line="256" w:lineRule="exact"/>
              <w:ind w:left="0" w:right="54"/>
              <w:jc w:val="right"/>
            </w:pPr>
            <w:r w:rsidRPr="00946DAC">
              <w:rPr>
                <w:u w:val="single"/>
              </w:rPr>
              <w:t xml:space="preserve"> </w:t>
            </w:r>
            <w:r w:rsidRPr="00946DAC">
              <w:rPr>
                <w:u w:val="single"/>
              </w:rPr>
              <w:tab/>
            </w:r>
          </w:p>
        </w:tc>
      </w:tr>
      <w:tr w:rsidR="00A162CA" w:rsidRPr="00946DAC" w14:paraId="6FA6ACAC" w14:textId="77777777" w:rsidTr="00A162CA">
        <w:trPr>
          <w:trHeight w:val="276"/>
        </w:trPr>
        <w:tc>
          <w:tcPr>
            <w:tcW w:w="3316" w:type="dxa"/>
          </w:tcPr>
          <w:p w14:paraId="17ACF6A9" w14:textId="77777777" w:rsidR="00A162CA" w:rsidRPr="00946DAC" w:rsidRDefault="00A162CA" w:rsidP="00A162CA">
            <w:pPr>
              <w:pStyle w:val="TableParagraph"/>
              <w:spacing w:line="256" w:lineRule="exact"/>
            </w:pPr>
            <w:r w:rsidRPr="00946DAC">
              <w:t>UNIT COST (Non-US Only)</w:t>
            </w:r>
          </w:p>
        </w:tc>
        <w:tc>
          <w:tcPr>
            <w:tcW w:w="4319" w:type="dxa"/>
          </w:tcPr>
          <w:p w14:paraId="617F6731" w14:textId="77777777" w:rsidR="00A162CA" w:rsidRPr="00946DAC" w:rsidRDefault="00A162CA" w:rsidP="00A162CA">
            <w:pPr>
              <w:pStyle w:val="TableParagraph"/>
              <w:tabs>
                <w:tab w:val="left" w:pos="3933"/>
              </w:tabs>
              <w:spacing w:line="256" w:lineRule="exact"/>
              <w:ind w:left="0" w:right="48"/>
              <w:jc w:val="right"/>
            </w:pPr>
            <w:r w:rsidRPr="00946DAC">
              <w:rPr>
                <w:u w:val="single"/>
              </w:rPr>
              <w:t xml:space="preserve"> </w:t>
            </w:r>
            <w:r w:rsidRPr="00946DAC">
              <w:rPr>
                <w:u w:val="single"/>
              </w:rPr>
              <w:tab/>
            </w:r>
          </w:p>
        </w:tc>
      </w:tr>
      <w:tr w:rsidR="00A162CA" w:rsidRPr="00946DAC" w14:paraId="3BC57632" w14:textId="77777777" w:rsidTr="00A162CA">
        <w:trPr>
          <w:trHeight w:val="272"/>
        </w:trPr>
        <w:tc>
          <w:tcPr>
            <w:tcW w:w="3316" w:type="dxa"/>
          </w:tcPr>
          <w:p w14:paraId="683B3592" w14:textId="77777777" w:rsidR="00A162CA" w:rsidRPr="00946DAC" w:rsidRDefault="00A162CA" w:rsidP="00A162CA">
            <w:pPr>
              <w:pStyle w:val="TableParagraph"/>
              <w:spacing w:line="252" w:lineRule="exact"/>
            </w:pPr>
            <w:r w:rsidRPr="00946DAC">
              <w:t>FOR NON-US</w:t>
            </w:r>
          </w:p>
        </w:tc>
        <w:tc>
          <w:tcPr>
            <w:tcW w:w="4319" w:type="dxa"/>
          </w:tcPr>
          <w:p w14:paraId="4283223E" w14:textId="77777777" w:rsidR="00A162CA" w:rsidRPr="00946DAC" w:rsidRDefault="00A162CA" w:rsidP="00A162CA">
            <w:pPr>
              <w:pStyle w:val="TableParagraph"/>
              <w:tabs>
                <w:tab w:val="left" w:pos="3929"/>
              </w:tabs>
              <w:spacing w:line="252" w:lineRule="exact"/>
              <w:ind w:left="0" w:right="54"/>
              <w:jc w:val="right"/>
            </w:pPr>
            <w:r w:rsidRPr="00946DAC">
              <w:rPr>
                <w:u w:val="single"/>
              </w:rPr>
              <w:t xml:space="preserve"> </w:t>
            </w:r>
            <w:r w:rsidRPr="00946DAC">
              <w:rPr>
                <w:u w:val="single"/>
              </w:rPr>
              <w:tab/>
            </w:r>
          </w:p>
        </w:tc>
      </w:tr>
    </w:tbl>
    <w:p w14:paraId="2154358E" w14:textId="77777777" w:rsidR="00A162CA" w:rsidRPr="00946DAC" w:rsidRDefault="00A162CA" w:rsidP="00A162CA">
      <w:pPr>
        <w:pStyle w:val="BodyText"/>
        <w:rPr>
          <w:rFonts w:cs="Arial"/>
          <w:szCs w:val="22"/>
        </w:rPr>
      </w:pPr>
    </w:p>
    <w:p w14:paraId="369756D0" w14:textId="77777777" w:rsidR="00A162CA" w:rsidRPr="00946DAC" w:rsidRDefault="00A162CA" w:rsidP="00A162CA">
      <w:pPr>
        <w:pStyle w:val="BodyText"/>
        <w:spacing w:before="11"/>
        <w:rPr>
          <w:rFonts w:cs="Arial"/>
          <w:szCs w:val="22"/>
        </w:rPr>
      </w:pPr>
    </w:p>
    <w:p w14:paraId="66EA3550" w14:textId="77777777" w:rsidR="00A162CA" w:rsidRPr="00946DAC" w:rsidRDefault="00A162CA" w:rsidP="00DF4DC5">
      <w:pPr>
        <w:pStyle w:val="Heading2"/>
        <w:keepNext w:val="0"/>
        <w:widowControl w:val="0"/>
        <w:numPr>
          <w:ilvl w:val="0"/>
          <w:numId w:val="40"/>
        </w:numPr>
        <w:tabs>
          <w:tab w:val="left" w:pos="497"/>
        </w:tabs>
        <w:autoSpaceDE w:val="0"/>
        <w:autoSpaceDN w:val="0"/>
        <w:spacing w:before="92" w:after="0"/>
        <w:ind w:left="496" w:hanging="337"/>
        <w:rPr>
          <w:szCs w:val="22"/>
        </w:rPr>
      </w:pPr>
      <w:bookmarkStart w:id="236" w:name="6.__Past_Performance_References"/>
      <w:bookmarkEnd w:id="236"/>
      <w:r w:rsidRPr="00946DAC">
        <w:rPr>
          <w:szCs w:val="22"/>
        </w:rPr>
        <w:t>Past Performance</w:t>
      </w:r>
      <w:r w:rsidRPr="00946DAC">
        <w:rPr>
          <w:spacing w:val="-11"/>
          <w:szCs w:val="22"/>
        </w:rPr>
        <w:t xml:space="preserve"> </w:t>
      </w:r>
      <w:r w:rsidRPr="00946DAC">
        <w:rPr>
          <w:szCs w:val="22"/>
        </w:rPr>
        <w:t>References</w:t>
      </w:r>
    </w:p>
    <w:p w14:paraId="420C3067" w14:textId="77777777" w:rsidR="00A162CA" w:rsidRPr="00946DAC" w:rsidRDefault="00A162CA" w:rsidP="00A162CA">
      <w:pPr>
        <w:pStyle w:val="BodyText"/>
        <w:rPr>
          <w:rFonts w:cs="Arial"/>
          <w:b/>
          <w:szCs w:val="22"/>
        </w:rPr>
      </w:pPr>
    </w:p>
    <w:p w14:paraId="68A9C04C" w14:textId="77777777" w:rsidR="00A162CA" w:rsidRPr="00946DAC" w:rsidRDefault="00A162CA" w:rsidP="00A162CA">
      <w:pPr>
        <w:pStyle w:val="BodyText"/>
        <w:ind w:left="160" w:right="115"/>
        <w:rPr>
          <w:rFonts w:cs="Arial"/>
          <w:szCs w:val="22"/>
        </w:rPr>
      </w:pPr>
      <w:r w:rsidRPr="00946DAC">
        <w:rPr>
          <w:rFonts w:cs="Arial"/>
          <w:szCs w:val="22"/>
        </w:rPr>
        <w:t>On a continuation page, please provide past performance information requested in the RFA.</w:t>
      </w:r>
    </w:p>
    <w:p w14:paraId="53431E7E" w14:textId="77777777" w:rsidR="00A162CA" w:rsidRPr="00946DAC" w:rsidRDefault="00A162CA" w:rsidP="00A162CA">
      <w:pPr>
        <w:pStyle w:val="BodyText"/>
        <w:rPr>
          <w:rFonts w:cs="Arial"/>
          <w:szCs w:val="22"/>
        </w:rPr>
      </w:pPr>
    </w:p>
    <w:p w14:paraId="50F59D6A" w14:textId="77777777" w:rsidR="00A162CA" w:rsidRPr="00946DAC" w:rsidRDefault="00A162CA" w:rsidP="00A162CA">
      <w:pPr>
        <w:pStyle w:val="BodyText"/>
        <w:spacing w:before="1"/>
        <w:rPr>
          <w:rFonts w:cs="Arial"/>
          <w:szCs w:val="22"/>
        </w:rPr>
      </w:pPr>
    </w:p>
    <w:p w14:paraId="79A4DCF2" w14:textId="77777777" w:rsidR="00A162CA" w:rsidRPr="00946DAC" w:rsidRDefault="00A162CA" w:rsidP="00DF4DC5">
      <w:pPr>
        <w:pStyle w:val="Heading2"/>
        <w:keepNext w:val="0"/>
        <w:widowControl w:val="0"/>
        <w:numPr>
          <w:ilvl w:val="0"/>
          <w:numId w:val="40"/>
        </w:numPr>
        <w:tabs>
          <w:tab w:val="left" w:pos="497"/>
        </w:tabs>
        <w:autoSpaceDE w:val="0"/>
        <w:autoSpaceDN w:val="0"/>
        <w:spacing w:before="0" w:after="0"/>
        <w:ind w:left="496" w:hanging="337"/>
        <w:rPr>
          <w:szCs w:val="22"/>
        </w:rPr>
      </w:pPr>
      <w:bookmarkStart w:id="237" w:name="7.__Type_of_Organization"/>
      <w:bookmarkEnd w:id="237"/>
      <w:r w:rsidRPr="00946DAC">
        <w:rPr>
          <w:szCs w:val="22"/>
        </w:rPr>
        <w:t>Type of</w:t>
      </w:r>
      <w:r w:rsidRPr="00946DAC">
        <w:rPr>
          <w:spacing w:val="-1"/>
          <w:szCs w:val="22"/>
        </w:rPr>
        <w:t xml:space="preserve"> </w:t>
      </w:r>
      <w:r w:rsidRPr="00946DAC">
        <w:rPr>
          <w:szCs w:val="22"/>
        </w:rPr>
        <w:t>Organization</w:t>
      </w:r>
    </w:p>
    <w:p w14:paraId="44BD3044" w14:textId="77777777" w:rsidR="00A162CA" w:rsidRPr="00946DAC" w:rsidRDefault="00A162CA" w:rsidP="00A162CA">
      <w:pPr>
        <w:pStyle w:val="BodyText"/>
        <w:rPr>
          <w:rFonts w:cs="Arial"/>
          <w:b/>
          <w:szCs w:val="22"/>
        </w:rPr>
      </w:pPr>
    </w:p>
    <w:p w14:paraId="28F18063" w14:textId="77777777" w:rsidR="00A162CA" w:rsidRPr="00946DAC" w:rsidRDefault="00A162CA" w:rsidP="00A162CA">
      <w:pPr>
        <w:pStyle w:val="BodyText"/>
        <w:ind w:left="160"/>
        <w:rPr>
          <w:rFonts w:cs="Arial"/>
          <w:szCs w:val="22"/>
        </w:rPr>
      </w:pPr>
      <w:r w:rsidRPr="00946DAC">
        <w:rPr>
          <w:rFonts w:cs="Arial"/>
          <w:szCs w:val="22"/>
        </w:rPr>
        <w:t>The recipient, by checking the applicable box, represents that -</w:t>
      </w:r>
    </w:p>
    <w:p w14:paraId="53D72E14" w14:textId="77777777" w:rsidR="00A162CA" w:rsidRPr="00946DAC" w:rsidRDefault="00A162CA" w:rsidP="00A162CA">
      <w:pPr>
        <w:pStyle w:val="BodyText"/>
        <w:rPr>
          <w:rFonts w:cs="Arial"/>
          <w:szCs w:val="22"/>
        </w:rPr>
      </w:pPr>
    </w:p>
    <w:p w14:paraId="010FA67D" w14:textId="77777777" w:rsidR="00A162CA" w:rsidRPr="00946DAC" w:rsidRDefault="00A162CA" w:rsidP="00DF4DC5">
      <w:pPr>
        <w:pStyle w:val="ListParagraph"/>
        <w:widowControl w:val="0"/>
        <w:numPr>
          <w:ilvl w:val="0"/>
          <w:numId w:val="37"/>
        </w:numPr>
        <w:tabs>
          <w:tab w:val="left" w:pos="588"/>
        </w:tabs>
        <w:autoSpaceDE w:val="0"/>
        <w:autoSpaceDN w:val="0"/>
        <w:spacing w:after="0" w:line="240" w:lineRule="auto"/>
        <w:ind w:right="316" w:firstLine="0"/>
        <w:contextualSpacing w:val="0"/>
        <w:rPr>
          <w:rFonts w:ascii="Arial" w:hAnsi="Arial" w:cs="Arial"/>
        </w:rPr>
      </w:pPr>
      <w:r w:rsidRPr="00946DAC">
        <w:rPr>
          <w:rFonts w:ascii="Arial" w:hAnsi="Arial" w:cs="Arial"/>
        </w:rPr>
        <w:t>If the recipient is a U.S. entity, it operates as [ ] a corporation incorporated under the laws of the State of, [ ] an individual, [ ] a partnership, [ ] a nongovernmental nonprofit organization, [ ] a state or local governmental organization, [ ] a private college or university, [  ] a public college or</w:t>
      </w:r>
      <w:r w:rsidRPr="00946DAC">
        <w:rPr>
          <w:rFonts w:ascii="Arial" w:hAnsi="Arial" w:cs="Arial"/>
          <w:spacing w:val="-37"/>
        </w:rPr>
        <w:t xml:space="preserve"> </w:t>
      </w:r>
      <w:r w:rsidRPr="00946DAC">
        <w:rPr>
          <w:rFonts w:ascii="Arial" w:hAnsi="Arial" w:cs="Arial"/>
        </w:rPr>
        <w:t>university, [ ] an international organization, or [ ] a joint venture;</w:t>
      </w:r>
      <w:r w:rsidRPr="00946DAC">
        <w:rPr>
          <w:rFonts w:ascii="Arial" w:hAnsi="Arial" w:cs="Arial"/>
          <w:spacing w:val="-14"/>
        </w:rPr>
        <w:t xml:space="preserve"> </w:t>
      </w:r>
      <w:r w:rsidRPr="00946DAC">
        <w:rPr>
          <w:rFonts w:ascii="Arial" w:hAnsi="Arial" w:cs="Arial"/>
        </w:rPr>
        <w:t>or</w:t>
      </w:r>
    </w:p>
    <w:p w14:paraId="5072A821" w14:textId="77777777" w:rsidR="00A162CA" w:rsidRPr="00946DAC" w:rsidRDefault="00A162CA" w:rsidP="00A162CA">
      <w:pPr>
        <w:pStyle w:val="BodyText"/>
        <w:rPr>
          <w:rFonts w:cs="Arial"/>
          <w:szCs w:val="22"/>
        </w:rPr>
      </w:pPr>
    </w:p>
    <w:p w14:paraId="59A8E5F6" w14:textId="77777777" w:rsidR="00A162CA" w:rsidRPr="00946DAC" w:rsidRDefault="00A162CA" w:rsidP="00A162CA">
      <w:pPr>
        <w:pStyle w:val="BodyText"/>
        <w:rPr>
          <w:rFonts w:cs="Arial"/>
          <w:szCs w:val="22"/>
        </w:rPr>
      </w:pPr>
    </w:p>
    <w:p w14:paraId="3F8AE9DB" w14:textId="77777777" w:rsidR="00A162CA" w:rsidRPr="00946DAC" w:rsidRDefault="00A162CA" w:rsidP="00DF4DC5">
      <w:pPr>
        <w:pStyle w:val="ListParagraph"/>
        <w:widowControl w:val="0"/>
        <w:numPr>
          <w:ilvl w:val="0"/>
          <w:numId w:val="37"/>
        </w:numPr>
        <w:tabs>
          <w:tab w:val="left" w:pos="588"/>
          <w:tab w:val="left" w:pos="5982"/>
        </w:tabs>
        <w:autoSpaceDE w:val="0"/>
        <w:autoSpaceDN w:val="0"/>
        <w:spacing w:before="1" w:after="0" w:line="240" w:lineRule="auto"/>
        <w:ind w:right="217" w:firstLine="0"/>
        <w:contextualSpacing w:val="0"/>
        <w:rPr>
          <w:rFonts w:ascii="Arial" w:hAnsi="Arial" w:cs="Arial"/>
        </w:rPr>
      </w:pPr>
      <w:r w:rsidRPr="00946DAC">
        <w:rPr>
          <w:rFonts w:ascii="Arial" w:hAnsi="Arial" w:cs="Arial"/>
        </w:rPr>
        <w:lastRenderedPageBreak/>
        <w:t>If the recipient is a non-U.S. entity, it operates as [ ] a corporation</w:t>
      </w:r>
      <w:r w:rsidRPr="00946DAC">
        <w:rPr>
          <w:rFonts w:ascii="Arial" w:hAnsi="Arial" w:cs="Arial"/>
          <w:spacing w:val="-30"/>
        </w:rPr>
        <w:t xml:space="preserve"> </w:t>
      </w:r>
      <w:r w:rsidRPr="00946DAC">
        <w:rPr>
          <w:rFonts w:ascii="Arial" w:hAnsi="Arial" w:cs="Arial"/>
        </w:rPr>
        <w:t>organized under the</w:t>
      </w:r>
      <w:r w:rsidRPr="00946DAC">
        <w:rPr>
          <w:rFonts w:ascii="Arial" w:hAnsi="Arial" w:cs="Arial"/>
          <w:spacing w:val="-4"/>
        </w:rPr>
        <w:t xml:space="preserve"> </w:t>
      </w:r>
      <w:r w:rsidRPr="00946DAC">
        <w:rPr>
          <w:rFonts w:ascii="Arial" w:hAnsi="Arial" w:cs="Arial"/>
        </w:rPr>
        <w:t>laws of</w:t>
      </w:r>
      <w:r w:rsidRPr="00946DAC">
        <w:rPr>
          <w:rFonts w:ascii="Arial" w:hAnsi="Arial" w:cs="Arial"/>
          <w:u w:val="single"/>
        </w:rPr>
        <w:t xml:space="preserve"> </w:t>
      </w:r>
      <w:r w:rsidRPr="00946DAC">
        <w:rPr>
          <w:rFonts w:ascii="Arial" w:hAnsi="Arial" w:cs="Arial"/>
          <w:u w:val="single"/>
        </w:rPr>
        <w:tab/>
      </w:r>
      <w:r w:rsidRPr="00946DAC">
        <w:rPr>
          <w:rFonts w:ascii="Arial" w:hAnsi="Arial" w:cs="Arial"/>
        </w:rPr>
        <w:t>(country), [ ] an individual, [ ] a partnership, [ ] a nongovernmental nonprofit organization, [ ] a nongovernmental educational institution, [ ] a governmental organization, [ ] an international organization, or [ ] a joint</w:t>
      </w:r>
      <w:r w:rsidRPr="00946DAC">
        <w:rPr>
          <w:rFonts w:ascii="Arial" w:hAnsi="Arial" w:cs="Arial"/>
          <w:spacing w:val="-7"/>
        </w:rPr>
        <w:t xml:space="preserve"> </w:t>
      </w:r>
      <w:r w:rsidRPr="00946DAC">
        <w:rPr>
          <w:rFonts w:ascii="Arial" w:hAnsi="Arial" w:cs="Arial"/>
        </w:rPr>
        <w:t>venture.</w:t>
      </w:r>
    </w:p>
    <w:p w14:paraId="09EC1916" w14:textId="77777777" w:rsidR="00A162CA" w:rsidRPr="00946DAC" w:rsidRDefault="00A162CA" w:rsidP="00A162CA">
      <w:pPr>
        <w:pStyle w:val="BodyText"/>
        <w:spacing w:before="1"/>
        <w:rPr>
          <w:rFonts w:cs="Arial"/>
          <w:szCs w:val="22"/>
        </w:rPr>
      </w:pPr>
    </w:p>
    <w:p w14:paraId="418B1119" w14:textId="77777777" w:rsidR="00A162CA" w:rsidRPr="00946DAC" w:rsidRDefault="00A162CA" w:rsidP="00DF4DC5">
      <w:pPr>
        <w:pStyle w:val="Heading2"/>
        <w:keepNext w:val="0"/>
        <w:widowControl w:val="0"/>
        <w:numPr>
          <w:ilvl w:val="0"/>
          <w:numId w:val="40"/>
        </w:numPr>
        <w:tabs>
          <w:tab w:val="left" w:pos="497"/>
        </w:tabs>
        <w:autoSpaceDE w:val="0"/>
        <w:autoSpaceDN w:val="0"/>
        <w:spacing w:before="93" w:after="0"/>
        <w:ind w:left="496" w:hanging="337"/>
        <w:rPr>
          <w:szCs w:val="22"/>
        </w:rPr>
      </w:pPr>
      <w:bookmarkStart w:id="238" w:name="8.__Estimated_Costs_of_Communications_Pr"/>
      <w:bookmarkEnd w:id="238"/>
      <w:r w:rsidRPr="00946DAC">
        <w:rPr>
          <w:szCs w:val="22"/>
        </w:rPr>
        <w:t>Estimated Costs of Communications</w:t>
      </w:r>
      <w:r w:rsidRPr="00946DAC">
        <w:rPr>
          <w:spacing w:val="-4"/>
          <w:szCs w:val="22"/>
        </w:rPr>
        <w:t xml:space="preserve"> </w:t>
      </w:r>
      <w:r w:rsidRPr="00946DAC">
        <w:rPr>
          <w:szCs w:val="22"/>
        </w:rPr>
        <w:t>Products</w:t>
      </w:r>
    </w:p>
    <w:p w14:paraId="0F1BB717" w14:textId="77777777" w:rsidR="00A162CA" w:rsidRPr="00946DAC" w:rsidRDefault="00A162CA" w:rsidP="00A162CA">
      <w:pPr>
        <w:pStyle w:val="BodyText"/>
        <w:rPr>
          <w:rFonts w:cs="Arial"/>
          <w:b/>
          <w:szCs w:val="22"/>
        </w:rPr>
      </w:pPr>
    </w:p>
    <w:p w14:paraId="354B9A04" w14:textId="77777777" w:rsidR="00A162CA" w:rsidRPr="00946DAC" w:rsidRDefault="00A162CA" w:rsidP="00A162CA">
      <w:pPr>
        <w:pStyle w:val="BodyText"/>
        <w:ind w:left="160" w:right="115"/>
        <w:rPr>
          <w:rFonts w:cs="Arial"/>
          <w:szCs w:val="22"/>
          <w:u w:val="none"/>
        </w:rPr>
      </w:pPr>
      <w:r w:rsidRPr="00946DAC">
        <w:rPr>
          <w:rFonts w:cs="Arial"/>
          <w:szCs w:val="22"/>
          <w:u w:val="none"/>
        </w:rPr>
        <w:t>The following are the estimate(s) of the cost of each separate communications product (i.e., any printed material [other than non-color photocopy material], photographic services, or video production services) which is anticipated under the grant. Each estimate must include all the costs associated with preparation and execution of the product. Use a continuation page as necessary.</w:t>
      </w:r>
    </w:p>
    <w:p w14:paraId="306048D2" w14:textId="77777777" w:rsidR="00A162CA" w:rsidRPr="00946DAC" w:rsidRDefault="00A162CA" w:rsidP="00A162CA">
      <w:pPr>
        <w:pStyle w:val="BodyText"/>
        <w:rPr>
          <w:rFonts w:cs="Arial"/>
          <w:szCs w:val="22"/>
        </w:rPr>
      </w:pPr>
    </w:p>
    <w:p w14:paraId="78D6710F" w14:textId="77777777" w:rsidR="00A162CA" w:rsidRPr="00946DAC" w:rsidRDefault="00A162CA" w:rsidP="00A162CA">
      <w:pPr>
        <w:pStyle w:val="BodyText"/>
        <w:rPr>
          <w:rFonts w:cs="Arial"/>
          <w:szCs w:val="22"/>
        </w:rPr>
      </w:pPr>
    </w:p>
    <w:p w14:paraId="55BC454F" w14:textId="77777777" w:rsidR="00A162CA" w:rsidRPr="00946DAC" w:rsidRDefault="00A162CA" w:rsidP="00A162CA">
      <w:pPr>
        <w:rPr>
          <w:rFonts w:ascii="Arial" w:hAnsi="Arial" w:cs="Arial"/>
        </w:rPr>
      </w:pPr>
    </w:p>
    <w:p w14:paraId="74797B5B" w14:textId="77777777" w:rsidR="000D36E0" w:rsidRPr="00946DAC" w:rsidRDefault="000D36E0" w:rsidP="000D36E0">
      <w:pPr>
        <w:rPr>
          <w:rFonts w:ascii="Arial" w:hAnsi="Arial" w:cs="Arial"/>
        </w:rPr>
      </w:pPr>
    </w:p>
    <w:p w14:paraId="737E4F56" w14:textId="77777777" w:rsidR="000D36E0" w:rsidRPr="00946DAC" w:rsidRDefault="000D36E0" w:rsidP="000D36E0">
      <w:pPr>
        <w:spacing w:after="0" w:line="240" w:lineRule="auto"/>
        <w:rPr>
          <w:rFonts w:ascii="Arial" w:hAnsi="Arial" w:cs="Arial"/>
        </w:rPr>
      </w:pPr>
    </w:p>
    <w:p w14:paraId="4FB68B0E" w14:textId="77777777" w:rsidR="000D36E0" w:rsidRPr="00946DAC" w:rsidRDefault="000D36E0" w:rsidP="000D36E0">
      <w:pPr>
        <w:spacing w:after="0" w:line="240" w:lineRule="auto"/>
        <w:rPr>
          <w:rFonts w:ascii="Arial" w:hAnsi="Arial" w:cs="Arial"/>
        </w:rPr>
      </w:pPr>
    </w:p>
    <w:p w14:paraId="290178D2" w14:textId="77777777" w:rsidR="000D36E0" w:rsidRPr="00946DAC" w:rsidRDefault="000D36E0" w:rsidP="000D36E0">
      <w:pPr>
        <w:spacing w:after="0" w:line="240" w:lineRule="auto"/>
        <w:rPr>
          <w:rFonts w:ascii="Arial" w:hAnsi="Arial" w:cs="Arial"/>
          <w:color w:val="000000"/>
        </w:rPr>
      </w:pPr>
      <w:r w:rsidRPr="00946DAC">
        <w:rPr>
          <w:rFonts w:ascii="Arial" w:hAnsi="Arial" w:cs="Arial"/>
          <w:color w:val="000000"/>
        </w:rPr>
        <w:br w:type="page"/>
      </w:r>
    </w:p>
    <w:p w14:paraId="73333B3A" w14:textId="5A63BA35" w:rsidR="00A2197C" w:rsidRPr="00946DAC" w:rsidRDefault="002C6D2D" w:rsidP="002C6D2D">
      <w:pPr>
        <w:spacing w:after="0" w:line="240" w:lineRule="auto"/>
        <w:rPr>
          <w:rFonts w:ascii="Arial" w:hAnsi="Arial" w:cs="Arial"/>
          <w:b/>
          <w:bCs/>
        </w:rPr>
      </w:pPr>
      <w:r w:rsidRPr="00946DAC">
        <w:rPr>
          <w:rFonts w:ascii="Arial" w:hAnsi="Arial" w:cs="Arial"/>
          <w:b/>
          <w:bCs/>
        </w:rPr>
        <w:lastRenderedPageBreak/>
        <w:t>ATTACHMENT 3 -</w:t>
      </w:r>
      <w:r w:rsidR="000D36E0" w:rsidRPr="00946DAC">
        <w:rPr>
          <w:rFonts w:ascii="Arial" w:hAnsi="Arial" w:cs="Arial"/>
          <w:b/>
        </w:rPr>
        <w:t>MANDATORY STANDARD PROVISIONS TO</w:t>
      </w:r>
      <w:r w:rsidR="002C36DB" w:rsidRPr="00946DAC">
        <w:rPr>
          <w:rFonts w:ascii="Arial" w:hAnsi="Arial" w:cs="Arial"/>
          <w:b/>
        </w:rPr>
        <w:t xml:space="preserve"> NON</w:t>
      </w:r>
      <w:r w:rsidR="0022289B" w:rsidRPr="00946DAC">
        <w:rPr>
          <w:rFonts w:ascii="Arial" w:hAnsi="Arial" w:cs="Arial"/>
          <w:b/>
        </w:rPr>
        <w:t>-</w:t>
      </w:r>
      <w:r w:rsidR="00ED685F" w:rsidRPr="00946DAC">
        <w:rPr>
          <w:rFonts w:ascii="Arial" w:hAnsi="Arial" w:cs="Arial"/>
          <w:b/>
        </w:rPr>
        <w:t xml:space="preserve">US </w:t>
      </w:r>
      <w:r w:rsidR="00A2197C" w:rsidRPr="00946DAC">
        <w:rPr>
          <w:rFonts w:ascii="Arial" w:hAnsi="Arial" w:cs="Arial"/>
          <w:b/>
        </w:rPr>
        <w:t xml:space="preserve">BASED </w:t>
      </w:r>
    </w:p>
    <w:p w14:paraId="23DECED5" w14:textId="3F7D77D3" w:rsidR="00BA0AC0" w:rsidRPr="00946DAC" w:rsidRDefault="000D36E0" w:rsidP="005F125D">
      <w:pPr>
        <w:spacing w:after="0" w:line="240" w:lineRule="auto"/>
        <w:outlineLvl w:val="0"/>
        <w:rPr>
          <w:rFonts w:ascii="Arial" w:hAnsi="Arial" w:cs="Arial"/>
          <w:b/>
        </w:rPr>
      </w:pPr>
      <w:r w:rsidRPr="00946DAC">
        <w:rPr>
          <w:rFonts w:ascii="Arial" w:hAnsi="Arial" w:cs="Arial"/>
          <w:b/>
        </w:rPr>
        <w:t>NON</w:t>
      </w:r>
      <w:r w:rsidR="0022289B" w:rsidRPr="00946DAC">
        <w:rPr>
          <w:rFonts w:ascii="Arial" w:hAnsi="Arial" w:cs="Arial"/>
          <w:b/>
        </w:rPr>
        <w:t>-</w:t>
      </w:r>
      <w:r w:rsidRPr="00946DAC">
        <w:rPr>
          <w:rFonts w:ascii="Arial" w:hAnsi="Arial" w:cs="Arial"/>
          <w:b/>
        </w:rPr>
        <w:t xml:space="preserve">GOVERNMENTAL ORGANIZATIONS </w:t>
      </w:r>
      <w:r w:rsidR="00A2197C" w:rsidRPr="00946DAC">
        <w:rPr>
          <w:rFonts w:ascii="Arial" w:hAnsi="Arial" w:cs="Arial"/>
          <w:b/>
        </w:rPr>
        <w:t xml:space="preserve">- </w:t>
      </w:r>
      <w:r w:rsidRPr="00946DAC">
        <w:rPr>
          <w:rFonts w:ascii="Arial" w:hAnsi="Arial" w:cs="Arial"/>
          <w:b/>
        </w:rPr>
        <w:t>All Mandatory Standard Provisions apply</w:t>
      </w:r>
    </w:p>
    <w:tbl>
      <w:tblPr>
        <w:tblStyle w:val="TableGrid"/>
        <w:tblW w:w="9445" w:type="dxa"/>
        <w:tblLook w:val="04A0" w:firstRow="1" w:lastRow="0" w:firstColumn="1" w:lastColumn="0" w:noHBand="0" w:noVBand="1"/>
      </w:tblPr>
      <w:tblGrid>
        <w:gridCol w:w="1463"/>
        <w:gridCol w:w="1045"/>
        <w:gridCol w:w="6937"/>
      </w:tblGrid>
      <w:tr w:rsidR="00BA0AC0" w:rsidRPr="00946DAC" w14:paraId="4568D249" w14:textId="77777777" w:rsidTr="00BA0AC0">
        <w:tc>
          <w:tcPr>
            <w:tcW w:w="1376" w:type="dxa"/>
            <w:shd w:val="clear" w:color="auto" w:fill="C5E0B3" w:themeFill="accent6" w:themeFillTint="66"/>
          </w:tcPr>
          <w:p w14:paraId="29574BC0" w14:textId="77777777" w:rsidR="00BA0AC0" w:rsidRPr="00946DAC" w:rsidRDefault="00BA0AC0" w:rsidP="008B146C">
            <w:pPr>
              <w:jc w:val="center"/>
              <w:rPr>
                <w:rFonts w:ascii="Arial" w:hAnsi="Arial" w:cs="Arial"/>
                <w:b/>
              </w:rPr>
            </w:pPr>
            <w:r w:rsidRPr="00946DAC">
              <w:rPr>
                <w:rFonts w:ascii="Arial" w:hAnsi="Arial" w:cs="Arial"/>
                <w:b/>
              </w:rPr>
              <w:t>Applicable?</w:t>
            </w:r>
          </w:p>
        </w:tc>
        <w:tc>
          <w:tcPr>
            <w:tcW w:w="1049" w:type="dxa"/>
            <w:tcBorders>
              <w:bottom w:val="single" w:sz="4" w:space="0" w:color="auto"/>
            </w:tcBorders>
            <w:shd w:val="clear" w:color="auto" w:fill="C5E0B3" w:themeFill="accent6" w:themeFillTint="66"/>
          </w:tcPr>
          <w:p w14:paraId="1501D3BA" w14:textId="6501FF20" w:rsidR="00BA0AC0" w:rsidRPr="00946DAC" w:rsidRDefault="0022289B" w:rsidP="008B146C">
            <w:pPr>
              <w:rPr>
                <w:rFonts w:ascii="Arial" w:hAnsi="Arial" w:cs="Arial"/>
                <w:b/>
                <w:sz w:val="26"/>
                <w:szCs w:val="26"/>
              </w:rPr>
            </w:pPr>
            <w:r w:rsidRPr="00946DAC">
              <w:rPr>
                <w:rFonts w:ascii="Arial" w:hAnsi="Arial" w:cs="Arial"/>
                <w:b/>
                <w:sz w:val="26"/>
                <w:szCs w:val="26"/>
              </w:rPr>
              <w:t>Non-</w:t>
            </w:r>
            <w:r w:rsidR="00BA0AC0" w:rsidRPr="00946DAC">
              <w:rPr>
                <w:rFonts w:ascii="Arial" w:hAnsi="Arial" w:cs="Arial"/>
                <w:b/>
                <w:sz w:val="26"/>
                <w:szCs w:val="26"/>
              </w:rPr>
              <w:t>US</w:t>
            </w:r>
          </w:p>
        </w:tc>
        <w:tc>
          <w:tcPr>
            <w:tcW w:w="7020" w:type="dxa"/>
            <w:shd w:val="clear" w:color="auto" w:fill="C5E0B3" w:themeFill="accent6" w:themeFillTint="66"/>
          </w:tcPr>
          <w:p w14:paraId="02244B49" w14:textId="77777777" w:rsidR="00BA0AC0" w:rsidRPr="00946DAC" w:rsidRDefault="00BA0AC0" w:rsidP="008B146C">
            <w:pPr>
              <w:rPr>
                <w:rFonts w:ascii="Arial" w:hAnsi="Arial" w:cs="Arial"/>
                <w:b/>
              </w:rPr>
            </w:pPr>
            <w:r w:rsidRPr="00946DAC">
              <w:rPr>
                <w:rFonts w:ascii="Arial" w:hAnsi="Arial" w:cs="Arial"/>
                <w:b/>
              </w:rPr>
              <w:t>Mandatory Standard Provisions</w:t>
            </w:r>
          </w:p>
        </w:tc>
      </w:tr>
      <w:tr w:rsidR="00BA0AC0" w:rsidRPr="00946DAC" w14:paraId="3DFF9B08" w14:textId="77777777" w:rsidTr="00BA0AC0">
        <w:tc>
          <w:tcPr>
            <w:tcW w:w="1376" w:type="dxa"/>
          </w:tcPr>
          <w:p w14:paraId="61581F26"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0CAFE37A" w14:textId="77777777" w:rsidR="00BA0AC0" w:rsidRPr="00946DAC" w:rsidRDefault="00BA0AC0" w:rsidP="008B146C">
            <w:pPr>
              <w:rPr>
                <w:rFonts w:ascii="Arial" w:hAnsi="Arial" w:cs="Arial"/>
              </w:rPr>
            </w:pPr>
            <w:r w:rsidRPr="00946DAC">
              <w:rPr>
                <w:rFonts w:ascii="Arial" w:hAnsi="Arial" w:cs="Arial"/>
              </w:rPr>
              <w:t>M1</w:t>
            </w:r>
          </w:p>
        </w:tc>
        <w:tc>
          <w:tcPr>
            <w:tcW w:w="7020" w:type="dxa"/>
          </w:tcPr>
          <w:p w14:paraId="52B67DA9" w14:textId="7EFEF0B9" w:rsidR="00BA0AC0" w:rsidRPr="00946DAC" w:rsidRDefault="00BA0AC0" w:rsidP="008B146C">
            <w:pPr>
              <w:rPr>
                <w:rFonts w:ascii="Arial" w:hAnsi="Arial" w:cs="Arial"/>
              </w:rPr>
            </w:pPr>
            <w:r w:rsidRPr="00946DAC">
              <w:rPr>
                <w:rFonts w:ascii="Arial" w:hAnsi="Arial" w:cs="Arial"/>
              </w:rPr>
              <w:t>Allowable cost</w:t>
            </w:r>
            <w:r w:rsidR="00A162CA" w:rsidRPr="00946DAC">
              <w:rPr>
                <w:rFonts w:ascii="Arial" w:hAnsi="Arial" w:cs="Arial"/>
              </w:rPr>
              <w:t xml:space="preserve"> (December 2014)</w:t>
            </w:r>
          </w:p>
        </w:tc>
      </w:tr>
      <w:tr w:rsidR="00BA0AC0" w:rsidRPr="00946DAC" w14:paraId="4125F14C" w14:textId="77777777" w:rsidTr="00BA0AC0">
        <w:tc>
          <w:tcPr>
            <w:tcW w:w="1376" w:type="dxa"/>
          </w:tcPr>
          <w:p w14:paraId="11EB4532"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09CA46FD" w14:textId="77777777" w:rsidR="00BA0AC0" w:rsidRPr="00946DAC" w:rsidRDefault="00BA0AC0" w:rsidP="008B146C">
            <w:pPr>
              <w:rPr>
                <w:rFonts w:ascii="Arial" w:hAnsi="Arial" w:cs="Arial"/>
              </w:rPr>
            </w:pPr>
            <w:r w:rsidRPr="00946DAC">
              <w:rPr>
                <w:rFonts w:ascii="Arial" w:hAnsi="Arial" w:cs="Arial"/>
              </w:rPr>
              <w:t>M2</w:t>
            </w:r>
          </w:p>
        </w:tc>
        <w:tc>
          <w:tcPr>
            <w:tcW w:w="7020" w:type="dxa"/>
          </w:tcPr>
          <w:p w14:paraId="301217C0" w14:textId="378612C1" w:rsidR="00BA0AC0" w:rsidRPr="00946DAC" w:rsidRDefault="00A162CA" w:rsidP="008B146C">
            <w:pPr>
              <w:rPr>
                <w:rFonts w:ascii="Arial" w:hAnsi="Arial" w:cs="Arial"/>
              </w:rPr>
            </w:pPr>
            <w:r w:rsidRPr="00946DAC">
              <w:rPr>
                <w:rFonts w:ascii="Arial" w:hAnsi="Arial" w:cs="Arial"/>
              </w:rPr>
              <w:t>Accounting, Audit, and Records (October 2017)</w:t>
            </w:r>
          </w:p>
        </w:tc>
      </w:tr>
      <w:tr w:rsidR="00BA0AC0" w:rsidRPr="00946DAC" w14:paraId="28A05339" w14:textId="77777777" w:rsidTr="00BA0AC0">
        <w:tc>
          <w:tcPr>
            <w:tcW w:w="1376" w:type="dxa"/>
          </w:tcPr>
          <w:p w14:paraId="67A6D490"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06357DFE" w14:textId="77777777" w:rsidR="00BA0AC0" w:rsidRPr="00946DAC" w:rsidRDefault="00BA0AC0" w:rsidP="008B146C">
            <w:pPr>
              <w:rPr>
                <w:rFonts w:ascii="Arial" w:hAnsi="Arial" w:cs="Arial"/>
              </w:rPr>
            </w:pPr>
            <w:r w:rsidRPr="00946DAC">
              <w:rPr>
                <w:rFonts w:ascii="Arial" w:hAnsi="Arial" w:cs="Arial"/>
              </w:rPr>
              <w:t>M3</w:t>
            </w:r>
          </w:p>
        </w:tc>
        <w:tc>
          <w:tcPr>
            <w:tcW w:w="7020" w:type="dxa"/>
          </w:tcPr>
          <w:p w14:paraId="4D2F3F68" w14:textId="7341233C" w:rsidR="00BA0AC0" w:rsidRPr="00946DAC" w:rsidRDefault="00BA0AC0" w:rsidP="008B146C">
            <w:pPr>
              <w:rPr>
                <w:rFonts w:ascii="Arial" w:hAnsi="Arial" w:cs="Arial"/>
              </w:rPr>
            </w:pPr>
            <w:r w:rsidRPr="00946DAC">
              <w:rPr>
                <w:rFonts w:ascii="Arial" w:hAnsi="Arial" w:cs="Arial"/>
              </w:rPr>
              <w:t xml:space="preserve">Amendment of award and revision of budget </w:t>
            </w:r>
            <w:r w:rsidR="00A162CA" w:rsidRPr="00946DAC">
              <w:rPr>
                <w:rFonts w:ascii="Arial" w:hAnsi="Arial" w:cs="Arial"/>
              </w:rPr>
              <w:t>(August 2013)</w:t>
            </w:r>
          </w:p>
        </w:tc>
      </w:tr>
      <w:tr w:rsidR="00BA0AC0" w:rsidRPr="00946DAC" w14:paraId="0CDC7676" w14:textId="77777777" w:rsidTr="00BA0AC0">
        <w:tc>
          <w:tcPr>
            <w:tcW w:w="1376" w:type="dxa"/>
          </w:tcPr>
          <w:p w14:paraId="29A56E67"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Pr>
          <w:p w14:paraId="4A891DD7" w14:textId="77777777" w:rsidR="00BA0AC0" w:rsidRPr="00946DAC" w:rsidRDefault="00BA0AC0" w:rsidP="008B146C">
            <w:pPr>
              <w:rPr>
                <w:rFonts w:ascii="Arial" w:hAnsi="Arial" w:cs="Arial"/>
              </w:rPr>
            </w:pPr>
            <w:r w:rsidRPr="00946DAC">
              <w:rPr>
                <w:rFonts w:ascii="Arial" w:hAnsi="Arial" w:cs="Arial"/>
              </w:rPr>
              <w:t>M4</w:t>
            </w:r>
          </w:p>
        </w:tc>
        <w:tc>
          <w:tcPr>
            <w:tcW w:w="7020" w:type="dxa"/>
          </w:tcPr>
          <w:p w14:paraId="094A9255" w14:textId="6996C6B6" w:rsidR="00BA0AC0" w:rsidRPr="00946DAC" w:rsidRDefault="00BA0AC0" w:rsidP="008B146C">
            <w:pPr>
              <w:rPr>
                <w:rFonts w:ascii="Arial" w:hAnsi="Arial" w:cs="Arial"/>
              </w:rPr>
            </w:pPr>
            <w:r w:rsidRPr="00946DAC">
              <w:rPr>
                <w:rFonts w:ascii="Arial" w:hAnsi="Arial" w:cs="Arial"/>
              </w:rPr>
              <w:t xml:space="preserve">Notices </w:t>
            </w:r>
            <w:r w:rsidR="00A162CA" w:rsidRPr="00946DAC">
              <w:rPr>
                <w:rFonts w:ascii="Arial" w:hAnsi="Arial" w:cs="Arial"/>
              </w:rPr>
              <w:t>(June 2012)</w:t>
            </w:r>
          </w:p>
        </w:tc>
      </w:tr>
      <w:tr w:rsidR="00BA0AC0" w:rsidRPr="00946DAC" w14:paraId="7DC31C43" w14:textId="77777777" w:rsidTr="00BA0AC0">
        <w:tc>
          <w:tcPr>
            <w:tcW w:w="1376" w:type="dxa"/>
          </w:tcPr>
          <w:p w14:paraId="00B94D76"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5FDD4B02" w14:textId="77777777" w:rsidR="00BA0AC0" w:rsidRPr="00946DAC" w:rsidRDefault="00BA0AC0" w:rsidP="008B146C">
            <w:pPr>
              <w:rPr>
                <w:rFonts w:ascii="Arial" w:hAnsi="Arial" w:cs="Arial"/>
              </w:rPr>
            </w:pPr>
            <w:r w:rsidRPr="00946DAC">
              <w:rPr>
                <w:rFonts w:ascii="Arial" w:hAnsi="Arial" w:cs="Arial"/>
              </w:rPr>
              <w:t>M5</w:t>
            </w:r>
          </w:p>
        </w:tc>
        <w:tc>
          <w:tcPr>
            <w:tcW w:w="7020" w:type="dxa"/>
          </w:tcPr>
          <w:p w14:paraId="47936CD6" w14:textId="1E7D8318" w:rsidR="00BA0AC0" w:rsidRPr="00946DAC" w:rsidRDefault="00BA0AC0" w:rsidP="008B146C">
            <w:pPr>
              <w:rPr>
                <w:rFonts w:ascii="Arial" w:hAnsi="Arial" w:cs="Arial"/>
              </w:rPr>
            </w:pPr>
            <w:r w:rsidRPr="00946DAC">
              <w:rPr>
                <w:rFonts w:ascii="Arial" w:hAnsi="Arial" w:cs="Arial"/>
              </w:rPr>
              <w:t xml:space="preserve">Procurement policies </w:t>
            </w:r>
            <w:r w:rsidR="00A162CA" w:rsidRPr="00946DAC">
              <w:rPr>
                <w:rFonts w:ascii="Arial" w:hAnsi="Arial" w:cs="Arial"/>
              </w:rPr>
              <w:t>(June 2012)</w:t>
            </w:r>
          </w:p>
        </w:tc>
      </w:tr>
      <w:tr w:rsidR="00BA0AC0" w:rsidRPr="00946DAC" w14:paraId="0C1BF385" w14:textId="77777777" w:rsidTr="00BA0AC0">
        <w:tc>
          <w:tcPr>
            <w:tcW w:w="1376" w:type="dxa"/>
          </w:tcPr>
          <w:p w14:paraId="41204454"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Pr>
          <w:p w14:paraId="0DEA2C73" w14:textId="77777777" w:rsidR="00BA0AC0" w:rsidRPr="00946DAC" w:rsidRDefault="00BA0AC0" w:rsidP="008B146C">
            <w:pPr>
              <w:rPr>
                <w:rFonts w:ascii="Arial" w:hAnsi="Arial" w:cs="Arial"/>
              </w:rPr>
            </w:pPr>
            <w:r w:rsidRPr="00946DAC">
              <w:rPr>
                <w:rFonts w:ascii="Arial" w:hAnsi="Arial" w:cs="Arial"/>
              </w:rPr>
              <w:t>M6</w:t>
            </w:r>
          </w:p>
        </w:tc>
        <w:tc>
          <w:tcPr>
            <w:tcW w:w="7020" w:type="dxa"/>
          </w:tcPr>
          <w:p w14:paraId="6BB7FAC3" w14:textId="2F814357" w:rsidR="00BA0AC0" w:rsidRPr="00946DAC" w:rsidRDefault="00BA0AC0" w:rsidP="008B146C">
            <w:pPr>
              <w:rPr>
                <w:rFonts w:ascii="Arial" w:hAnsi="Arial" w:cs="Arial"/>
              </w:rPr>
            </w:pPr>
            <w:r w:rsidRPr="00946DAC">
              <w:rPr>
                <w:rFonts w:ascii="Arial" w:hAnsi="Arial" w:cs="Arial"/>
              </w:rPr>
              <w:t xml:space="preserve">USAID eligibility rules for goods and services </w:t>
            </w:r>
            <w:r w:rsidR="00A162CA" w:rsidRPr="00946DAC">
              <w:rPr>
                <w:rFonts w:ascii="Arial" w:hAnsi="Arial" w:cs="Arial"/>
              </w:rPr>
              <w:t>(June 2012)</w:t>
            </w:r>
          </w:p>
        </w:tc>
      </w:tr>
      <w:tr w:rsidR="00BA0AC0" w:rsidRPr="00946DAC" w14:paraId="1C8EE605" w14:textId="77777777" w:rsidTr="00BA0AC0">
        <w:tc>
          <w:tcPr>
            <w:tcW w:w="1376" w:type="dxa"/>
          </w:tcPr>
          <w:p w14:paraId="2759DF5A"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Pr>
          <w:p w14:paraId="3DDA55B7" w14:textId="77777777" w:rsidR="00BA0AC0" w:rsidRPr="00946DAC" w:rsidRDefault="00BA0AC0" w:rsidP="008B146C">
            <w:pPr>
              <w:rPr>
                <w:rFonts w:ascii="Arial" w:hAnsi="Arial" w:cs="Arial"/>
              </w:rPr>
            </w:pPr>
            <w:r w:rsidRPr="00946DAC">
              <w:rPr>
                <w:rFonts w:ascii="Arial" w:hAnsi="Arial" w:cs="Arial"/>
              </w:rPr>
              <w:t>M7</w:t>
            </w:r>
          </w:p>
        </w:tc>
        <w:tc>
          <w:tcPr>
            <w:tcW w:w="7020" w:type="dxa"/>
          </w:tcPr>
          <w:p w14:paraId="7C171509" w14:textId="49E6A57A" w:rsidR="00BA0AC0" w:rsidRPr="00946DAC" w:rsidRDefault="00BA0AC0" w:rsidP="008B146C">
            <w:pPr>
              <w:rPr>
                <w:rFonts w:ascii="Arial" w:hAnsi="Arial" w:cs="Arial"/>
              </w:rPr>
            </w:pPr>
            <w:r w:rsidRPr="00946DAC">
              <w:rPr>
                <w:rFonts w:ascii="Arial" w:hAnsi="Arial" w:cs="Arial"/>
              </w:rPr>
              <w:t xml:space="preserve">Title to and use of property </w:t>
            </w:r>
            <w:r w:rsidR="00A162CA" w:rsidRPr="00946DAC">
              <w:rPr>
                <w:rFonts w:ascii="Arial" w:hAnsi="Arial" w:cs="Arial"/>
              </w:rPr>
              <w:t>(December 2014)</w:t>
            </w:r>
          </w:p>
        </w:tc>
      </w:tr>
      <w:tr w:rsidR="00BA0AC0" w:rsidRPr="00946DAC" w14:paraId="50886F3A" w14:textId="77777777" w:rsidTr="00BA0AC0">
        <w:tc>
          <w:tcPr>
            <w:tcW w:w="1376" w:type="dxa"/>
          </w:tcPr>
          <w:p w14:paraId="311B0916"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75385E77" w14:textId="77777777" w:rsidR="00BA0AC0" w:rsidRPr="00946DAC" w:rsidRDefault="00BA0AC0" w:rsidP="008B146C">
            <w:pPr>
              <w:rPr>
                <w:rFonts w:ascii="Arial" w:hAnsi="Arial" w:cs="Arial"/>
              </w:rPr>
            </w:pPr>
            <w:r w:rsidRPr="00946DAC">
              <w:rPr>
                <w:rFonts w:ascii="Arial" w:hAnsi="Arial" w:cs="Arial"/>
              </w:rPr>
              <w:t>M8</w:t>
            </w:r>
          </w:p>
        </w:tc>
        <w:tc>
          <w:tcPr>
            <w:tcW w:w="7020" w:type="dxa"/>
          </w:tcPr>
          <w:p w14:paraId="0E8CF465" w14:textId="2ACA0926" w:rsidR="00BA0AC0" w:rsidRPr="00946DAC" w:rsidRDefault="00BA0AC0" w:rsidP="008B146C">
            <w:pPr>
              <w:rPr>
                <w:rFonts w:ascii="Arial" w:hAnsi="Arial" w:cs="Arial"/>
              </w:rPr>
            </w:pPr>
            <w:r w:rsidRPr="00946DAC">
              <w:rPr>
                <w:rFonts w:ascii="Arial" w:hAnsi="Arial" w:cs="Arial"/>
              </w:rPr>
              <w:t xml:space="preserve">Submissions to the development experience clearinghouse and data rights </w:t>
            </w:r>
            <w:r w:rsidR="00A162CA" w:rsidRPr="00946DAC">
              <w:rPr>
                <w:rFonts w:ascii="Arial" w:hAnsi="Arial" w:cs="Arial"/>
              </w:rPr>
              <w:t>(June 2012)</w:t>
            </w:r>
          </w:p>
        </w:tc>
      </w:tr>
      <w:tr w:rsidR="00BA0AC0" w:rsidRPr="00946DAC" w14:paraId="4F5A3A37" w14:textId="77777777" w:rsidTr="00BA0AC0">
        <w:tc>
          <w:tcPr>
            <w:tcW w:w="1376" w:type="dxa"/>
          </w:tcPr>
          <w:p w14:paraId="6C1AD399" w14:textId="1A5F7189" w:rsidR="00BA0AC0" w:rsidRPr="00946DAC" w:rsidRDefault="00BA0AC0" w:rsidP="00BA0AC0">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5C3478D6" w14:textId="77777777" w:rsidR="00BA0AC0" w:rsidRPr="00946DAC" w:rsidRDefault="00BA0AC0" w:rsidP="008B146C">
            <w:pPr>
              <w:rPr>
                <w:rFonts w:ascii="Arial" w:hAnsi="Arial" w:cs="Arial"/>
              </w:rPr>
            </w:pPr>
            <w:r w:rsidRPr="00946DAC">
              <w:rPr>
                <w:rFonts w:ascii="Arial" w:hAnsi="Arial" w:cs="Arial"/>
              </w:rPr>
              <w:t>M9</w:t>
            </w:r>
          </w:p>
        </w:tc>
        <w:tc>
          <w:tcPr>
            <w:tcW w:w="7020" w:type="dxa"/>
          </w:tcPr>
          <w:p w14:paraId="640C8514" w14:textId="5D38190E" w:rsidR="00BA0AC0" w:rsidRPr="00946DAC" w:rsidRDefault="00BA0AC0" w:rsidP="008B146C">
            <w:pPr>
              <w:rPr>
                <w:rFonts w:ascii="Arial" w:hAnsi="Arial" w:cs="Arial"/>
              </w:rPr>
            </w:pPr>
            <w:r w:rsidRPr="00946DAC">
              <w:rPr>
                <w:rFonts w:ascii="Arial" w:hAnsi="Arial" w:cs="Arial"/>
              </w:rPr>
              <w:t xml:space="preserve">Marking and public communications under USAID-funded assistance </w:t>
            </w:r>
            <w:r w:rsidR="00A162CA" w:rsidRPr="00946DAC">
              <w:rPr>
                <w:rFonts w:ascii="Arial" w:hAnsi="Arial" w:cs="Arial"/>
              </w:rPr>
              <w:t>(December 2014)</w:t>
            </w:r>
          </w:p>
        </w:tc>
      </w:tr>
      <w:tr w:rsidR="00BA0AC0" w:rsidRPr="00946DAC" w14:paraId="19D66C14" w14:textId="77777777" w:rsidTr="00BA0AC0">
        <w:tc>
          <w:tcPr>
            <w:tcW w:w="1376" w:type="dxa"/>
          </w:tcPr>
          <w:p w14:paraId="537823AD"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42FD7991" w14:textId="77777777" w:rsidR="00BA0AC0" w:rsidRPr="00946DAC" w:rsidRDefault="00BA0AC0" w:rsidP="008B146C">
            <w:pPr>
              <w:rPr>
                <w:rFonts w:ascii="Arial" w:hAnsi="Arial" w:cs="Arial"/>
              </w:rPr>
            </w:pPr>
            <w:r w:rsidRPr="00946DAC">
              <w:rPr>
                <w:rFonts w:ascii="Arial" w:hAnsi="Arial" w:cs="Arial"/>
              </w:rPr>
              <w:t>M10</w:t>
            </w:r>
          </w:p>
        </w:tc>
        <w:tc>
          <w:tcPr>
            <w:tcW w:w="7020" w:type="dxa"/>
          </w:tcPr>
          <w:p w14:paraId="112D81BA" w14:textId="4A5417E2" w:rsidR="00BA0AC0" w:rsidRPr="00946DAC" w:rsidRDefault="00BA0AC0" w:rsidP="008B146C">
            <w:pPr>
              <w:rPr>
                <w:rFonts w:ascii="Arial" w:hAnsi="Arial" w:cs="Arial"/>
              </w:rPr>
            </w:pPr>
            <w:r w:rsidRPr="00946DAC">
              <w:rPr>
                <w:rFonts w:ascii="Arial" w:hAnsi="Arial" w:cs="Arial"/>
              </w:rPr>
              <w:t xml:space="preserve">Award termination and suspension </w:t>
            </w:r>
            <w:r w:rsidR="00A162CA" w:rsidRPr="00946DAC">
              <w:rPr>
                <w:rFonts w:ascii="Arial" w:hAnsi="Arial" w:cs="Arial"/>
              </w:rPr>
              <w:t>(December 2014)</w:t>
            </w:r>
          </w:p>
        </w:tc>
      </w:tr>
      <w:tr w:rsidR="00BA0AC0" w:rsidRPr="00946DAC" w14:paraId="47AE0603" w14:textId="77777777" w:rsidTr="00BA0AC0">
        <w:tc>
          <w:tcPr>
            <w:tcW w:w="1376" w:type="dxa"/>
          </w:tcPr>
          <w:p w14:paraId="51FCF4E2"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shd w:val="clear" w:color="auto" w:fill="auto"/>
          </w:tcPr>
          <w:p w14:paraId="704B7617" w14:textId="77777777" w:rsidR="00BA0AC0" w:rsidRPr="00946DAC" w:rsidRDefault="00BA0AC0" w:rsidP="008B146C">
            <w:pPr>
              <w:rPr>
                <w:rFonts w:ascii="Arial" w:hAnsi="Arial" w:cs="Arial"/>
              </w:rPr>
            </w:pPr>
            <w:r w:rsidRPr="00946DAC">
              <w:rPr>
                <w:rFonts w:ascii="Arial" w:hAnsi="Arial" w:cs="Arial"/>
              </w:rPr>
              <w:t>M11</w:t>
            </w:r>
          </w:p>
        </w:tc>
        <w:tc>
          <w:tcPr>
            <w:tcW w:w="7020" w:type="dxa"/>
          </w:tcPr>
          <w:p w14:paraId="19FE3117" w14:textId="4B63C16B" w:rsidR="00BA0AC0" w:rsidRPr="00946DAC" w:rsidRDefault="00BA0AC0" w:rsidP="008B146C">
            <w:pPr>
              <w:rPr>
                <w:rFonts w:ascii="Arial" w:hAnsi="Arial" w:cs="Arial"/>
              </w:rPr>
            </w:pPr>
            <w:r w:rsidRPr="00946DAC">
              <w:rPr>
                <w:rFonts w:ascii="Arial" w:hAnsi="Arial" w:cs="Arial"/>
              </w:rPr>
              <w:t xml:space="preserve">Recipient and employee conduct </w:t>
            </w:r>
            <w:r w:rsidR="00A162CA" w:rsidRPr="00946DAC">
              <w:rPr>
                <w:rFonts w:ascii="Arial" w:hAnsi="Arial" w:cs="Arial"/>
              </w:rPr>
              <w:t>(June 2018)</w:t>
            </w:r>
          </w:p>
        </w:tc>
      </w:tr>
      <w:tr w:rsidR="00BA0AC0" w:rsidRPr="00946DAC" w14:paraId="00057FEE" w14:textId="77777777" w:rsidTr="00BA0AC0">
        <w:tc>
          <w:tcPr>
            <w:tcW w:w="1376" w:type="dxa"/>
          </w:tcPr>
          <w:p w14:paraId="7A2985F1"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26045B20" w14:textId="77777777" w:rsidR="00BA0AC0" w:rsidRPr="00946DAC" w:rsidRDefault="00BA0AC0" w:rsidP="008B146C">
            <w:pPr>
              <w:rPr>
                <w:rFonts w:ascii="Arial" w:hAnsi="Arial" w:cs="Arial"/>
              </w:rPr>
            </w:pPr>
            <w:r w:rsidRPr="00946DAC">
              <w:rPr>
                <w:rFonts w:ascii="Arial" w:hAnsi="Arial" w:cs="Arial"/>
              </w:rPr>
              <w:t>M12</w:t>
            </w:r>
          </w:p>
        </w:tc>
        <w:tc>
          <w:tcPr>
            <w:tcW w:w="7020" w:type="dxa"/>
          </w:tcPr>
          <w:p w14:paraId="102895BF" w14:textId="043BCC93" w:rsidR="00BA0AC0" w:rsidRPr="00946DAC" w:rsidRDefault="00BA0AC0" w:rsidP="008B146C">
            <w:pPr>
              <w:rPr>
                <w:rFonts w:ascii="Arial" w:hAnsi="Arial" w:cs="Arial"/>
              </w:rPr>
            </w:pPr>
            <w:r w:rsidRPr="00946DAC">
              <w:rPr>
                <w:rFonts w:ascii="Arial" w:hAnsi="Arial" w:cs="Arial"/>
              </w:rPr>
              <w:t xml:space="preserve">Debarment and suspension </w:t>
            </w:r>
            <w:r w:rsidR="00A162CA" w:rsidRPr="00946DAC">
              <w:rPr>
                <w:rFonts w:ascii="Arial" w:hAnsi="Arial" w:cs="Arial"/>
              </w:rPr>
              <w:t>(June 2012)</w:t>
            </w:r>
          </w:p>
        </w:tc>
      </w:tr>
      <w:tr w:rsidR="00BA0AC0" w:rsidRPr="00946DAC" w14:paraId="25C3EB8E" w14:textId="77777777" w:rsidTr="00BA0AC0">
        <w:tc>
          <w:tcPr>
            <w:tcW w:w="1376" w:type="dxa"/>
          </w:tcPr>
          <w:p w14:paraId="6E098222"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7DD246CA" w14:textId="77777777" w:rsidR="00BA0AC0" w:rsidRPr="00946DAC" w:rsidRDefault="00BA0AC0" w:rsidP="008B146C">
            <w:pPr>
              <w:rPr>
                <w:rFonts w:ascii="Arial" w:hAnsi="Arial" w:cs="Arial"/>
              </w:rPr>
            </w:pPr>
            <w:r w:rsidRPr="00946DAC">
              <w:rPr>
                <w:rFonts w:ascii="Arial" w:hAnsi="Arial" w:cs="Arial"/>
              </w:rPr>
              <w:t>M13</w:t>
            </w:r>
          </w:p>
        </w:tc>
        <w:tc>
          <w:tcPr>
            <w:tcW w:w="7020" w:type="dxa"/>
          </w:tcPr>
          <w:p w14:paraId="06F2A581" w14:textId="31F68D8F" w:rsidR="00BA0AC0" w:rsidRPr="00946DAC" w:rsidRDefault="00BA0AC0" w:rsidP="008B146C">
            <w:pPr>
              <w:rPr>
                <w:rFonts w:ascii="Arial" w:hAnsi="Arial" w:cs="Arial"/>
              </w:rPr>
            </w:pPr>
            <w:r w:rsidRPr="00946DAC">
              <w:rPr>
                <w:rFonts w:ascii="Arial" w:hAnsi="Arial" w:cs="Arial"/>
              </w:rPr>
              <w:t xml:space="preserve">Disputes and appeals </w:t>
            </w:r>
            <w:r w:rsidR="00A162CA" w:rsidRPr="00946DAC">
              <w:rPr>
                <w:rFonts w:ascii="Arial" w:hAnsi="Arial" w:cs="Arial"/>
              </w:rPr>
              <w:t>(December 2014)</w:t>
            </w:r>
          </w:p>
        </w:tc>
      </w:tr>
      <w:tr w:rsidR="00BA0AC0" w:rsidRPr="00946DAC" w14:paraId="096A13D5" w14:textId="77777777" w:rsidTr="00BA0AC0">
        <w:tc>
          <w:tcPr>
            <w:tcW w:w="1376" w:type="dxa"/>
          </w:tcPr>
          <w:p w14:paraId="68306812"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2415714D" w14:textId="77777777" w:rsidR="00BA0AC0" w:rsidRPr="00946DAC" w:rsidRDefault="00BA0AC0" w:rsidP="008B146C">
            <w:pPr>
              <w:rPr>
                <w:rFonts w:ascii="Arial" w:hAnsi="Arial" w:cs="Arial"/>
              </w:rPr>
            </w:pPr>
            <w:r w:rsidRPr="00946DAC">
              <w:rPr>
                <w:rFonts w:ascii="Arial" w:hAnsi="Arial" w:cs="Arial"/>
              </w:rPr>
              <w:t>M14</w:t>
            </w:r>
          </w:p>
        </w:tc>
        <w:tc>
          <w:tcPr>
            <w:tcW w:w="7020" w:type="dxa"/>
          </w:tcPr>
          <w:p w14:paraId="65A86CFD" w14:textId="56236E34" w:rsidR="00BA0AC0" w:rsidRPr="00946DAC" w:rsidRDefault="00BA0AC0" w:rsidP="008B146C">
            <w:pPr>
              <w:rPr>
                <w:rFonts w:ascii="Arial" w:hAnsi="Arial" w:cs="Arial"/>
              </w:rPr>
            </w:pPr>
            <w:r w:rsidRPr="00946DAC">
              <w:rPr>
                <w:rFonts w:ascii="Arial" w:hAnsi="Arial" w:cs="Arial"/>
              </w:rPr>
              <w:t xml:space="preserve">Preventing terrorist financing </w:t>
            </w:r>
            <w:r w:rsidR="00A162CA" w:rsidRPr="00946DAC">
              <w:rPr>
                <w:rFonts w:ascii="Arial" w:hAnsi="Arial" w:cs="Arial"/>
              </w:rPr>
              <w:t>(August 2013)</w:t>
            </w:r>
          </w:p>
        </w:tc>
      </w:tr>
      <w:tr w:rsidR="00BA0AC0" w:rsidRPr="00946DAC" w14:paraId="3E25D157" w14:textId="77777777" w:rsidTr="00BA0AC0">
        <w:trPr>
          <w:trHeight w:val="323"/>
        </w:trPr>
        <w:tc>
          <w:tcPr>
            <w:tcW w:w="1376" w:type="dxa"/>
          </w:tcPr>
          <w:p w14:paraId="458797C3"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7DD5F551" w14:textId="77777777" w:rsidR="00BA0AC0" w:rsidRPr="00946DAC" w:rsidRDefault="00BA0AC0" w:rsidP="008B146C">
            <w:pPr>
              <w:rPr>
                <w:rFonts w:ascii="Arial" w:hAnsi="Arial" w:cs="Arial"/>
              </w:rPr>
            </w:pPr>
            <w:r w:rsidRPr="00946DAC">
              <w:rPr>
                <w:rFonts w:ascii="Arial" w:hAnsi="Arial" w:cs="Arial"/>
              </w:rPr>
              <w:t>M15</w:t>
            </w:r>
          </w:p>
        </w:tc>
        <w:tc>
          <w:tcPr>
            <w:tcW w:w="7020" w:type="dxa"/>
          </w:tcPr>
          <w:p w14:paraId="143130B2" w14:textId="43818F99" w:rsidR="00BA0AC0" w:rsidRPr="00946DAC" w:rsidRDefault="00BA0AC0" w:rsidP="008B146C">
            <w:pPr>
              <w:rPr>
                <w:rFonts w:ascii="Arial" w:hAnsi="Arial" w:cs="Arial"/>
              </w:rPr>
            </w:pPr>
            <w:r w:rsidRPr="00946DAC">
              <w:rPr>
                <w:rFonts w:ascii="Arial" w:hAnsi="Arial" w:cs="Arial"/>
              </w:rPr>
              <w:t xml:space="preserve">Trafficking in persons </w:t>
            </w:r>
            <w:r w:rsidR="00A162CA" w:rsidRPr="00946DAC">
              <w:rPr>
                <w:rFonts w:ascii="Arial" w:hAnsi="Arial" w:cs="Arial"/>
              </w:rPr>
              <w:t>(April 2016)</w:t>
            </w:r>
          </w:p>
        </w:tc>
      </w:tr>
      <w:tr w:rsidR="00BA0AC0" w:rsidRPr="00946DAC" w14:paraId="747F2DFD" w14:textId="77777777" w:rsidTr="00BA0AC0">
        <w:trPr>
          <w:trHeight w:val="332"/>
        </w:trPr>
        <w:tc>
          <w:tcPr>
            <w:tcW w:w="1376" w:type="dxa"/>
          </w:tcPr>
          <w:p w14:paraId="4BDCC4AE"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6F722B63" w14:textId="77777777" w:rsidR="00BA0AC0" w:rsidRPr="00946DAC" w:rsidRDefault="00BA0AC0" w:rsidP="008B146C">
            <w:pPr>
              <w:rPr>
                <w:rFonts w:ascii="Arial" w:hAnsi="Arial" w:cs="Arial"/>
              </w:rPr>
            </w:pPr>
            <w:r w:rsidRPr="00946DAC">
              <w:rPr>
                <w:rFonts w:ascii="Arial" w:hAnsi="Arial" w:cs="Arial"/>
              </w:rPr>
              <w:t>M16</w:t>
            </w:r>
          </w:p>
        </w:tc>
        <w:tc>
          <w:tcPr>
            <w:tcW w:w="7020" w:type="dxa"/>
          </w:tcPr>
          <w:p w14:paraId="09F76F8D" w14:textId="4A33E1D2" w:rsidR="00BA0AC0" w:rsidRPr="00946DAC" w:rsidRDefault="00BA0AC0" w:rsidP="008B146C">
            <w:pPr>
              <w:rPr>
                <w:rFonts w:ascii="Arial" w:hAnsi="Arial" w:cs="Arial"/>
              </w:rPr>
            </w:pPr>
            <w:r w:rsidRPr="00946DAC">
              <w:rPr>
                <w:rFonts w:ascii="Arial" w:hAnsi="Arial" w:cs="Arial"/>
              </w:rPr>
              <w:t>Voluntary population planning activities – mandatory requirements</w:t>
            </w:r>
            <w:r w:rsidR="00A162CA" w:rsidRPr="00946DAC">
              <w:rPr>
                <w:rFonts w:ascii="Arial" w:hAnsi="Arial" w:cs="Arial"/>
              </w:rPr>
              <w:t xml:space="preserve"> (May 2006)</w:t>
            </w:r>
          </w:p>
        </w:tc>
      </w:tr>
      <w:tr w:rsidR="00BA0AC0" w:rsidRPr="00946DAC" w14:paraId="06503BC4" w14:textId="77777777" w:rsidTr="00BA0AC0">
        <w:tc>
          <w:tcPr>
            <w:tcW w:w="1376" w:type="dxa"/>
          </w:tcPr>
          <w:p w14:paraId="4E1444D6"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7AA19E61" w14:textId="77777777" w:rsidR="00BA0AC0" w:rsidRPr="00946DAC" w:rsidRDefault="00BA0AC0" w:rsidP="008B146C">
            <w:pPr>
              <w:rPr>
                <w:rFonts w:ascii="Arial" w:hAnsi="Arial" w:cs="Arial"/>
              </w:rPr>
            </w:pPr>
            <w:r w:rsidRPr="00946DAC">
              <w:rPr>
                <w:rFonts w:ascii="Arial" w:hAnsi="Arial" w:cs="Arial"/>
              </w:rPr>
              <w:t>M17</w:t>
            </w:r>
          </w:p>
        </w:tc>
        <w:tc>
          <w:tcPr>
            <w:tcW w:w="7020" w:type="dxa"/>
          </w:tcPr>
          <w:p w14:paraId="2545EADF" w14:textId="61C49120" w:rsidR="00BA0AC0" w:rsidRPr="00946DAC" w:rsidRDefault="00BA0AC0" w:rsidP="008B146C">
            <w:pPr>
              <w:rPr>
                <w:rFonts w:ascii="Arial" w:hAnsi="Arial" w:cs="Arial"/>
              </w:rPr>
            </w:pPr>
            <w:r w:rsidRPr="00946DAC">
              <w:rPr>
                <w:rFonts w:ascii="Arial" w:hAnsi="Arial" w:cs="Arial"/>
              </w:rPr>
              <w:t xml:space="preserve">Equal participation by faith-based organizations </w:t>
            </w:r>
            <w:r w:rsidR="00A162CA" w:rsidRPr="00946DAC">
              <w:rPr>
                <w:rFonts w:ascii="Arial" w:hAnsi="Arial" w:cs="Arial"/>
              </w:rPr>
              <w:t>(June 2016)</w:t>
            </w:r>
          </w:p>
        </w:tc>
      </w:tr>
      <w:tr w:rsidR="00BA0AC0" w:rsidRPr="00946DAC" w14:paraId="77A35A0F" w14:textId="77777777" w:rsidTr="00BA0AC0">
        <w:tc>
          <w:tcPr>
            <w:tcW w:w="1376" w:type="dxa"/>
          </w:tcPr>
          <w:p w14:paraId="4F117E02"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6D1BE838" w14:textId="77777777" w:rsidR="00BA0AC0" w:rsidRPr="00946DAC" w:rsidRDefault="00BA0AC0" w:rsidP="008B146C">
            <w:pPr>
              <w:rPr>
                <w:rFonts w:ascii="Arial" w:hAnsi="Arial" w:cs="Arial"/>
              </w:rPr>
            </w:pPr>
            <w:r w:rsidRPr="00946DAC">
              <w:rPr>
                <w:rFonts w:ascii="Arial" w:hAnsi="Arial" w:cs="Arial"/>
              </w:rPr>
              <w:t>M18</w:t>
            </w:r>
          </w:p>
        </w:tc>
        <w:tc>
          <w:tcPr>
            <w:tcW w:w="7020" w:type="dxa"/>
          </w:tcPr>
          <w:p w14:paraId="62A88FD9" w14:textId="7F19A1BC" w:rsidR="00BA0AC0" w:rsidRPr="00946DAC" w:rsidRDefault="00BA0AC0" w:rsidP="008B146C">
            <w:pPr>
              <w:rPr>
                <w:rFonts w:ascii="Arial" w:hAnsi="Arial" w:cs="Arial"/>
              </w:rPr>
            </w:pPr>
            <w:r w:rsidRPr="00946DAC">
              <w:rPr>
                <w:rFonts w:ascii="Arial" w:hAnsi="Arial" w:cs="Arial"/>
              </w:rPr>
              <w:t xml:space="preserve">Nondiscrimination </w:t>
            </w:r>
            <w:r w:rsidR="00A162CA" w:rsidRPr="00946DAC">
              <w:rPr>
                <w:rFonts w:ascii="Arial" w:hAnsi="Arial" w:cs="Arial"/>
              </w:rPr>
              <w:t>(June 2012)</w:t>
            </w:r>
          </w:p>
        </w:tc>
      </w:tr>
      <w:tr w:rsidR="00BA0AC0" w:rsidRPr="00946DAC" w14:paraId="70F13D3A" w14:textId="77777777" w:rsidTr="00BA0AC0">
        <w:tc>
          <w:tcPr>
            <w:tcW w:w="1376" w:type="dxa"/>
          </w:tcPr>
          <w:p w14:paraId="50C2F6AC" w14:textId="77777777" w:rsidR="00BA0AC0" w:rsidRPr="00946DAC" w:rsidRDefault="00BA0AC0" w:rsidP="008B146C">
            <w:pPr>
              <w:jc w:val="center"/>
              <w:rPr>
                <w:rFonts w:ascii="Arial" w:hAnsi="Arial" w:cs="Arial"/>
              </w:rPr>
            </w:pPr>
            <w:r w:rsidRPr="00946DAC">
              <w:rPr>
                <w:rFonts w:ascii="Arial" w:hAnsi="Arial" w:cs="Arial"/>
              </w:rPr>
              <w:lastRenderedPageBreak/>
              <w:t>Yes</w:t>
            </w:r>
          </w:p>
        </w:tc>
        <w:tc>
          <w:tcPr>
            <w:tcW w:w="1049" w:type="dxa"/>
            <w:tcBorders>
              <w:bottom w:val="single" w:sz="4" w:space="0" w:color="auto"/>
            </w:tcBorders>
          </w:tcPr>
          <w:p w14:paraId="627DFCD3" w14:textId="77777777" w:rsidR="00BA0AC0" w:rsidRPr="00946DAC" w:rsidRDefault="00BA0AC0" w:rsidP="008B146C">
            <w:pPr>
              <w:rPr>
                <w:rFonts w:ascii="Arial" w:hAnsi="Arial" w:cs="Arial"/>
              </w:rPr>
            </w:pPr>
            <w:r w:rsidRPr="00946DAC">
              <w:rPr>
                <w:rFonts w:ascii="Arial" w:hAnsi="Arial" w:cs="Arial"/>
              </w:rPr>
              <w:t>M19</w:t>
            </w:r>
          </w:p>
        </w:tc>
        <w:tc>
          <w:tcPr>
            <w:tcW w:w="7020" w:type="dxa"/>
          </w:tcPr>
          <w:p w14:paraId="16590A6A" w14:textId="41EE1B1A" w:rsidR="00BA0AC0" w:rsidRPr="00946DAC" w:rsidRDefault="00BA0AC0" w:rsidP="008B146C">
            <w:pPr>
              <w:rPr>
                <w:rFonts w:ascii="Arial" w:hAnsi="Arial" w:cs="Arial"/>
              </w:rPr>
            </w:pPr>
            <w:r w:rsidRPr="00946DAC">
              <w:rPr>
                <w:rFonts w:ascii="Arial" w:hAnsi="Arial" w:cs="Arial"/>
              </w:rPr>
              <w:t xml:space="preserve">USAID disability policy – Assistance </w:t>
            </w:r>
            <w:r w:rsidR="00A162CA" w:rsidRPr="00946DAC">
              <w:rPr>
                <w:rFonts w:ascii="Arial" w:hAnsi="Arial" w:cs="Arial"/>
              </w:rPr>
              <w:t>(June 2012)</w:t>
            </w:r>
          </w:p>
        </w:tc>
      </w:tr>
      <w:tr w:rsidR="00BA0AC0" w:rsidRPr="00946DAC" w14:paraId="50472B35" w14:textId="77777777" w:rsidTr="00BA0AC0">
        <w:tc>
          <w:tcPr>
            <w:tcW w:w="1376" w:type="dxa"/>
          </w:tcPr>
          <w:p w14:paraId="71C6C72A"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Borders>
              <w:bottom w:val="single" w:sz="4" w:space="0" w:color="auto"/>
            </w:tcBorders>
          </w:tcPr>
          <w:p w14:paraId="71D38214" w14:textId="77777777" w:rsidR="00BA0AC0" w:rsidRPr="00946DAC" w:rsidRDefault="00BA0AC0" w:rsidP="008B146C">
            <w:pPr>
              <w:rPr>
                <w:rFonts w:ascii="Arial" w:hAnsi="Arial" w:cs="Arial"/>
              </w:rPr>
            </w:pPr>
            <w:r w:rsidRPr="00946DAC">
              <w:rPr>
                <w:rFonts w:ascii="Arial" w:hAnsi="Arial" w:cs="Arial"/>
              </w:rPr>
              <w:t>M20</w:t>
            </w:r>
          </w:p>
        </w:tc>
        <w:tc>
          <w:tcPr>
            <w:tcW w:w="7020" w:type="dxa"/>
          </w:tcPr>
          <w:p w14:paraId="5A3221CA" w14:textId="081E41D8" w:rsidR="00BA0AC0" w:rsidRPr="00946DAC" w:rsidRDefault="00BA0AC0" w:rsidP="008B146C">
            <w:pPr>
              <w:rPr>
                <w:rFonts w:ascii="Arial" w:hAnsi="Arial" w:cs="Arial"/>
              </w:rPr>
            </w:pPr>
            <w:r w:rsidRPr="00946DAC">
              <w:rPr>
                <w:rFonts w:ascii="Arial" w:hAnsi="Arial" w:cs="Arial"/>
              </w:rPr>
              <w:t>Limiting construction activities</w:t>
            </w:r>
            <w:r w:rsidR="00A162CA" w:rsidRPr="00946DAC">
              <w:rPr>
                <w:rFonts w:ascii="Arial" w:hAnsi="Arial" w:cs="Arial"/>
              </w:rPr>
              <w:t xml:space="preserve"> (August 2013)</w:t>
            </w:r>
          </w:p>
        </w:tc>
      </w:tr>
      <w:tr w:rsidR="00BA0AC0" w:rsidRPr="00946DAC" w14:paraId="70058A08" w14:textId="77777777" w:rsidTr="00BA0AC0">
        <w:tc>
          <w:tcPr>
            <w:tcW w:w="1376" w:type="dxa"/>
          </w:tcPr>
          <w:p w14:paraId="55516E83"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Pr>
          <w:p w14:paraId="300984C3" w14:textId="77777777" w:rsidR="00BA0AC0" w:rsidRPr="00946DAC" w:rsidRDefault="00BA0AC0" w:rsidP="008B146C">
            <w:pPr>
              <w:rPr>
                <w:rFonts w:ascii="Arial" w:hAnsi="Arial" w:cs="Arial"/>
              </w:rPr>
            </w:pPr>
            <w:r w:rsidRPr="00946DAC">
              <w:rPr>
                <w:rFonts w:ascii="Arial" w:hAnsi="Arial" w:cs="Arial"/>
              </w:rPr>
              <w:t>M21</w:t>
            </w:r>
          </w:p>
        </w:tc>
        <w:tc>
          <w:tcPr>
            <w:tcW w:w="7020" w:type="dxa"/>
          </w:tcPr>
          <w:p w14:paraId="7836F943" w14:textId="1687A38A" w:rsidR="00BA0AC0" w:rsidRPr="00946DAC" w:rsidRDefault="00BA0AC0" w:rsidP="008B146C">
            <w:pPr>
              <w:rPr>
                <w:rFonts w:ascii="Arial" w:hAnsi="Arial" w:cs="Arial"/>
              </w:rPr>
            </w:pPr>
            <w:r w:rsidRPr="00946DAC">
              <w:rPr>
                <w:rFonts w:ascii="Arial" w:hAnsi="Arial" w:cs="Arial"/>
              </w:rPr>
              <w:t xml:space="preserve">USAID implementing partner notices (IPN) portal for assistance </w:t>
            </w:r>
            <w:r w:rsidR="00A162CA" w:rsidRPr="00946DAC">
              <w:rPr>
                <w:rFonts w:ascii="Arial" w:hAnsi="Arial" w:cs="Arial"/>
              </w:rPr>
              <w:t>(July 2014)</w:t>
            </w:r>
          </w:p>
        </w:tc>
      </w:tr>
      <w:tr w:rsidR="00BA0AC0" w:rsidRPr="00946DAC" w14:paraId="3970DB2A" w14:textId="77777777" w:rsidTr="00BA0AC0">
        <w:tc>
          <w:tcPr>
            <w:tcW w:w="1376" w:type="dxa"/>
          </w:tcPr>
          <w:p w14:paraId="078918A7" w14:textId="5A935F19" w:rsidR="00BA0AC0" w:rsidRPr="00946DAC" w:rsidRDefault="00BA0AC0" w:rsidP="00BA0AC0">
            <w:pPr>
              <w:jc w:val="center"/>
              <w:rPr>
                <w:rFonts w:ascii="Arial" w:hAnsi="Arial" w:cs="Arial"/>
              </w:rPr>
            </w:pPr>
            <w:r w:rsidRPr="00946DAC">
              <w:rPr>
                <w:rFonts w:ascii="Arial" w:hAnsi="Arial" w:cs="Arial"/>
              </w:rPr>
              <w:t>Yes</w:t>
            </w:r>
          </w:p>
        </w:tc>
        <w:tc>
          <w:tcPr>
            <w:tcW w:w="1049" w:type="dxa"/>
          </w:tcPr>
          <w:p w14:paraId="31837777" w14:textId="77777777" w:rsidR="00BA0AC0" w:rsidRPr="00946DAC" w:rsidRDefault="00BA0AC0" w:rsidP="008B146C">
            <w:pPr>
              <w:rPr>
                <w:rFonts w:ascii="Arial" w:hAnsi="Arial" w:cs="Arial"/>
              </w:rPr>
            </w:pPr>
            <w:r w:rsidRPr="00946DAC">
              <w:rPr>
                <w:rFonts w:ascii="Arial" w:hAnsi="Arial" w:cs="Arial"/>
              </w:rPr>
              <w:t>M22</w:t>
            </w:r>
          </w:p>
        </w:tc>
        <w:tc>
          <w:tcPr>
            <w:tcW w:w="7020" w:type="dxa"/>
          </w:tcPr>
          <w:p w14:paraId="1B8ADDEF" w14:textId="17E08B54" w:rsidR="00BA0AC0" w:rsidRPr="00946DAC" w:rsidRDefault="00BA0AC0" w:rsidP="008B146C">
            <w:pPr>
              <w:rPr>
                <w:rFonts w:ascii="Arial" w:hAnsi="Arial" w:cs="Arial"/>
              </w:rPr>
            </w:pPr>
            <w:r w:rsidRPr="00946DAC">
              <w:rPr>
                <w:rFonts w:ascii="Arial" w:hAnsi="Arial" w:cs="Arial"/>
              </w:rPr>
              <w:t xml:space="preserve">Pilot program for enhancement of grantee employee whistleblower protections </w:t>
            </w:r>
            <w:r w:rsidR="00A162CA" w:rsidRPr="00946DAC">
              <w:rPr>
                <w:rFonts w:ascii="Arial" w:hAnsi="Arial" w:cs="Arial"/>
              </w:rPr>
              <w:t>(September 2014)</w:t>
            </w:r>
          </w:p>
        </w:tc>
      </w:tr>
      <w:tr w:rsidR="00BA0AC0" w:rsidRPr="00946DAC" w14:paraId="3A6188D3" w14:textId="77777777" w:rsidTr="00BA0AC0">
        <w:tc>
          <w:tcPr>
            <w:tcW w:w="1376" w:type="dxa"/>
          </w:tcPr>
          <w:p w14:paraId="39949CB8"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Pr>
          <w:p w14:paraId="154D1D1B" w14:textId="77777777" w:rsidR="00BA0AC0" w:rsidRPr="00946DAC" w:rsidRDefault="00BA0AC0" w:rsidP="008B146C">
            <w:pPr>
              <w:rPr>
                <w:rFonts w:ascii="Arial" w:hAnsi="Arial" w:cs="Arial"/>
              </w:rPr>
            </w:pPr>
            <w:r w:rsidRPr="00946DAC">
              <w:rPr>
                <w:rFonts w:ascii="Arial" w:hAnsi="Arial" w:cs="Arial"/>
              </w:rPr>
              <w:t>M23</w:t>
            </w:r>
          </w:p>
        </w:tc>
        <w:tc>
          <w:tcPr>
            <w:tcW w:w="7020" w:type="dxa"/>
          </w:tcPr>
          <w:p w14:paraId="4A625B9E" w14:textId="6F6AACD4" w:rsidR="00BA0AC0" w:rsidRPr="00946DAC" w:rsidRDefault="00BA0AC0" w:rsidP="008B146C">
            <w:pPr>
              <w:rPr>
                <w:rFonts w:ascii="Arial" w:hAnsi="Arial" w:cs="Arial"/>
              </w:rPr>
            </w:pPr>
            <w:r w:rsidRPr="00946DAC">
              <w:rPr>
                <w:rFonts w:ascii="Arial" w:hAnsi="Arial" w:cs="Arial"/>
              </w:rPr>
              <w:t xml:space="preserve">Submission of datasets to the development data library </w:t>
            </w:r>
            <w:r w:rsidR="00A162CA" w:rsidRPr="00946DAC">
              <w:rPr>
                <w:rFonts w:ascii="Arial" w:hAnsi="Arial" w:cs="Arial"/>
              </w:rPr>
              <w:t>(October 2014)</w:t>
            </w:r>
          </w:p>
        </w:tc>
      </w:tr>
      <w:tr w:rsidR="00BA0AC0" w:rsidRPr="00946DAC" w14:paraId="0EFE0F3A" w14:textId="77777777" w:rsidTr="00BA0AC0">
        <w:tc>
          <w:tcPr>
            <w:tcW w:w="1376" w:type="dxa"/>
          </w:tcPr>
          <w:p w14:paraId="65A58156" w14:textId="62B4231D" w:rsidR="00BA0AC0" w:rsidRPr="00946DAC" w:rsidRDefault="00BA0AC0" w:rsidP="00BA0AC0">
            <w:pPr>
              <w:jc w:val="center"/>
              <w:rPr>
                <w:rFonts w:ascii="Arial" w:hAnsi="Arial" w:cs="Arial"/>
              </w:rPr>
            </w:pPr>
            <w:r w:rsidRPr="00946DAC">
              <w:rPr>
                <w:rFonts w:ascii="Arial" w:hAnsi="Arial" w:cs="Arial"/>
              </w:rPr>
              <w:t>Yes</w:t>
            </w:r>
          </w:p>
        </w:tc>
        <w:tc>
          <w:tcPr>
            <w:tcW w:w="1049" w:type="dxa"/>
          </w:tcPr>
          <w:p w14:paraId="195FBE80" w14:textId="77777777" w:rsidR="00BA0AC0" w:rsidRPr="00946DAC" w:rsidRDefault="00BA0AC0" w:rsidP="008B146C">
            <w:pPr>
              <w:rPr>
                <w:rFonts w:ascii="Arial" w:hAnsi="Arial" w:cs="Arial"/>
              </w:rPr>
            </w:pPr>
            <w:r w:rsidRPr="00946DAC">
              <w:rPr>
                <w:rFonts w:ascii="Arial" w:hAnsi="Arial" w:cs="Arial"/>
              </w:rPr>
              <w:t>M24</w:t>
            </w:r>
          </w:p>
        </w:tc>
        <w:tc>
          <w:tcPr>
            <w:tcW w:w="7020" w:type="dxa"/>
          </w:tcPr>
          <w:p w14:paraId="091BEA74" w14:textId="1AC51A01" w:rsidR="00BA0AC0" w:rsidRPr="00946DAC" w:rsidRDefault="00BA0AC0" w:rsidP="008B146C">
            <w:pPr>
              <w:rPr>
                <w:rFonts w:ascii="Arial" w:hAnsi="Arial" w:cs="Arial"/>
              </w:rPr>
            </w:pPr>
            <w:r w:rsidRPr="00946DAC">
              <w:rPr>
                <w:rFonts w:ascii="Arial" w:hAnsi="Arial" w:cs="Arial"/>
              </w:rPr>
              <w:t xml:space="preserve">Prohibition on providing federal assistance to entities that require certain internal confidentiality agreements </w:t>
            </w:r>
            <w:r w:rsidR="00A162CA" w:rsidRPr="00946DAC">
              <w:rPr>
                <w:rFonts w:ascii="Arial" w:hAnsi="Arial" w:cs="Arial"/>
              </w:rPr>
              <w:t>(May 2017)</w:t>
            </w:r>
          </w:p>
        </w:tc>
      </w:tr>
      <w:tr w:rsidR="00BA0AC0" w:rsidRPr="00946DAC" w14:paraId="45A7EF5D" w14:textId="77777777" w:rsidTr="00BA0AC0">
        <w:tc>
          <w:tcPr>
            <w:tcW w:w="1376" w:type="dxa"/>
          </w:tcPr>
          <w:p w14:paraId="439AE88E"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Pr>
          <w:p w14:paraId="28D86A2D" w14:textId="77777777" w:rsidR="00BA0AC0" w:rsidRPr="00946DAC" w:rsidRDefault="00BA0AC0" w:rsidP="008B146C">
            <w:pPr>
              <w:rPr>
                <w:rFonts w:ascii="Arial" w:hAnsi="Arial" w:cs="Arial"/>
              </w:rPr>
            </w:pPr>
            <w:r w:rsidRPr="00946DAC">
              <w:rPr>
                <w:rFonts w:ascii="Arial" w:hAnsi="Arial" w:cs="Arial"/>
              </w:rPr>
              <w:t>M25</w:t>
            </w:r>
          </w:p>
        </w:tc>
        <w:tc>
          <w:tcPr>
            <w:tcW w:w="7020" w:type="dxa"/>
          </w:tcPr>
          <w:p w14:paraId="116E0AFB" w14:textId="46FA3579" w:rsidR="00BA0AC0" w:rsidRPr="00946DAC" w:rsidRDefault="00BA0AC0" w:rsidP="008B146C">
            <w:pPr>
              <w:rPr>
                <w:rFonts w:ascii="Arial" w:hAnsi="Arial" w:cs="Arial"/>
              </w:rPr>
            </w:pPr>
            <w:r w:rsidRPr="00946DAC">
              <w:rPr>
                <w:rFonts w:ascii="Arial" w:hAnsi="Arial" w:cs="Arial"/>
              </w:rPr>
              <w:t xml:space="preserve">Child safeguarding </w:t>
            </w:r>
            <w:r w:rsidR="00A162CA" w:rsidRPr="00946DAC">
              <w:rPr>
                <w:rFonts w:ascii="Arial" w:hAnsi="Arial" w:cs="Arial"/>
              </w:rPr>
              <w:t>(June 2015)</w:t>
            </w:r>
          </w:p>
        </w:tc>
      </w:tr>
      <w:tr w:rsidR="00BA0AC0" w:rsidRPr="00946DAC" w14:paraId="6F0E656F" w14:textId="77777777" w:rsidTr="00BA0AC0">
        <w:tc>
          <w:tcPr>
            <w:tcW w:w="1376" w:type="dxa"/>
          </w:tcPr>
          <w:p w14:paraId="569694C1" w14:textId="77777777" w:rsidR="00BA0AC0" w:rsidRPr="00946DAC" w:rsidRDefault="00BA0AC0" w:rsidP="008B146C">
            <w:pPr>
              <w:jc w:val="center"/>
              <w:rPr>
                <w:rFonts w:ascii="Arial" w:hAnsi="Arial" w:cs="Arial"/>
              </w:rPr>
            </w:pPr>
            <w:r w:rsidRPr="00946DAC">
              <w:rPr>
                <w:rFonts w:ascii="Arial" w:hAnsi="Arial" w:cs="Arial"/>
              </w:rPr>
              <w:t>Yes</w:t>
            </w:r>
          </w:p>
        </w:tc>
        <w:tc>
          <w:tcPr>
            <w:tcW w:w="1049" w:type="dxa"/>
          </w:tcPr>
          <w:p w14:paraId="69D5A560" w14:textId="77777777" w:rsidR="00BA0AC0" w:rsidRPr="00946DAC" w:rsidRDefault="00BA0AC0" w:rsidP="008B146C">
            <w:pPr>
              <w:rPr>
                <w:rFonts w:ascii="Arial" w:hAnsi="Arial" w:cs="Arial"/>
              </w:rPr>
            </w:pPr>
            <w:r w:rsidRPr="00946DAC">
              <w:rPr>
                <w:rFonts w:ascii="Arial" w:hAnsi="Arial" w:cs="Arial"/>
              </w:rPr>
              <w:t>M26</w:t>
            </w:r>
          </w:p>
        </w:tc>
        <w:tc>
          <w:tcPr>
            <w:tcW w:w="7020" w:type="dxa"/>
          </w:tcPr>
          <w:p w14:paraId="443637FB" w14:textId="48CE7F85" w:rsidR="00BA0AC0" w:rsidRPr="00946DAC" w:rsidRDefault="00BA0AC0" w:rsidP="008B146C">
            <w:pPr>
              <w:rPr>
                <w:rFonts w:ascii="Arial" w:hAnsi="Arial" w:cs="Arial"/>
              </w:rPr>
            </w:pPr>
            <w:r w:rsidRPr="00946DAC">
              <w:rPr>
                <w:rFonts w:ascii="Arial" w:hAnsi="Arial" w:cs="Arial"/>
              </w:rPr>
              <w:t xml:space="preserve">Mandatory disclosures </w:t>
            </w:r>
            <w:r w:rsidR="00A162CA" w:rsidRPr="00946DAC">
              <w:rPr>
                <w:rFonts w:ascii="Arial" w:hAnsi="Arial" w:cs="Arial"/>
              </w:rPr>
              <w:t>(July 2015)</w:t>
            </w:r>
          </w:p>
        </w:tc>
      </w:tr>
      <w:tr w:rsidR="008B146C" w:rsidRPr="00946DAC" w14:paraId="381B5024" w14:textId="77777777" w:rsidTr="00BA0AC0">
        <w:tc>
          <w:tcPr>
            <w:tcW w:w="1376" w:type="dxa"/>
          </w:tcPr>
          <w:p w14:paraId="50BD2FBB" w14:textId="4DA3EEDA" w:rsidR="008B146C" w:rsidRPr="00946DAC" w:rsidRDefault="008B146C" w:rsidP="008B146C">
            <w:pPr>
              <w:jc w:val="center"/>
              <w:rPr>
                <w:rFonts w:ascii="Arial" w:hAnsi="Arial" w:cs="Arial"/>
              </w:rPr>
            </w:pPr>
            <w:r w:rsidRPr="00946DAC">
              <w:rPr>
                <w:rFonts w:ascii="Arial" w:hAnsi="Arial" w:cs="Arial"/>
              </w:rPr>
              <w:t xml:space="preserve">Yes </w:t>
            </w:r>
          </w:p>
        </w:tc>
        <w:tc>
          <w:tcPr>
            <w:tcW w:w="1049" w:type="dxa"/>
          </w:tcPr>
          <w:p w14:paraId="04DD01FD" w14:textId="51DD2C51" w:rsidR="008B146C" w:rsidRPr="00946DAC" w:rsidRDefault="008B146C" w:rsidP="008B146C">
            <w:pPr>
              <w:rPr>
                <w:rFonts w:ascii="Arial" w:hAnsi="Arial" w:cs="Arial"/>
              </w:rPr>
            </w:pPr>
            <w:r w:rsidRPr="00946DAC">
              <w:rPr>
                <w:rFonts w:ascii="Arial" w:hAnsi="Arial" w:cs="Arial"/>
              </w:rPr>
              <w:t>M27</w:t>
            </w:r>
          </w:p>
        </w:tc>
        <w:tc>
          <w:tcPr>
            <w:tcW w:w="7020" w:type="dxa"/>
          </w:tcPr>
          <w:p w14:paraId="2DA1ED5A" w14:textId="10FE7FEB" w:rsidR="008B146C" w:rsidRPr="00946DAC" w:rsidRDefault="008B146C" w:rsidP="008B146C">
            <w:pPr>
              <w:rPr>
                <w:rFonts w:ascii="Arial" w:hAnsi="Arial" w:cs="Arial"/>
              </w:rPr>
            </w:pPr>
            <w:r w:rsidRPr="00946DAC">
              <w:rPr>
                <w:rFonts w:ascii="Arial" w:hAnsi="Arial" w:cs="Arial"/>
              </w:rPr>
              <w:t xml:space="preserve">Nondiscrimination against Beneficiaries </w:t>
            </w:r>
            <w:r w:rsidR="00A162CA" w:rsidRPr="00946DAC">
              <w:rPr>
                <w:rFonts w:ascii="Arial" w:hAnsi="Arial" w:cs="Arial"/>
              </w:rPr>
              <w:t>(November 2016)</w:t>
            </w:r>
          </w:p>
        </w:tc>
      </w:tr>
      <w:tr w:rsidR="00260C88" w:rsidRPr="00946DAC" w14:paraId="7659F83D" w14:textId="77777777" w:rsidTr="00BA0AC0">
        <w:tc>
          <w:tcPr>
            <w:tcW w:w="1376" w:type="dxa"/>
          </w:tcPr>
          <w:p w14:paraId="2625D570" w14:textId="301F2ECB" w:rsidR="00260C88" w:rsidRPr="00946DAC" w:rsidRDefault="00260C88" w:rsidP="008B146C">
            <w:pPr>
              <w:jc w:val="center"/>
              <w:rPr>
                <w:rFonts w:ascii="Arial" w:hAnsi="Arial" w:cs="Arial"/>
              </w:rPr>
            </w:pPr>
            <w:r w:rsidRPr="00946DAC">
              <w:rPr>
                <w:rFonts w:ascii="Arial" w:hAnsi="Arial" w:cs="Arial"/>
              </w:rPr>
              <w:t>Yes</w:t>
            </w:r>
          </w:p>
        </w:tc>
        <w:tc>
          <w:tcPr>
            <w:tcW w:w="1049" w:type="dxa"/>
          </w:tcPr>
          <w:p w14:paraId="1479FBBD" w14:textId="723ED98D" w:rsidR="00260C88" w:rsidRPr="00946DAC" w:rsidRDefault="00260C88" w:rsidP="008B146C">
            <w:pPr>
              <w:rPr>
                <w:rFonts w:ascii="Arial" w:hAnsi="Arial" w:cs="Arial"/>
              </w:rPr>
            </w:pPr>
            <w:r w:rsidRPr="00946DAC">
              <w:rPr>
                <w:rFonts w:ascii="Arial" w:hAnsi="Arial" w:cs="Arial"/>
              </w:rPr>
              <w:t>M28</w:t>
            </w:r>
          </w:p>
        </w:tc>
        <w:tc>
          <w:tcPr>
            <w:tcW w:w="7020" w:type="dxa"/>
          </w:tcPr>
          <w:p w14:paraId="26BB312B" w14:textId="67D97AE7" w:rsidR="00260C88" w:rsidRPr="00946DAC" w:rsidRDefault="00260C88" w:rsidP="008B146C">
            <w:pPr>
              <w:rPr>
                <w:rFonts w:ascii="Arial" w:hAnsi="Arial" w:cs="Arial"/>
              </w:rPr>
            </w:pPr>
            <w:r w:rsidRPr="00946DAC">
              <w:rPr>
                <w:rFonts w:ascii="Arial" w:hAnsi="Arial" w:cs="Arial"/>
              </w:rPr>
              <w:t xml:space="preserve">Conflict of Interest </w:t>
            </w:r>
            <w:r w:rsidR="00A162CA" w:rsidRPr="00946DAC">
              <w:rPr>
                <w:rFonts w:ascii="Arial" w:hAnsi="Arial" w:cs="Arial"/>
              </w:rPr>
              <w:t>(August 2018)</w:t>
            </w:r>
          </w:p>
        </w:tc>
      </w:tr>
    </w:tbl>
    <w:p w14:paraId="16563795" w14:textId="77777777" w:rsidR="00BA0AC0" w:rsidRPr="00946DAC" w:rsidRDefault="00BA0AC0" w:rsidP="00BA0AC0">
      <w:pPr>
        <w:rPr>
          <w:rFonts w:ascii="Arial" w:hAnsi="Arial" w:cs="Arial"/>
        </w:rPr>
      </w:pPr>
    </w:p>
    <w:p w14:paraId="6797610A" w14:textId="38619896" w:rsidR="0029503A" w:rsidRPr="00946DAC" w:rsidRDefault="00E735DA" w:rsidP="0029503A">
      <w:pPr>
        <w:rPr>
          <w:rFonts w:ascii="Arial" w:hAnsi="Arial" w:cs="Arial"/>
        </w:rPr>
      </w:pPr>
      <w:r w:rsidRPr="00946DAC">
        <w:rPr>
          <w:rFonts w:ascii="Arial" w:hAnsi="Arial" w:cs="Arial"/>
          <w:b/>
          <w:bCs/>
        </w:rPr>
        <w:t>Required as Applicable Standard Provisions Applicable to Awards, Subawards</w:t>
      </w:r>
      <w:r w:rsidR="005F125D" w:rsidRPr="00946DAC">
        <w:rPr>
          <w:rFonts w:ascii="Arial" w:hAnsi="Arial" w:cs="Arial"/>
          <w:b/>
          <w:bCs/>
        </w:rPr>
        <w:t xml:space="preserve">: </w:t>
      </w:r>
      <w:r w:rsidR="00EE3E83" w:rsidRPr="00946DAC">
        <w:rPr>
          <w:rFonts w:ascii="Arial" w:hAnsi="Arial" w:cs="Arial"/>
          <w:b/>
          <w:bCs/>
        </w:rPr>
        <w:t>X ORG</w:t>
      </w:r>
      <w:r w:rsidR="00350A59" w:rsidRPr="00946DAC">
        <w:rPr>
          <w:rFonts w:ascii="Arial" w:hAnsi="Arial" w:cs="Arial"/>
          <w:b/>
          <w:bCs/>
        </w:rPr>
        <w:t xml:space="preserve"> is responsible for applying the correct Required as Applicable Standard Provisions </w:t>
      </w:r>
      <w:r w:rsidR="0022289B" w:rsidRPr="00946DAC">
        <w:rPr>
          <w:rFonts w:ascii="Arial" w:hAnsi="Arial" w:cs="Arial"/>
          <w:b/>
          <w:bCs/>
        </w:rPr>
        <w:t xml:space="preserve">for NON-US Based Organizations </w:t>
      </w:r>
      <w:r w:rsidR="00350A59" w:rsidRPr="00946DAC">
        <w:rPr>
          <w:rFonts w:ascii="Arial" w:hAnsi="Arial" w:cs="Arial"/>
          <w:b/>
          <w:bCs/>
        </w:rPr>
        <w:t xml:space="preserve">as per </w:t>
      </w:r>
      <w:r w:rsidR="00EE3E83" w:rsidRPr="00946DAC">
        <w:rPr>
          <w:rFonts w:ascii="Arial" w:hAnsi="Arial" w:cs="Arial"/>
          <w:b/>
          <w:bCs/>
        </w:rPr>
        <w:t>X ORG</w:t>
      </w:r>
      <w:r w:rsidR="00350A59" w:rsidRPr="00946DAC">
        <w:rPr>
          <w:rFonts w:ascii="Arial" w:hAnsi="Arial" w:cs="Arial"/>
          <w:b/>
          <w:bCs/>
        </w:rPr>
        <w:t xml:space="preserve">’s Prime Award </w:t>
      </w:r>
      <w:r w:rsidR="005F125D" w:rsidRPr="00946DAC">
        <w:rPr>
          <w:rFonts w:ascii="Arial" w:hAnsi="Arial" w:cs="Arial"/>
          <w:b/>
          <w:bCs/>
        </w:rPr>
        <w:t>with the US</w:t>
      </w:r>
      <w:r w:rsidR="00350A59" w:rsidRPr="00946DAC">
        <w:rPr>
          <w:rFonts w:ascii="Arial" w:hAnsi="Arial" w:cs="Arial"/>
          <w:b/>
          <w:bCs/>
        </w:rPr>
        <w:t xml:space="preserve"> Government: </w:t>
      </w:r>
    </w:p>
    <w:tbl>
      <w:tblPr>
        <w:tblStyle w:val="TableGrid"/>
        <w:tblW w:w="9445" w:type="dxa"/>
        <w:tblLook w:val="04A0" w:firstRow="1" w:lastRow="0" w:firstColumn="1" w:lastColumn="0" w:noHBand="0" w:noVBand="1"/>
      </w:tblPr>
      <w:tblGrid>
        <w:gridCol w:w="1463"/>
        <w:gridCol w:w="1133"/>
        <w:gridCol w:w="6849"/>
      </w:tblGrid>
      <w:tr w:rsidR="0029503A" w:rsidRPr="00946DAC" w14:paraId="2BB2249C" w14:textId="77777777" w:rsidTr="259C5A01">
        <w:tc>
          <w:tcPr>
            <w:tcW w:w="1378" w:type="dxa"/>
            <w:shd w:val="clear" w:color="auto" w:fill="C5E0B3" w:themeFill="accent6" w:themeFillTint="66"/>
          </w:tcPr>
          <w:p w14:paraId="3572A289" w14:textId="77777777" w:rsidR="0029503A" w:rsidRPr="00946DAC" w:rsidRDefault="0029503A" w:rsidP="008B146C">
            <w:pPr>
              <w:rPr>
                <w:rFonts w:ascii="Arial" w:hAnsi="Arial" w:cs="Arial"/>
                <w:b/>
              </w:rPr>
            </w:pPr>
            <w:r w:rsidRPr="00946DAC">
              <w:rPr>
                <w:rFonts w:ascii="Arial" w:hAnsi="Arial" w:cs="Arial"/>
                <w:b/>
              </w:rPr>
              <w:t>Applicable?</w:t>
            </w:r>
          </w:p>
        </w:tc>
        <w:tc>
          <w:tcPr>
            <w:tcW w:w="1137" w:type="dxa"/>
            <w:tcBorders>
              <w:bottom w:val="single" w:sz="4" w:space="0" w:color="auto"/>
            </w:tcBorders>
            <w:shd w:val="clear" w:color="auto" w:fill="C5E0B3" w:themeFill="accent6" w:themeFillTint="66"/>
          </w:tcPr>
          <w:p w14:paraId="09D23CD0" w14:textId="59352645" w:rsidR="0029503A" w:rsidRPr="00946DAC" w:rsidRDefault="0022289B" w:rsidP="008B146C">
            <w:pPr>
              <w:rPr>
                <w:rFonts w:ascii="Arial" w:hAnsi="Arial" w:cs="Arial"/>
                <w:b/>
                <w:sz w:val="26"/>
                <w:szCs w:val="26"/>
              </w:rPr>
            </w:pPr>
            <w:r w:rsidRPr="00946DAC">
              <w:rPr>
                <w:rFonts w:ascii="Arial" w:hAnsi="Arial" w:cs="Arial"/>
                <w:b/>
                <w:sz w:val="26"/>
                <w:szCs w:val="26"/>
              </w:rPr>
              <w:t>Non-</w:t>
            </w:r>
            <w:r w:rsidR="0029503A" w:rsidRPr="00946DAC">
              <w:rPr>
                <w:rFonts w:ascii="Arial" w:hAnsi="Arial" w:cs="Arial"/>
                <w:b/>
                <w:sz w:val="26"/>
                <w:szCs w:val="26"/>
              </w:rPr>
              <w:t>US</w:t>
            </w:r>
          </w:p>
        </w:tc>
        <w:tc>
          <w:tcPr>
            <w:tcW w:w="6930" w:type="dxa"/>
            <w:shd w:val="clear" w:color="auto" w:fill="C5E0B3" w:themeFill="accent6" w:themeFillTint="66"/>
          </w:tcPr>
          <w:p w14:paraId="61739F46" w14:textId="77777777" w:rsidR="0029503A" w:rsidRPr="00946DAC" w:rsidRDefault="0029503A" w:rsidP="008B146C">
            <w:pPr>
              <w:rPr>
                <w:rFonts w:ascii="Arial" w:hAnsi="Arial" w:cs="Arial"/>
                <w:b/>
              </w:rPr>
            </w:pPr>
            <w:r w:rsidRPr="00946DAC">
              <w:rPr>
                <w:rFonts w:ascii="Arial" w:hAnsi="Arial" w:cs="Arial"/>
                <w:b/>
              </w:rPr>
              <w:t>Required as Applicable Standard Provisions</w:t>
            </w:r>
          </w:p>
        </w:tc>
      </w:tr>
      <w:tr w:rsidR="0029503A" w:rsidRPr="00946DAC" w14:paraId="71D56E03" w14:textId="77777777" w:rsidTr="259C5A01">
        <w:tc>
          <w:tcPr>
            <w:tcW w:w="1378" w:type="dxa"/>
          </w:tcPr>
          <w:p w14:paraId="068032F7" w14:textId="77777777" w:rsidR="0029503A" w:rsidRPr="00946DAC" w:rsidRDefault="0029503A" w:rsidP="008B146C">
            <w:pPr>
              <w:rPr>
                <w:rFonts w:ascii="Arial" w:hAnsi="Arial" w:cs="Arial"/>
              </w:rPr>
            </w:pPr>
          </w:p>
        </w:tc>
        <w:tc>
          <w:tcPr>
            <w:tcW w:w="1137" w:type="dxa"/>
          </w:tcPr>
          <w:p w14:paraId="7F2FE300" w14:textId="77777777" w:rsidR="0029503A" w:rsidRPr="00946DAC" w:rsidRDefault="0029503A" w:rsidP="008B146C">
            <w:pPr>
              <w:rPr>
                <w:rFonts w:ascii="Arial" w:hAnsi="Arial" w:cs="Arial"/>
              </w:rPr>
            </w:pPr>
            <w:r w:rsidRPr="00946DAC">
              <w:rPr>
                <w:rFonts w:ascii="Arial" w:hAnsi="Arial" w:cs="Arial"/>
              </w:rPr>
              <w:t>RAA1</w:t>
            </w:r>
          </w:p>
        </w:tc>
        <w:tc>
          <w:tcPr>
            <w:tcW w:w="6930" w:type="dxa"/>
          </w:tcPr>
          <w:p w14:paraId="6B247CD2" w14:textId="7125CC89" w:rsidR="0029503A" w:rsidRPr="00946DAC" w:rsidRDefault="0029503A" w:rsidP="008B146C">
            <w:pPr>
              <w:rPr>
                <w:rFonts w:ascii="Arial" w:hAnsi="Arial" w:cs="Arial"/>
              </w:rPr>
            </w:pPr>
            <w:r w:rsidRPr="00946DAC">
              <w:rPr>
                <w:rFonts w:ascii="Arial" w:hAnsi="Arial" w:cs="Arial"/>
              </w:rPr>
              <w:t xml:space="preserve">Advance payment and refunds </w:t>
            </w:r>
            <w:r w:rsidR="00AF7184" w:rsidRPr="00946DAC">
              <w:rPr>
                <w:rFonts w:ascii="Arial" w:hAnsi="Arial" w:cs="Arial"/>
              </w:rPr>
              <w:t>(December 2014)</w:t>
            </w:r>
          </w:p>
        </w:tc>
      </w:tr>
      <w:tr w:rsidR="0029503A" w:rsidRPr="00946DAC" w14:paraId="4B14A509" w14:textId="77777777" w:rsidTr="259C5A01">
        <w:trPr>
          <w:trHeight w:val="323"/>
        </w:trPr>
        <w:tc>
          <w:tcPr>
            <w:tcW w:w="1378" w:type="dxa"/>
          </w:tcPr>
          <w:p w14:paraId="6ECB628C" w14:textId="77777777" w:rsidR="0029503A" w:rsidRPr="00946DAC" w:rsidRDefault="0029503A" w:rsidP="008B146C">
            <w:pPr>
              <w:rPr>
                <w:rFonts w:ascii="Arial" w:hAnsi="Arial" w:cs="Arial"/>
              </w:rPr>
            </w:pPr>
          </w:p>
        </w:tc>
        <w:tc>
          <w:tcPr>
            <w:tcW w:w="1137" w:type="dxa"/>
            <w:tcBorders>
              <w:bottom w:val="single" w:sz="4" w:space="0" w:color="auto"/>
            </w:tcBorders>
          </w:tcPr>
          <w:p w14:paraId="0B908EFF" w14:textId="77777777" w:rsidR="0029503A" w:rsidRPr="00946DAC" w:rsidRDefault="0029503A" w:rsidP="008B146C">
            <w:pPr>
              <w:rPr>
                <w:rFonts w:ascii="Arial" w:hAnsi="Arial" w:cs="Arial"/>
              </w:rPr>
            </w:pPr>
            <w:r w:rsidRPr="00946DAC">
              <w:rPr>
                <w:rFonts w:ascii="Arial" w:hAnsi="Arial" w:cs="Arial"/>
              </w:rPr>
              <w:t>RAA2</w:t>
            </w:r>
          </w:p>
        </w:tc>
        <w:tc>
          <w:tcPr>
            <w:tcW w:w="6930" w:type="dxa"/>
          </w:tcPr>
          <w:p w14:paraId="43CA831C" w14:textId="610EE932" w:rsidR="0029503A" w:rsidRPr="00946DAC" w:rsidRDefault="0029503A" w:rsidP="008B146C">
            <w:pPr>
              <w:rPr>
                <w:rFonts w:ascii="Arial" w:hAnsi="Arial" w:cs="Arial"/>
              </w:rPr>
            </w:pPr>
            <w:r w:rsidRPr="00946DAC">
              <w:rPr>
                <w:rFonts w:ascii="Arial" w:hAnsi="Arial" w:cs="Arial"/>
              </w:rPr>
              <w:t xml:space="preserve">Reimbursement payment and refunds </w:t>
            </w:r>
            <w:r w:rsidR="00AF7184" w:rsidRPr="00946DAC">
              <w:rPr>
                <w:rFonts w:ascii="Arial" w:hAnsi="Arial" w:cs="Arial"/>
              </w:rPr>
              <w:t>(December 2014)</w:t>
            </w:r>
          </w:p>
        </w:tc>
      </w:tr>
      <w:tr w:rsidR="0029503A" w:rsidRPr="00946DAC" w14:paraId="169A501D" w14:textId="77777777" w:rsidTr="259C5A01">
        <w:tc>
          <w:tcPr>
            <w:tcW w:w="1378" w:type="dxa"/>
          </w:tcPr>
          <w:p w14:paraId="720C1844" w14:textId="77777777" w:rsidR="0029503A" w:rsidRPr="00946DAC" w:rsidRDefault="0029503A" w:rsidP="008B146C">
            <w:pPr>
              <w:rPr>
                <w:rFonts w:ascii="Arial" w:hAnsi="Arial" w:cs="Arial"/>
              </w:rPr>
            </w:pPr>
          </w:p>
        </w:tc>
        <w:tc>
          <w:tcPr>
            <w:tcW w:w="1137" w:type="dxa"/>
          </w:tcPr>
          <w:p w14:paraId="550BEC47" w14:textId="77777777" w:rsidR="0029503A" w:rsidRPr="00946DAC" w:rsidRDefault="0029503A" w:rsidP="008B146C">
            <w:pPr>
              <w:rPr>
                <w:rFonts w:ascii="Arial" w:hAnsi="Arial" w:cs="Arial"/>
              </w:rPr>
            </w:pPr>
            <w:r w:rsidRPr="00946DAC">
              <w:rPr>
                <w:rFonts w:ascii="Arial" w:hAnsi="Arial" w:cs="Arial"/>
              </w:rPr>
              <w:t>RAA3</w:t>
            </w:r>
          </w:p>
        </w:tc>
        <w:tc>
          <w:tcPr>
            <w:tcW w:w="6930" w:type="dxa"/>
          </w:tcPr>
          <w:p w14:paraId="45743822" w14:textId="08484B62" w:rsidR="0029503A" w:rsidRPr="00946DAC" w:rsidRDefault="0029503A" w:rsidP="008B146C">
            <w:pPr>
              <w:rPr>
                <w:rFonts w:ascii="Arial" w:hAnsi="Arial" w:cs="Arial"/>
              </w:rPr>
            </w:pPr>
            <w:r w:rsidRPr="00946DAC">
              <w:rPr>
                <w:rFonts w:ascii="Arial" w:hAnsi="Arial" w:cs="Arial"/>
              </w:rPr>
              <w:t xml:space="preserve">Indirect costs – negotiated indirect cost rate agreement (NICRA) </w:t>
            </w:r>
            <w:r w:rsidR="00AF7184" w:rsidRPr="00946DAC">
              <w:rPr>
                <w:rFonts w:ascii="Arial" w:hAnsi="Arial" w:cs="Arial"/>
              </w:rPr>
              <w:t>(December 2014)</w:t>
            </w:r>
          </w:p>
        </w:tc>
      </w:tr>
      <w:tr w:rsidR="0029503A" w:rsidRPr="00946DAC" w14:paraId="2A670DDB" w14:textId="77777777" w:rsidTr="259C5A01">
        <w:tc>
          <w:tcPr>
            <w:tcW w:w="1378" w:type="dxa"/>
          </w:tcPr>
          <w:p w14:paraId="39002142" w14:textId="77777777" w:rsidR="0029503A" w:rsidRPr="00946DAC" w:rsidRDefault="0029503A" w:rsidP="008B146C">
            <w:pPr>
              <w:rPr>
                <w:rFonts w:ascii="Arial" w:hAnsi="Arial" w:cs="Arial"/>
              </w:rPr>
            </w:pPr>
          </w:p>
        </w:tc>
        <w:tc>
          <w:tcPr>
            <w:tcW w:w="1137" w:type="dxa"/>
            <w:tcBorders>
              <w:bottom w:val="single" w:sz="4" w:space="0" w:color="auto"/>
            </w:tcBorders>
          </w:tcPr>
          <w:p w14:paraId="5508A7B5" w14:textId="77777777" w:rsidR="0029503A" w:rsidRPr="00946DAC" w:rsidRDefault="0029503A" w:rsidP="008B146C">
            <w:pPr>
              <w:rPr>
                <w:rFonts w:ascii="Arial" w:hAnsi="Arial" w:cs="Arial"/>
              </w:rPr>
            </w:pPr>
            <w:r w:rsidRPr="00946DAC">
              <w:rPr>
                <w:rFonts w:ascii="Arial" w:hAnsi="Arial" w:cs="Arial"/>
              </w:rPr>
              <w:t>RAA4</w:t>
            </w:r>
          </w:p>
        </w:tc>
        <w:tc>
          <w:tcPr>
            <w:tcW w:w="6930" w:type="dxa"/>
          </w:tcPr>
          <w:p w14:paraId="4816B693" w14:textId="08AE75A2" w:rsidR="0029503A" w:rsidRPr="00946DAC" w:rsidRDefault="0029503A" w:rsidP="008B146C">
            <w:pPr>
              <w:rPr>
                <w:rFonts w:ascii="Arial" w:hAnsi="Arial" w:cs="Arial"/>
              </w:rPr>
            </w:pPr>
            <w:r w:rsidRPr="00946DAC">
              <w:rPr>
                <w:rFonts w:ascii="Arial" w:hAnsi="Arial" w:cs="Arial"/>
              </w:rPr>
              <w:t xml:space="preserve">Indirect costs charged as a fixed amount (Nonprofit) </w:t>
            </w:r>
            <w:r w:rsidR="00AF7184" w:rsidRPr="00946DAC">
              <w:rPr>
                <w:rFonts w:ascii="Arial" w:hAnsi="Arial" w:cs="Arial"/>
              </w:rPr>
              <w:t>(June 2012)</w:t>
            </w:r>
          </w:p>
        </w:tc>
      </w:tr>
      <w:tr w:rsidR="0029503A" w:rsidRPr="00946DAC" w14:paraId="1260AF46" w14:textId="77777777" w:rsidTr="259C5A01">
        <w:trPr>
          <w:trHeight w:val="242"/>
        </w:trPr>
        <w:tc>
          <w:tcPr>
            <w:tcW w:w="1378" w:type="dxa"/>
          </w:tcPr>
          <w:p w14:paraId="4E8B45FA" w14:textId="77777777" w:rsidR="0029503A" w:rsidRPr="00946DAC" w:rsidRDefault="0029503A" w:rsidP="008B146C">
            <w:pPr>
              <w:rPr>
                <w:rFonts w:ascii="Arial" w:hAnsi="Arial" w:cs="Arial"/>
              </w:rPr>
            </w:pPr>
          </w:p>
        </w:tc>
        <w:tc>
          <w:tcPr>
            <w:tcW w:w="1137" w:type="dxa"/>
            <w:tcBorders>
              <w:bottom w:val="single" w:sz="4" w:space="0" w:color="auto"/>
            </w:tcBorders>
          </w:tcPr>
          <w:p w14:paraId="5008633B" w14:textId="77777777" w:rsidR="0029503A" w:rsidRPr="00946DAC" w:rsidRDefault="0029503A" w:rsidP="008B146C">
            <w:pPr>
              <w:rPr>
                <w:rFonts w:ascii="Arial" w:hAnsi="Arial" w:cs="Arial"/>
              </w:rPr>
            </w:pPr>
            <w:r w:rsidRPr="00946DAC">
              <w:rPr>
                <w:rFonts w:ascii="Arial" w:hAnsi="Arial" w:cs="Arial"/>
              </w:rPr>
              <w:t>RAA5</w:t>
            </w:r>
          </w:p>
        </w:tc>
        <w:tc>
          <w:tcPr>
            <w:tcW w:w="6930" w:type="dxa"/>
          </w:tcPr>
          <w:p w14:paraId="6CD3BF59" w14:textId="2C996563" w:rsidR="0029503A" w:rsidRPr="00946DAC" w:rsidRDefault="0029503A" w:rsidP="008B146C">
            <w:pPr>
              <w:rPr>
                <w:rFonts w:ascii="Arial" w:hAnsi="Arial" w:cs="Arial"/>
              </w:rPr>
            </w:pPr>
            <w:r w:rsidRPr="00946DAC">
              <w:rPr>
                <w:rFonts w:ascii="Arial" w:hAnsi="Arial" w:cs="Arial"/>
              </w:rPr>
              <w:t xml:space="preserve">Universal identifier and system of award management </w:t>
            </w:r>
            <w:r w:rsidR="00AF7184" w:rsidRPr="00946DAC">
              <w:rPr>
                <w:rFonts w:ascii="Arial" w:hAnsi="Arial" w:cs="Arial"/>
              </w:rPr>
              <w:t>(July 2015)</w:t>
            </w:r>
          </w:p>
        </w:tc>
      </w:tr>
      <w:tr w:rsidR="0029503A" w:rsidRPr="00946DAC" w14:paraId="54174566" w14:textId="77777777" w:rsidTr="259C5A01">
        <w:trPr>
          <w:trHeight w:val="242"/>
        </w:trPr>
        <w:tc>
          <w:tcPr>
            <w:tcW w:w="1378" w:type="dxa"/>
          </w:tcPr>
          <w:p w14:paraId="2230C050" w14:textId="77777777" w:rsidR="0029503A" w:rsidRPr="00946DAC" w:rsidRDefault="0029503A" w:rsidP="008B146C">
            <w:pPr>
              <w:rPr>
                <w:rFonts w:ascii="Arial" w:hAnsi="Arial" w:cs="Arial"/>
              </w:rPr>
            </w:pPr>
          </w:p>
        </w:tc>
        <w:tc>
          <w:tcPr>
            <w:tcW w:w="1137" w:type="dxa"/>
            <w:tcBorders>
              <w:bottom w:val="single" w:sz="4" w:space="0" w:color="auto"/>
            </w:tcBorders>
          </w:tcPr>
          <w:p w14:paraId="434E7329" w14:textId="77777777" w:rsidR="0029503A" w:rsidRPr="00946DAC" w:rsidRDefault="0029503A" w:rsidP="008B146C">
            <w:pPr>
              <w:rPr>
                <w:rFonts w:ascii="Arial" w:hAnsi="Arial" w:cs="Arial"/>
              </w:rPr>
            </w:pPr>
            <w:r w:rsidRPr="00946DAC">
              <w:rPr>
                <w:rFonts w:ascii="Arial" w:hAnsi="Arial" w:cs="Arial"/>
              </w:rPr>
              <w:t>RAA6</w:t>
            </w:r>
          </w:p>
        </w:tc>
        <w:tc>
          <w:tcPr>
            <w:tcW w:w="6930" w:type="dxa"/>
          </w:tcPr>
          <w:p w14:paraId="33A4CB48" w14:textId="445E9F9D" w:rsidR="0029503A" w:rsidRPr="00946DAC" w:rsidRDefault="0A43EC8C" w:rsidP="008B146C">
            <w:pPr>
              <w:rPr>
                <w:rFonts w:ascii="Arial" w:hAnsi="Arial" w:cs="Arial"/>
              </w:rPr>
            </w:pPr>
            <w:r w:rsidRPr="00946DAC">
              <w:rPr>
                <w:rFonts w:ascii="Arial" w:hAnsi="Arial" w:cs="Arial"/>
              </w:rPr>
              <w:t xml:space="preserve">Reporting </w:t>
            </w:r>
            <w:r w:rsidR="27161856" w:rsidRPr="00946DAC">
              <w:rPr>
                <w:rFonts w:ascii="Arial" w:hAnsi="Arial" w:cs="Arial"/>
              </w:rPr>
              <w:t>subaward</w:t>
            </w:r>
            <w:r w:rsidRPr="00946DAC">
              <w:rPr>
                <w:rFonts w:ascii="Arial" w:hAnsi="Arial" w:cs="Arial"/>
              </w:rPr>
              <w:t xml:space="preserve">s and executive compensation </w:t>
            </w:r>
            <w:r w:rsidR="66232B51" w:rsidRPr="00946DAC">
              <w:rPr>
                <w:rFonts w:ascii="Arial" w:hAnsi="Arial" w:cs="Arial"/>
              </w:rPr>
              <w:t>(December 2014)</w:t>
            </w:r>
          </w:p>
        </w:tc>
      </w:tr>
      <w:tr w:rsidR="0029503A" w:rsidRPr="00946DAC" w14:paraId="363EA309" w14:textId="77777777" w:rsidTr="259C5A01">
        <w:trPr>
          <w:trHeight w:val="242"/>
        </w:trPr>
        <w:tc>
          <w:tcPr>
            <w:tcW w:w="1378" w:type="dxa"/>
          </w:tcPr>
          <w:p w14:paraId="50E32747" w14:textId="77777777" w:rsidR="0029503A" w:rsidRPr="00946DAC" w:rsidRDefault="0029503A" w:rsidP="008B146C">
            <w:pPr>
              <w:rPr>
                <w:rFonts w:ascii="Arial" w:hAnsi="Arial" w:cs="Arial"/>
              </w:rPr>
            </w:pPr>
          </w:p>
        </w:tc>
        <w:tc>
          <w:tcPr>
            <w:tcW w:w="1137" w:type="dxa"/>
          </w:tcPr>
          <w:p w14:paraId="3566A27D" w14:textId="77777777" w:rsidR="0029503A" w:rsidRPr="00946DAC" w:rsidRDefault="0029503A" w:rsidP="008B146C">
            <w:pPr>
              <w:rPr>
                <w:rFonts w:ascii="Arial" w:hAnsi="Arial" w:cs="Arial"/>
              </w:rPr>
            </w:pPr>
            <w:r w:rsidRPr="00946DAC">
              <w:rPr>
                <w:rFonts w:ascii="Arial" w:hAnsi="Arial" w:cs="Arial"/>
              </w:rPr>
              <w:t>RAA7</w:t>
            </w:r>
          </w:p>
        </w:tc>
        <w:tc>
          <w:tcPr>
            <w:tcW w:w="6930" w:type="dxa"/>
          </w:tcPr>
          <w:p w14:paraId="3D746B21" w14:textId="6370E9A1" w:rsidR="0029503A" w:rsidRPr="00946DAC" w:rsidRDefault="27161856" w:rsidP="008B146C">
            <w:pPr>
              <w:rPr>
                <w:rFonts w:ascii="Arial" w:hAnsi="Arial" w:cs="Arial"/>
              </w:rPr>
            </w:pPr>
            <w:r w:rsidRPr="00946DAC">
              <w:rPr>
                <w:rFonts w:ascii="Arial" w:hAnsi="Arial" w:cs="Arial"/>
              </w:rPr>
              <w:t>Subaward</w:t>
            </w:r>
            <w:r w:rsidR="0A43EC8C" w:rsidRPr="00946DAC">
              <w:rPr>
                <w:rFonts w:ascii="Arial" w:hAnsi="Arial" w:cs="Arial"/>
              </w:rPr>
              <w:t xml:space="preserve">s </w:t>
            </w:r>
            <w:r w:rsidR="66232B51" w:rsidRPr="00946DAC">
              <w:rPr>
                <w:rFonts w:ascii="Arial" w:hAnsi="Arial" w:cs="Arial"/>
              </w:rPr>
              <w:t>(December 2014)</w:t>
            </w:r>
          </w:p>
        </w:tc>
      </w:tr>
      <w:tr w:rsidR="0029503A" w:rsidRPr="00946DAC" w14:paraId="21609D01" w14:textId="77777777" w:rsidTr="259C5A01">
        <w:trPr>
          <w:trHeight w:val="242"/>
        </w:trPr>
        <w:tc>
          <w:tcPr>
            <w:tcW w:w="1378" w:type="dxa"/>
          </w:tcPr>
          <w:p w14:paraId="7CB82CB2" w14:textId="77777777" w:rsidR="0029503A" w:rsidRPr="00946DAC" w:rsidRDefault="0029503A" w:rsidP="008B146C">
            <w:pPr>
              <w:rPr>
                <w:rFonts w:ascii="Arial" w:hAnsi="Arial" w:cs="Arial"/>
              </w:rPr>
            </w:pPr>
          </w:p>
        </w:tc>
        <w:tc>
          <w:tcPr>
            <w:tcW w:w="1137" w:type="dxa"/>
            <w:tcBorders>
              <w:bottom w:val="single" w:sz="4" w:space="0" w:color="auto"/>
            </w:tcBorders>
          </w:tcPr>
          <w:p w14:paraId="40979CA7" w14:textId="77777777" w:rsidR="0029503A" w:rsidRPr="00946DAC" w:rsidRDefault="0029503A" w:rsidP="008B146C">
            <w:pPr>
              <w:rPr>
                <w:rFonts w:ascii="Arial" w:hAnsi="Arial" w:cs="Arial"/>
              </w:rPr>
            </w:pPr>
            <w:r w:rsidRPr="00946DAC">
              <w:rPr>
                <w:rFonts w:ascii="Arial" w:hAnsi="Arial" w:cs="Arial"/>
              </w:rPr>
              <w:t>RAA8</w:t>
            </w:r>
          </w:p>
        </w:tc>
        <w:tc>
          <w:tcPr>
            <w:tcW w:w="6930" w:type="dxa"/>
          </w:tcPr>
          <w:p w14:paraId="13619367" w14:textId="2359331E" w:rsidR="0029503A" w:rsidRPr="00946DAC" w:rsidRDefault="0029503A" w:rsidP="008B146C">
            <w:pPr>
              <w:rPr>
                <w:rFonts w:ascii="Arial" w:hAnsi="Arial" w:cs="Arial"/>
              </w:rPr>
            </w:pPr>
            <w:r w:rsidRPr="00946DAC">
              <w:rPr>
                <w:rFonts w:ascii="Arial" w:hAnsi="Arial" w:cs="Arial"/>
              </w:rPr>
              <w:t xml:space="preserve">Travel and international air transportation </w:t>
            </w:r>
            <w:r w:rsidR="00AF7184" w:rsidRPr="00946DAC">
              <w:rPr>
                <w:rFonts w:ascii="Arial" w:hAnsi="Arial" w:cs="Arial"/>
              </w:rPr>
              <w:t>(December 2014)</w:t>
            </w:r>
          </w:p>
        </w:tc>
      </w:tr>
      <w:tr w:rsidR="0029503A" w:rsidRPr="00946DAC" w14:paraId="25826F27" w14:textId="77777777" w:rsidTr="259C5A01">
        <w:trPr>
          <w:trHeight w:val="242"/>
        </w:trPr>
        <w:tc>
          <w:tcPr>
            <w:tcW w:w="1378" w:type="dxa"/>
          </w:tcPr>
          <w:p w14:paraId="036D5CCC" w14:textId="77777777" w:rsidR="0029503A" w:rsidRPr="00946DAC" w:rsidRDefault="0029503A" w:rsidP="008B146C">
            <w:pPr>
              <w:rPr>
                <w:rFonts w:ascii="Arial" w:hAnsi="Arial" w:cs="Arial"/>
              </w:rPr>
            </w:pPr>
          </w:p>
        </w:tc>
        <w:tc>
          <w:tcPr>
            <w:tcW w:w="1137" w:type="dxa"/>
          </w:tcPr>
          <w:p w14:paraId="158DB8C8" w14:textId="77777777" w:rsidR="0029503A" w:rsidRPr="00946DAC" w:rsidRDefault="0029503A" w:rsidP="008B146C">
            <w:pPr>
              <w:rPr>
                <w:rFonts w:ascii="Arial" w:hAnsi="Arial" w:cs="Arial"/>
              </w:rPr>
            </w:pPr>
            <w:r w:rsidRPr="00946DAC">
              <w:rPr>
                <w:rFonts w:ascii="Arial" w:hAnsi="Arial" w:cs="Arial"/>
              </w:rPr>
              <w:t>RAA9</w:t>
            </w:r>
          </w:p>
        </w:tc>
        <w:tc>
          <w:tcPr>
            <w:tcW w:w="6930" w:type="dxa"/>
          </w:tcPr>
          <w:p w14:paraId="78F68CBF" w14:textId="0806C145" w:rsidR="0029503A" w:rsidRPr="00946DAC" w:rsidRDefault="0029503A" w:rsidP="008B146C">
            <w:pPr>
              <w:rPr>
                <w:rFonts w:ascii="Arial" w:hAnsi="Arial" w:cs="Arial"/>
              </w:rPr>
            </w:pPr>
            <w:r w:rsidRPr="00946DAC">
              <w:rPr>
                <w:rFonts w:ascii="Arial" w:hAnsi="Arial" w:cs="Arial"/>
              </w:rPr>
              <w:t xml:space="preserve">Ocean shipment of goods </w:t>
            </w:r>
            <w:r w:rsidR="00AF7184" w:rsidRPr="00946DAC">
              <w:rPr>
                <w:rFonts w:ascii="Arial" w:hAnsi="Arial" w:cs="Arial"/>
              </w:rPr>
              <w:t>(June 2012)</w:t>
            </w:r>
          </w:p>
        </w:tc>
      </w:tr>
      <w:tr w:rsidR="0029503A" w:rsidRPr="00946DAC" w14:paraId="55DEB8B2" w14:textId="77777777" w:rsidTr="259C5A01">
        <w:trPr>
          <w:trHeight w:val="242"/>
        </w:trPr>
        <w:tc>
          <w:tcPr>
            <w:tcW w:w="1378" w:type="dxa"/>
          </w:tcPr>
          <w:p w14:paraId="45894774" w14:textId="77777777" w:rsidR="0029503A" w:rsidRPr="00946DAC" w:rsidRDefault="0029503A" w:rsidP="008B146C">
            <w:pPr>
              <w:rPr>
                <w:rFonts w:ascii="Arial" w:hAnsi="Arial" w:cs="Arial"/>
              </w:rPr>
            </w:pPr>
          </w:p>
        </w:tc>
        <w:tc>
          <w:tcPr>
            <w:tcW w:w="1137" w:type="dxa"/>
          </w:tcPr>
          <w:p w14:paraId="3E8705C8" w14:textId="77777777" w:rsidR="0029503A" w:rsidRPr="00946DAC" w:rsidRDefault="0029503A" w:rsidP="008B146C">
            <w:pPr>
              <w:rPr>
                <w:rFonts w:ascii="Arial" w:hAnsi="Arial" w:cs="Arial"/>
              </w:rPr>
            </w:pPr>
            <w:r w:rsidRPr="00946DAC">
              <w:rPr>
                <w:rFonts w:ascii="Arial" w:hAnsi="Arial" w:cs="Arial"/>
              </w:rPr>
              <w:t>RAA10</w:t>
            </w:r>
          </w:p>
        </w:tc>
        <w:tc>
          <w:tcPr>
            <w:tcW w:w="6930" w:type="dxa"/>
          </w:tcPr>
          <w:p w14:paraId="5CF59EEC" w14:textId="2554D933" w:rsidR="0029503A" w:rsidRPr="00946DAC" w:rsidRDefault="0029503A" w:rsidP="008B146C">
            <w:pPr>
              <w:rPr>
                <w:rFonts w:ascii="Arial" w:hAnsi="Arial" w:cs="Arial"/>
              </w:rPr>
            </w:pPr>
            <w:r w:rsidRPr="00946DAC">
              <w:rPr>
                <w:rFonts w:ascii="Arial" w:hAnsi="Arial" w:cs="Arial"/>
              </w:rPr>
              <w:t xml:space="preserve">Reporting host government taxes </w:t>
            </w:r>
            <w:r w:rsidR="00AF7184" w:rsidRPr="00946DAC">
              <w:rPr>
                <w:rFonts w:ascii="Arial" w:hAnsi="Arial" w:cs="Arial"/>
              </w:rPr>
              <w:t>(June 2012)</w:t>
            </w:r>
          </w:p>
        </w:tc>
      </w:tr>
      <w:tr w:rsidR="0029503A" w:rsidRPr="00946DAC" w14:paraId="25B625F8" w14:textId="77777777" w:rsidTr="259C5A01">
        <w:trPr>
          <w:trHeight w:val="242"/>
        </w:trPr>
        <w:tc>
          <w:tcPr>
            <w:tcW w:w="1378" w:type="dxa"/>
          </w:tcPr>
          <w:p w14:paraId="7B3288B5" w14:textId="77777777" w:rsidR="0029503A" w:rsidRPr="00946DAC" w:rsidRDefault="0029503A" w:rsidP="008B146C">
            <w:pPr>
              <w:rPr>
                <w:rFonts w:ascii="Arial" w:hAnsi="Arial" w:cs="Arial"/>
              </w:rPr>
            </w:pPr>
          </w:p>
        </w:tc>
        <w:tc>
          <w:tcPr>
            <w:tcW w:w="1137" w:type="dxa"/>
          </w:tcPr>
          <w:p w14:paraId="5CB390DF" w14:textId="77777777" w:rsidR="0029503A" w:rsidRPr="00946DAC" w:rsidRDefault="0029503A" w:rsidP="008B146C">
            <w:pPr>
              <w:rPr>
                <w:rFonts w:ascii="Arial" w:hAnsi="Arial" w:cs="Arial"/>
              </w:rPr>
            </w:pPr>
            <w:r w:rsidRPr="00946DAC">
              <w:rPr>
                <w:rFonts w:ascii="Arial" w:hAnsi="Arial" w:cs="Arial"/>
              </w:rPr>
              <w:t>RAA11</w:t>
            </w:r>
          </w:p>
        </w:tc>
        <w:tc>
          <w:tcPr>
            <w:tcW w:w="6930" w:type="dxa"/>
          </w:tcPr>
          <w:p w14:paraId="6FC9A46F" w14:textId="32BD92C8" w:rsidR="0029503A" w:rsidRPr="00946DAC" w:rsidRDefault="0029503A" w:rsidP="008B146C">
            <w:pPr>
              <w:rPr>
                <w:rFonts w:ascii="Arial" w:hAnsi="Arial" w:cs="Arial"/>
              </w:rPr>
            </w:pPr>
            <w:r w:rsidRPr="00946DAC">
              <w:rPr>
                <w:rFonts w:ascii="Arial" w:hAnsi="Arial" w:cs="Arial"/>
              </w:rPr>
              <w:t xml:space="preserve">Patent rights </w:t>
            </w:r>
            <w:r w:rsidR="00AF7184" w:rsidRPr="00946DAC">
              <w:rPr>
                <w:rFonts w:ascii="Arial" w:hAnsi="Arial" w:cs="Arial"/>
              </w:rPr>
              <w:t>(June 2012)</w:t>
            </w:r>
          </w:p>
        </w:tc>
      </w:tr>
      <w:tr w:rsidR="0029503A" w:rsidRPr="00946DAC" w14:paraId="7AD38065" w14:textId="77777777" w:rsidTr="259C5A01">
        <w:trPr>
          <w:trHeight w:val="242"/>
        </w:trPr>
        <w:tc>
          <w:tcPr>
            <w:tcW w:w="1378" w:type="dxa"/>
          </w:tcPr>
          <w:p w14:paraId="171C5DC7" w14:textId="77777777" w:rsidR="0029503A" w:rsidRPr="00946DAC" w:rsidRDefault="0029503A" w:rsidP="008B146C">
            <w:pPr>
              <w:rPr>
                <w:rFonts w:ascii="Arial" w:hAnsi="Arial" w:cs="Arial"/>
              </w:rPr>
            </w:pPr>
          </w:p>
        </w:tc>
        <w:tc>
          <w:tcPr>
            <w:tcW w:w="1137" w:type="dxa"/>
          </w:tcPr>
          <w:p w14:paraId="36465B35" w14:textId="77777777" w:rsidR="0029503A" w:rsidRPr="00946DAC" w:rsidRDefault="0029503A" w:rsidP="008B146C">
            <w:pPr>
              <w:rPr>
                <w:rFonts w:ascii="Arial" w:hAnsi="Arial" w:cs="Arial"/>
              </w:rPr>
            </w:pPr>
            <w:r w:rsidRPr="00946DAC">
              <w:rPr>
                <w:rFonts w:ascii="Arial" w:hAnsi="Arial" w:cs="Arial"/>
              </w:rPr>
              <w:t>RAA12</w:t>
            </w:r>
          </w:p>
        </w:tc>
        <w:tc>
          <w:tcPr>
            <w:tcW w:w="6930" w:type="dxa"/>
          </w:tcPr>
          <w:p w14:paraId="4425D7C5" w14:textId="27CFDB26" w:rsidR="0029503A" w:rsidRPr="00946DAC" w:rsidRDefault="0029503A" w:rsidP="008B146C">
            <w:pPr>
              <w:rPr>
                <w:rFonts w:ascii="Arial" w:hAnsi="Arial" w:cs="Arial"/>
              </w:rPr>
            </w:pPr>
            <w:r w:rsidRPr="00946DAC">
              <w:rPr>
                <w:rFonts w:ascii="Arial" w:hAnsi="Arial" w:cs="Arial"/>
              </w:rPr>
              <w:t xml:space="preserve">Exchange visitors and participant training </w:t>
            </w:r>
            <w:r w:rsidR="00AF7184" w:rsidRPr="00946DAC">
              <w:rPr>
                <w:rFonts w:ascii="Arial" w:hAnsi="Arial" w:cs="Arial"/>
              </w:rPr>
              <w:t>(June 2012)</w:t>
            </w:r>
          </w:p>
        </w:tc>
      </w:tr>
      <w:tr w:rsidR="0029503A" w:rsidRPr="00946DAC" w14:paraId="22463035" w14:textId="77777777" w:rsidTr="259C5A01">
        <w:trPr>
          <w:trHeight w:val="242"/>
        </w:trPr>
        <w:tc>
          <w:tcPr>
            <w:tcW w:w="1378" w:type="dxa"/>
          </w:tcPr>
          <w:p w14:paraId="38D787EF" w14:textId="77777777" w:rsidR="0029503A" w:rsidRPr="00946DAC" w:rsidRDefault="0029503A" w:rsidP="008B146C">
            <w:pPr>
              <w:rPr>
                <w:rFonts w:ascii="Arial" w:hAnsi="Arial" w:cs="Arial"/>
              </w:rPr>
            </w:pPr>
          </w:p>
        </w:tc>
        <w:tc>
          <w:tcPr>
            <w:tcW w:w="1137" w:type="dxa"/>
          </w:tcPr>
          <w:p w14:paraId="3F86AF98" w14:textId="77777777" w:rsidR="0029503A" w:rsidRPr="00946DAC" w:rsidRDefault="0029503A" w:rsidP="008B146C">
            <w:pPr>
              <w:rPr>
                <w:rFonts w:ascii="Arial" w:hAnsi="Arial" w:cs="Arial"/>
              </w:rPr>
            </w:pPr>
            <w:r w:rsidRPr="00946DAC">
              <w:rPr>
                <w:rFonts w:ascii="Arial" w:hAnsi="Arial" w:cs="Arial"/>
              </w:rPr>
              <w:t>RAA13</w:t>
            </w:r>
          </w:p>
        </w:tc>
        <w:tc>
          <w:tcPr>
            <w:tcW w:w="6930" w:type="dxa"/>
          </w:tcPr>
          <w:p w14:paraId="2D0B36E8" w14:textId="292D2A7C" w:rsidR="0029503A" w:rsidRPr="00946DAC" w:rsidRDefault="0029503A" w:rsidP="008B146C">
            <w:pPr>
              <w:rPr>
                <w:rFonts w:ascii="Arial" w:hAnsi="Arial" w:cs="Arial"/>
              </w:rPr>
            </w:pPr>
            <w:r w:rsidRPr="00946DAC">
              <w:rPr>
                <w:rFonts w:ascii="Arial" w:hAnsi="Arial" w:cs="Arial"/>
              </w:rPr>
              <w:t xml:space="preserve">Investment promotion </w:t>
            </w:r>
            <w:r w:rsidR="00AF7184" w:rsidRPr="00946DAC">
              <w:rPr>
                <w:rFonts w:ascii="Arial" w:hAnsi="Arial" w:cs="Arial"/>
              </w:rPr>
              <w:t>(November 2003)</w:t>
            </w:r>
          </w:p>
        </w:tc>
      </w:tr>
      <w:tr w:rsidR="0029503A" w:rsidRPr="00946DAC" w14:paraId="3B5BD914" w14:textId="77777777" w:rsidTr="259C5A01">
        <w:trPr>
          <w:trHeight w:val="341"/>
        </w:trPr>
        <w:tc>
          <w:tcPr>
            <w:tcW w:w="1378" w:type="dxa"/>
          </w:tcPr>
          <w:p w14:paraId="79B4377E" w14:textId="77777777" w:rsidR="0029503A" w:rsidRPr="00946DAC" w:rsidRDefault="0029503A" w:rsidP="008B146C">
            <w:pPr>
              <w:rPr>
                <w:rFonts w:ascii="Arial" w:hAnsi="Arial" w:cs="Arial"/>
              </w:rPr>
            </w:pPr>
          </w:p>
        </w:tc>
        <w:tc>
          <w:tcPr>
            <w:tcW w:w="1137" w:type="dxa"/>
            <w:tcBorders>
              <w:bottom w:val="single" w:sz="4" w:space="0" w:color="auto"/>
            </w:tcBorders>
          </w:tcPr>
          <w:p w14:paraId="11C1DF9A" w14:textId="77777777" w:rsidR="0029503A" w:rsidRPr="00946DAC" w:rsidRDefault="0029503A" w:rsidP="008B146C">
            <w:pPr>
              <w:rPr>
                <w:rFonts w:ascii="Arial" w:hAnsi="Arial" w:cs="Arial"/>
              </w:rPr>
            </w:pPr>
            <w:r w:rsidRPr="00946DAC">
              <w:rPr>
                <w:rFonts w:ascii="Arial" w:hAnsi="Arial" w:cs="Arial"/>
              </w:rPr>
              <w:t>RAA14</w:t>
            </w:r>
          </w:p>
        </w:tc>
        <w:tc>
          <w:tcPr>
            <w:tcW w:w="6930" w:type="dxa"/>
          </w:tcPr>
          <w:p w14:paraId="55ABD01D" w14:textId="63D7A917" w:rsidR="0029503A" w:rsidRPr="00946DAC" w:rsidRDefault="0029503A" w:rsidP="008B146C">
            <w:pPr>
              <w:rPr>
                <w:rFonts w:ascii="Arial" w:hAnsi="Arial" w:cs="Arial"/>
              </w:rPr>
            </w:pPr>
            <w:r w:rsidRPr="00946DAC">
              <w:rPr>
                <w:rFonts w:ascii="Arial" w:hAnsi="Arial" w:cs="Arial"/>
              </w:rPr>
              <w:t>Cost share</w:t>
            </w:r>
            <w:r w:rsidR="005A64BE" w:rsidRPr="00946DAC">
              <w:rPr>
                <w:rFonts w:ascii="Arial" w:hAnsi="Arial" w:cs="Arial"/>
              </w:rPr>
              <w:t xml:space="preserve"> </w:t>
            </w:r>
            <w:r w:rsidR="00AF7184" w:rsidRPr="00946DAC">
              <w:rPr>
                <w:rFonts w:ascii="Arial" w:hAnsi="Arial" w:cs="Arial"/>
              </w:rPr>
              <w:t>(June 2012)</w:t>
            </w:r>
          </w:p>
        </w:tc>
      </w:tr>
      <w:tr w:rsidR="0029503A" w:rsidRPr="00946DAC" w14:paraId="62569888" w14:textId="77777777" w:rsidTr="259C5A01">
        <w:trPr>
          <w:trHeight w:val="242"/>
        </w:trPr>
        <w:tc>
          <w:tcPr>
            <w:tcW w:w="1378" w:type="dxa"/>
          </w:tcPr>
          <w:p w14:paraId="1A585F1F" w14:textId="77777777" w:rsidR="0029503A" w:rsidRPr="00946DAC" w:rsidRDefault="0029503A" w:rsidP="008B146C">
            <w:pPr>
              <w:rPr>
                <w:rFonts w:ascii="Arial" w:hAnsi="Arial" w:cs="Arial"/>
              </w:rPr>
            </w:pPr>
          </w:p>
        </w:tc>
        <w:tc>
          <w:tcPr>
            <w:tcW w:w="1137" w:type="dxa"/>
            <w:shd w:val="clear" w:color="auto" w:fill="auto"/>
          </w:tcPr>
          <w:p w14:paraId="4B45F4EA" w14:textId="77777777" w:rsidR="0029503A" w:rsidRPr="00946DAC" w:rsidRDefault="0029503A" w:rsidP="008B146C">
            <w:pPr>
              <w:rPr>
                <w:rFonts w:ascii="Arial" w:hAnsi="Arial" w:cs="Arial"/>
              </w:rPr>
            </w:pPr>
            <w:r w:rsidRPr="00946DAC">
              <w:rPr>
                <w:rFonts w:ascii="Arial" w:hAnsi="Arial" w:cs="Arial"/>
              </w:rPr>
              <w:t>RAA15</w:t>
            </w:r>
          </w:p>
        </w:tc>
        <w:tc>
          <w:tcPr>
            <w:tcW w:w="6930" w:type="dxa"/>
          </w:tcPr>
          <w:p w14:paraId="55D187E1" w14:textId="5FA10BF6" w:rsidR="0029503A" w:rsidRPr="00946DAC" w:rsidRDefault="0029503A" w:rsidP="008B146C">
            <w:pPr>
              <w:rPr>
                <w:rFonts w:ascii="Arial" w:hAnsi="Arial" w:cs="Arial"/>
              </w:rPr>
            </w:pPr>
            <w:r w:rsidRPr="00946DAC">
              <w:rPr>
                <w:rFonts w:ascii="Arial" w:hAnsi="Arial" w:cs="Arial"/>
              </w:rPr>
              <w:t xml:space="preserve">Program income </w:t>
            </w:r>
            <w:r w:rsidR="00AF7184" w:rsidRPr="00946DAC">
              <w:rPr>
                <w:rFonts w:ascii="Arial" w:hAnsi="Arial" w:cs="Arial"/>
              </w:rPr>
              <w:t>(December 2014)</w:t>
            </w:r>
          </w:p>
        </w:tc>
      </w:tr>
      <w:tr w:rsidR="0029503A" w:rsidRPr="00946DAC" w14:paraId="3D933CD0" w14:textId="77777777" w:rsidTr="259C5A01">
        <w:trPr>
          <w:trHeight w:val="242"/>
        </w:trPr>
        <w:tc>
          <w:tcPr>
            <w:tcW w:w="1378" w:type="dxa"/>
          </w:tcPr>
          <w:p w14:paraId="71006AFA" w14:textId="77777777" w:rsidR="0029503A" w:rsidRPr="00946DAC" w:rsidRDefault="0029503A" w:rsidP="008B146C">
            <w:pPr>
              <w:rPr>
                <w:rFonts w:ascii="Arial" w:hAnsi="Arial" w:cs="Arial"/>
              </w:rPr>
            </w:pPr>
          </w:p>
        </w:tc>
        <w:tc>
          <w:tcPr>
            <w:tcW w:w="1137" w:type="dxa"/>
            <w:tcBorders>
              <w:bottom w:val="single" w:sz="4" w:space="0" w:color="auto"/>
            </w:tcBorders>
          </w:tcPr>
          <w:p w14:paraId="3814FF8B" w14:textId="77777777" w:rsidR="0029503A" w:rsidRPr="00946DAC" w:rsidRDefault="0029503A" w:rsidP="008B146C">
            <w:pPr>
              <w:rPr>
                <w:rFonts w:ascii="Arial" w:hAnsi="Arial" w:cs="Arial"/>
              </w:rPr>
            </w:pPr>
            <w:r w:rsidRPr="00946DAC">
              <w:rPr>
                <w:rFonts w:ascii="Arial" w:hAnsi="Arial" w:cs="Arial"/>
              </w:rPr>
              <w:t>RAA16</w:t>
            </w:r>
          </w:p>
        </w:tc>
        <w:tc>
          <w:tcPr>
            <w:tcW w:w="6930" w:type="dxa"/>
          </w:tcPr>
          <w:p w14:paraId="189C41C1" w14:textId="2471F9FF" w:rsidR="0029503A" w:rsidRPr="00946DAC" w:rsidRDefault="0029503A" w:rsidP="008B146C">
            <w:pPr>
              <w:rPr>
                <w:rFonts w:ascii="Arial" w:hAnsi="Arial" w:cs="Arial"/>
              </w:rPr>
            </w:pPr>
            <w:r w:rsidRPr="00946DAC">
              <w:rPr>
                <w:rFonts w:ascii="Arial" w:hAnsi="Arial" w:cs="Arial"/>
              </w:rPr>
              <w:t xml:space="preserve">Foreign government delegations to international conferences </w:t>
            </w:r>
            <w:r w:rsidR="00AF7184" w:rsidRPr="00946DAC">
              <w:rPr>
                <w:rFonts w:ascii="Arial" w:hAnsi="Arial" w:cs="Arial"/>
              </w:rPr>
              <w:t>(June 2012)</w:t>
            </w:r>
          </w:p>
        </w:tc>
      </w:tr>
      <w:tr w:rsidR="0029503A" w:rsidRPr="00946DAC" w14:paraId="0558F8C9" w14:textId="77777777" w:rsidTr="259C5A01">
        <w:trPr>
          <w:trHeight w:val="242"/>
        </w:trPr>
        <w:tc>
          <w:tcPr>
            <w:tcW w:w="1378" w:type="dxa"/>
          </w:tcPr>
          <w:p w14:paraId="5DFEB984" w14:textId="77777777" w:rsidR="0029503A" w:rsidRPr="00946DAC" w:rsidRDefault="0029503A" w:rsidP="008B146C">
            <w:pPr>
              <w:rPr>
                <w:rFonts w:ascii="Arial" w:hAnsi="Arial" w:cs="Arial"/>
              </w:rPr>
            </w:pPr>
          </w:p>
        </w:tc>
        <w:tc>
          <w:tcPr>
            <w:tcW w:w="1137" w:type="dxa"/>
          </w:tcPr>
          <w:p w14:paraId="101FE375" w14:textId="77777777" w:rsidR="0029503A" w:rsidRPr="00946DAC" w:rsidRDefault="0029503A" w:rsidP="008B146C">
            <w:pPr>
              <w:rPr>
                <w:rFonts w:ascii="Arial" w:hAnsi="Arial" w:cs="Arial"/>
              </w:rPr>
            </w:pPr>
            <w:r w:rsidRPr="00946DAC">
              <w:rPr>
                <w:rFonts w:ascii="Arial" w:hAnsi="Arial" w:cs="Arial"/>
              </w:rPr>
              <w:t>RAA17</w:t>
            </w:r>
          </w:p>
        </w:tc>
        <w:tc>
          <w:tcPr>
            <w:tcW w:w="6930" w:type="dxa"/>
          </w:tcPr>
          <w:p w14:paraId="3265C590" w14:textId="1BB1240E" w:rsidR="0029503A" w:rsidRPr="00946DAC" w:rsidRDefault="0029503A" w:rsidP="008B146C">
            <w:pPr>
              <w:rPr>
                <w:rFonts w:ascii="Arial" w:hAnsi="Arial" w:cs="Arial"/>
              </w:rPr>
            </w:pPr>
            <w:r w:rsidRPr="00946DAC">
              <w:rPr>
                <w:rFonts w:ascii="Arial" w:hAnsi="Arial" w:cs="Arial"/>
              </w:rPr>
              <w:t xml:space="preserve">Standards for accessibility for the disabled in USAID assistance awards involving construction </w:t>
            </w:r>
            <w:r w:rsidR="00AF7184" w:rsidRPr="00946DAC">
              <w:rPr>
                <w:rFonts w:ascii="Arial" w:hAnsi="Arial" w:cs="Arial"/>
              </w:rPr>
              <w:t>(September 2004)</w:t>
            </w:r>
          </w:p>
        </w:tc>
      </w:tr>
      <w:tr w:rsidR="0029503A" w:rsidRPr="00946DAC" w14:paraId="75AE9910" w14:textId="77777777" w:rsidTr="259C5A01">
        <w:trPr>
          <w:trHeight w:val="242"/>
        </w:trPr>
        <w:tc>
          <w:tcPr>
            <w:tcW w:w="1378" w:type="dxa"/>
          </w:tcPr>
          <w:p w14:paraId="40CC84CA" w14:textId="77777777" w:rsidR="0029503A" w:rsidRPr="00946DAC" w:rsidRDefault="0029503A" w:rsidP="008B146C">
            <w:pPr>
              <w:rPr>
                <w:rFonts w:ascii="Arial" w:hAnsi="Arial" w:cs="Arial"/>
              </w:rPr>
            </w:pPr>
          </w:p>
        </w:tc>
        <w:tc>
          <w:tcPr>
            <w:tcW w:w="1137" w:type="dxa"/>
          </w:tcPr>
          <w:p w14:paraId="010F0E22" w14:textId="77777777" w:rsidR="0029503A" w:rsidRPr="00946DAC" w:rsidRDefault="0029503A" w:rsidP="008B146C">
            <w:pPr>
              <w:rPr>
                <w:rFonts w:ascii="Arial" w:hAnsi="Arial" w:cs="Arial"/>
              </w:rPr>
            </w:pPr>
            <w:r w:rsidRPr="00946DAC">
              <w:rPr>
                <w:rFonts w:ascii="Arial" w:hAnsi="Arial" w:cs="Arial"/>
              </w:rPr>
              <w:t>RAA18</w:t>
            </w:r>
          </w:p>
        </w:tc>
        <w:tc>
          <w:tcPr>
            <w:tcW w:w="6930" w:type="dxa"/>
          </w:tcPr>
          <w:p w14:paraId="399DCC2C" w14:textId="21946C04" w:rsidR="0029503A" w:rsidRPr="00946DAC" w:rsidRDefault="0029503A" w:rsidP="008B146C">
            <w:pPr>
              <w:rPr>
                <w:rFonts w:ascii="Arial" w:hAnsi="Arial" w:cs="Arial"/>
              </w:rPr>
            </w:pPr>
            <w:r w:rsidRPr="00946DAC">
              <w:rPr>
                <w:rFonts w:ascii="Arial" w:hAnsi="Arial" w:cs="Arial"/>
              </w:rPr>
              <w:t xml:space="preserve">Protection of human research subjects </w:t>
            </w:r>
            <w:r w:rsidR="00AF7184" w:rsidRPr="00946DAC">
              <w:rPr>
                <w:rFonts w:ascii="Arial" w:hAnsi="Arial" w:cs="Arial"/>
              </w:rPr>
              <w:t>(June 2012)</w:t>
            </w:r>
          </w:p>
        </w:tc>
      </w:tr>
      <w:tr w:rsidR="0029503A" w:rsidRPr="00946DAC" w14:paraId="23E6873A" w14:textId="77777777" w:rsidTr="259C5A01">
        <w:trPr>
          <w:trHeight w:val="242"/>
        </w:trPr>
        <w:tc>
          <w:tcPr>
            <w:tcW w:w="1378" w:type="dxa"/>
          </w:tcPr>
          <w:p w14:paraId="4632E164" w14:textId="77777777" w:rsidR="0029503A" w:rsidRPr="00946DAC" w:rsidRDefault="0029503A" w:rsidP="008B146C">
            <w:pPr>
              <w:rPr>
                <w:rFonts w:ascii="Arial" w:hAnsi="Arial" w:cs="Arial"/>
              </w:rPr>
            </w:pPr>
          </w:p>
        </w:tc>
        <w:tc>
          <w:tcPr>
            <w:tcW w:w="1137" w:type="dxa"/>
          </w:tcPr>
          <w:p w14:paraId="28FD866E" w14:textId="77777777" w:rsidR="0029503A" w:rsidRPr="00946DAC" w:rsidRDefault="0029503A" w:rsidP="008B146C">
            <w:pPr>
              <w:rPr>
                <w:rFonts w:ascii="Arial" w:hAnsi="Arial" w:cs="Arial"/>
              </w:rPr>
            </w:pPr>
            <w:r w:rsidRPr="00946DAC">
              <w:rPr>
                <w:rFonts w:ascii="Arial" w:hAnsi="Arial" w:cs="Arial"/>
              </w:rPr>
              <w:t>RAA19</w:t>
            </w:r>
          </w:p>
        </w:tc>
        <w:tc>
          <w:tcPr>
            <w:tcW w:w="6930" w:type="dxa"/>
          </w:tcPr>
          <w:p w14:paraId="211B0048" w14:textId="3BA29727" w:rsidR="0029503A" w:rsidRPr="00946DAC" w:rsidRDefault="0029503A" w:rsidP="008B146C">
            <w:pPr>
              <w:rPr>
                <w:rFonts w:ascii="Arial" w:hAnsi="Arial" w:cs="Arial"/>
              </w:rPr>
            </w:pPr>
            <w:r w:rsidRPr="00946DAC">
              <w:rPr>
                <w:rFonts w:ascii="Arial" w:hAnsi="Arial" w:cs="Arial"/>
              </w:rPr>
              <w:t xml:space="preserve">Statements for implementers of anti-trafficking activities on lack of support for prostitution </w:t>
            </w:r>
            <w:r w:rsidR="00AF7184" w:rsidRPr="00946DAC">
              <w:rPr>
                <w:rFonts w:ascii="Arial" w:hAnsi="Arial" w:cs="Arial"/>
              </w:rPr>
              <w:t>(June 2012)</w:t>
            </w:r>
          </w:p>
        </w:tc>
      </w:tr>
      <w:tr w:rsidR="0029503A" w:rsidRPr="00946DAC" w14:paraId="31B8BD30" w14:textId="77777777" w:rsidTr="259C5A01">
        <w:trPr>
          <w:trHeight w:val="242"/>
        </w:trPr>
        <w:tc>
          <w:tcPr>
            <w:tcW w:w="1378" w:type="dxa"/>
          </w:tcPr>
          <w:p w14:paraId="5DDE70F8" w14:textId="77777777" w:rsidR="0029503A" w:rsidRPr="00946DAC" w:rsidRDefault="0029503A" w:rsidP="008B146C">
            <w:pPr>
              <w:rPr>
                <w:rFonts w:ascii="Arial" w:hAnsi="Arial" w:cs="Arial"/>
              </w:rPr>
            </w:pPr>
          </w:p>
        </w:tc>
        <w:tc>
          <w:tcPr>
            <w:tcW w:w="1137" w:type="dxa"/>
          </w:tcPr>
          <w:p w14:paraId="39A0BD13" w14:textId="77777777" w:rsidR="0029503A" w:rsidRPr="00946DAC" w:rsidRDefault="0029503A" w:rsidP="008B146C">
            <w:pPr>
              <w:rPr>
                <w:rFonts w:ascii="Arial" w:hAnsi="Arial" w:cs="Arial"/>
              </w:rPr>
            </w:pPr>
            <w:r w:rsidRPr="00946DAC">
              <w:rPr>
                <w:rFonts w:ascii="Arial" w:hAnsi="Arial" w:cs="Arial"/>
              </w:rPr>
              <w:t>RAA20</w:t>
            </w:r>
          </w:p>
        </w:tc>
        <w:tc>
          <w:tcPr>
            <w:tcW w:w="6930" w:type="dxa"/>
          </w:tcPr>
          <w:p w14:paraId="668259B7" w14:textId="2F185BE8" w:rsidR="0029503A" w:rsidRPr="00946DAC" w:rsidRDefault="0A43EC8C" w:rsidP="008B146C">
            <w:pPr>
              <w:rPr>
                <w:rFonts w:ascii="Arial" w:hAnsi="Arial" w:cs="Arial"/>
              </w:rPr>
            </w:pPr>
            <w:r w:rsidRPr="00946DAC">
              <w:rPr>
                <w:rFonts w:ascii="Arial" w:hAnsi="Arial" w:cs="Arial"/>
              </w:rPr>
              <w:t xml:space="preserve">Eligibility of </w:t>
            </w:r>
            <w:r w:rsidR="27161856" w:rsidRPr="00946DAC">
              <w:rPr>
                <w:rFonts w:ascii="Arial" w:hAnsi="Arial" w:cs="Arial"/>
              </w:rPr>
              <w:t>subrecipient</w:t>
            </w:r>
            <w:r w:rsidRPr="00946DAC">
              <w:rPr>
                <w:rFonts w:ascii="Arial" w:hAnsi="Arial" w:cs="Arial"/>
              </w:rPr>
              <w:t xml:space="preserve">s of anti-trafficking funds </w:t>
            </w:r>
            <w:r w:rsidR="66232B51" w:rsidRPr="00946DAC">
              <w:rPr>
                <w:rFonts w:ascii="Arial" w:hAnsi="Arial" w:cs="Arial"/>
              </w:rPr>
              <w:t>(June 2012)</w:t>
            </w:r>
          </w:p>
        </w:tc>
      </w:tr>
      <w:tr w:rsidR="0029503A" w:rsidRPr="00946DAC" w14:paraId="75C55D6D" w14:textId="77777777" w:rsidTr="259C5A01">
        <w:trPr>
          <w:trHeight w:val="242"/>
        </w:trPr>
        <w:tc>
          <w:tcPr>
            <w:tcW w:w="1378" w:type="dxa"/>
          </w:tcPr>
          <w:p w14:paraId="173EB002" w14:textId="77777777" w:rsidR="0029503A" w:rsidRPr="00946DAC" w:rsidRDefault="0029503A" w:rsidP="008B146C">
            <w:pPr>
              <w:rPr>
                <w:rFonts w:ascii="Arial" w:hAnsi="Arial" w:cs="Arial"/>
              </w:rPr>
            </w:pPr>
          </w:p>
        </w:tc>
        <w:tc>
          <w:tcPr>
            <w:tcW w:w="1137" w:type="dxa"/>
          </w:tcPr>
          <w:p w14:paraId="5AF300D6" w14:textId="77777777" w:rsidR="0029503A" w:rsidRPr="00946DAC" w:rsidRDefault="0029503A" w:rsidP="008B146C">
            <w:pPr>
              <w:rPr>
                <w:rFonts w:ascii="Arial" w:hAnsi="Arial" w:cs="Arial"/>
              </w:rPr>
            </w:pPr>
            <w:r w:rsidRPr="00946DAC">
              <w:rPr>
                <w:rFonts w:ascii="Arial" w:hAnsi="Arial" w:cs="Arial"/>
              </w:rPr>
              <w:t>RAA21</w:t>
            </w:r>
          </w:p>
        </w:tc>
        <w:tc>
          <w:tcPr>
            <w:tcW w:w="6930" w:type="dxa"/>
          </w:tcPr>
          <w:p w14:paraId="3773EFDA" w14:textId="6FE08AF5" w:rsidR="0029503A" w:rsidRPr="00946DAC" w:rsidRDefault="0029503A" w:rsidP="008B146C">
            <w:pPr>
              <w:rPr>
                <w:rFonts w:ascii="Arial" w:hAnsi="Arial" w:cs="Arial"/>
              </w:rPr>
            </w:pPr>
            <w:r w:rsidRPr="00946DAC">
              <w:rPr>
                <w:rFonts w:ascii="Arial" w:hAnsi="Arial" w:cs="Arial"/>
              </w:rPr>
              <w:t xml:space="preserve">Prohibition on the use of anti-trafficking funds to promote, support, or advocate for the legalization or practice of prostitution </w:t>
            </w:r>
            <w:r w:rsidR="00AF7184" w:rsidRPr="00946DAC">
              <w:rPr>
                <w:rFonts w:ascii="Arial" w:hAnsi="Arial" w:cs="Arial"/>
              </w:rPr>
              <w:t>(June 2012)</w:t>
            </w:r>
          </w:p>
        </w:tc>
      </w:tr>
      <w:tr w:rsidR="0029503A" w:rsidRPr="00946DAC" w14:paraId="44463365" w14:textId="77777777" w:rsidTr="259C5A01">
        <w:trPr>
          <w:trHeight w:val="242"/>
        </w:trPr>
        <w:tc>
          <w:tcPr>
            <w:tcW w:w="1378" w:type="dxa"/>
          </w:tcPr>
          <w:p w14:paraId="2F9E19A2" w14:textId="77777777" w:rsidR="0029503A" w:rsidRPr="00946DAC" w:rsidRDefault="0029503A" w:rsidP="008B146C">
            <w:pPr>
              <w:rPr>
                <w:rFonts w:ascii="Arial" w:hAnsi="Arial" w:cs="Arial"/>
              </w:rPr>
            </w:pPr>
          </w:p>
        </w:tc>
        <w:tc>
          <w:tcPr>
            <w:tcW w:w="1137" w:type="dxa"/>
            <w:tcBorders>
              <w:bottom w:val="single" w:sz="4" w:space="0" w:color="auto"/>
            </w:tcBorders>
          </w:tcPr>
          <w:p w14:paraId="5F4A1937" w14:textId="77777777" w:rsidR="0029503A" w:rsidRPr="00946DAC" w:rsidRDefault="0029503A" w:rsidP="008B146C">
            <w:pPr>
              <w:rPr>
                <w:rFonts w:ascii="Arial" w:hAnsi="Arial" w:cs="Arial"/>
              </w:rPr>
            </w:pPr>
            <w:r w:rsidRPr="00946DAC">
              <w:rPr>
                <w:rFonts w:ascii="Arial" w:hAnsi="Arial" w:cs="Arial"/>
              </w:rPr>
              <w:t>RAA22</w:t>
            </w:r>
          </w:p>
        </w:tc>
        <w:tc>
          <w:tcPr>
            <w:tcW w:w="6930" w:type="dxa"/>
          </w:tcPr>
          <w:p w14:paraId="38B64A1E" w14:textId="03ED8666" w:rsidR="0029503A" w:rsidRPr="00946DAC" w:rsidRDefault="0029503A" w:rsidP="008B146C">
            <w:pPr>
              <w:rPr>
                <w:rFonts w:ascii="Arial" w:hAnsi="Arial" w:cs="Arial"/>
              </w:rPr>
            </w:pPr>
            <w:r w:rsidRPr="00946DAC">
              <w:rPr>
                <w:rFonts w:ascii="Arial" w:hAnsi="Arial" w:cs="Arial"/>
              </w:rPr>
              <w:t xml:space="preserve">Voluntary population planning activities – supplemental requirements </w:t>
            </w:r>
            <w:r w:rsidR="00AF7184" w:rsidRPr="00946DAC">
              <w:rPr>
                <w:rFonts w:ascii="Arial" w:hAnsi="Arial" w:cs="Arial"/>
              </w:rPr>
              <w:t>(January 2009)</w:t>
            </w:r>
          </w:p>
        </w:tc>
      </w:tr>
      <w:tr w:rsidR="0029503A" w:rsidRPr="00946DAC" w14:paraId="03D9DBD7" w14:textId="77777777" w:rsidTr="259C5A01">
        <w:trPr>
          <w:trHeight w:val="242"/>
        </w:trPr>
        <w:tc>
          <w:tcPr>
            <w:tcW w:w="1378" w:type="dxa"/>
          </w:tcPr>
          <w:p w14:paraId="542E8301" w14:textId="77777777" w:rsidR="0029503A" w:rsidRPr="00946DAC" w:rsidRDefault="0029503A" w:rsidP="008B146C">
            <w:pPr>
              <w:rPr>
                <w:rFonts w:ascii="Arial" w:hAnsi="Arial" w:cs="Arial"/>
              </w:rPr>
            </w:pPr>
          </w:p>
        </w:tc>
        <w:tc>
          <w:tcPr>
            <w:tcW w:w="1137" w:type="dxa"/>
            <w:tcBorders>
              <w:bottom w:val="single" w:sz="4" w:space="0" w:color="auto"/>
            </w:tcBorders>
          </w:tcPr>
          <w:p w14:paraId="1764AAFC" w14:textId="77777777" w:rsidR="0029503A" w:rsidRPr="00946DAC" w:rsidRDefault="0029503A" w:rsidP="008B146C">
            <w:pPr>
              <w:rPr>
                <w:rFonts w:ascii="Arial" w:hAnsi="Arial" w:cs="Arial"/>
              </w:rPr>
            </w:pPr>
            <w:r w:rsidRPr="00946DAC">
              <w:rPr>
                <w:rFonts w:ascii="Arial" w:hAnsi="Arial" w:cs="Arial"/>
              </w:rPr>
              <w:t>RAA23</w:t>
            </w:r>
          </w:p>
        </w:tc>
        <w:tc>
          <w:tcPr>
            <w:tcW w:w="6930" w:type="dxa"/>
          </w:tcPr>
          <w:p w14:paraId="0C00556D" w14:textId="0E75B127" w:rsidR="0029503A" w:rsidRPr="00946DAC" w:rsidRDefault="0029503A" w:rsidP="008B146C">
            <w:pPr>
              <w:rPr>
                <w:rFonts w:ascii="Arial" w:hAnsi="Arial" w:cs="Arial"/>
              </w:rPr>
            </w:pPr>
            <w:r w:rsidRPr="00946DAC">
              <w:rPr>
                <w:rFonts w:ascii="Arial" w:hAnsi="Arial" w:cs="Arial"/>
              </w:rPr>
              <w:t xml:space="preserve">Conscience clause implementation (Assistance) </w:t>
            </w:r>
            <w:r w:rsidR="00AF7184" w:rsidRPr="00946DAC">
              <w:rPr>
                <w:rFonts w:ascii="Arial" w:hAnsi="Arial" w:cs="Arial"/>
              </w:rPr>
              <w:t>(February 2012)</w:t>
            </w:r>
          </w:p>
        </w:tc>
      </w:tr>
      <w:tr w:rsidR="0029503A" w:rsidRPr="00946DAC" w14:paraId="1AEA351A" w14:textId="77777777" w:rsidTr="259C5A01">
        <w:trPr>
          <w:trHeight w:val="242"/>
        </w:trPr>
        <w:tc>
          <w:tcPr>
            <w:tcW w:w="1378" w:type="dxa"/>
          </w:tcPr>
          <w:p w14:paraId="57D38525" w14:textId="77777777" w:rsidR="0029503A" w:rsidRPr="00946DAC" w:rsidRDefault="0029503A" w:rsidP="008B146C">
            <w:pPr>
              <w:rPr>
                <w:rFonts w:ascii="Arial" w:hAnsi="Arial" w:cs="Arial"/>
              </w:rPr>
            </w:pPr>
          </w:p>
        </w:tc>
        <w:tc>
          <w:tcPr>
            <w:tcW w:w="1137" w:type="dxa"/>
            <w:tcBorders>
              <w:bottom w:val="single" w:sz="4" w:space="0" w:color="auto"/>
            </w:tcBorders>
          </w:tcPr>
          <w:p w14:paraId="68A7C590" w14:textId="77777777" w:rsidR="0029503A" w:rsidRPr="00946DAC" w:rsidRDefault="0029503A" w:rsidP="008B146C">
            <w:pPr>
              <w:rPr>
                <w:rFonts w:ascii="Arial" w:hAnsi="Arial" w:cs="Arial"/>
              </w:rPr>
            </w:pPr>
            <w:r w:rsidRPr="00946DAC">
              <w:rPr>
                <w:rFonts w:ascii="Arial" w:hAnsi="Arial" w:cs="Arial"/>
              </w:rPr>
              <w:t>RAA24</w:t>
            </w:r>
          </w:p>
        </w:tc>
        <w:tc>
          <w:tcPr>
            <w:tcW w:w="6930" w:type="dxa"/>
          </w:tcPr>
          <w:p w14:paraId="07531F73" w14:textId="63A5BF5D" w:rsidR="0029503A" w:rsidRPr="00946DAC" w:rsidRDefault="0029503A" w:rsidP="008B146C">
            <w:pPr>
              <w:rPr>
                <w:rFonts w:ascii="Arial" w:hAnsi="Arial" w:cs="Arial"/>
              </w:rPr>
            </w:pPr>
            <w:r w:rsidRPr="00946DAC">
              <w:rPr>
                <w:rFonts w:ascii="Arial" w:hAnsi="Arial" w:cs="Arial"/>
              </w:rPr>
              <w:t xml:space="preserve">Condoms (Assistance) </w:t>
            </w:r>
            <w:r w:rsidR="00AF7184" w:rsidRPr="00946DAC">
              <w:rPr>
                <w:rFonts w:ascii="Arial" w:hAnsi="Arial" w:cs="Arial"/>
              </w:rPr>
              <w:t>(September 2014)</w:t>
            </w:r>
          </w:p>
        </w:tc>
      </w:tr>
      <w:tr w:rsidR="0029503A" w:rsidRPr="00946DAC" w14:paraId="503F74C9" w14:textId="77777777" w:rsidTr="259C5A01">
        <w:trPr>
          <w:trHeight w:val="242"/>
        </w:trPr>
        <w:tc>
          <w:tcPr>
            <w:tcW w:w="1378" w:type="dxa"/>
          </w:tcPr>
          <w:p w14:paraId="2603F45F" w14:textId="77777777" w:rsidR="0029503A" w:rsidRPr="00946DAC" w:rsidRDefault="0029503A" w:rsidP="008B146C">
            <w:pPr>
              <w:rPr>
                <w:rFonts w:ascii="Arial" w:hAnsi="Arial" w:cs="Arial"/>
              </w:rPr>
            </w:pPr>
          </w:p>
        </w:tc>
        <w:tc>
          <w:tcPr>
            <w:tcW w:w="1137" w:type="dxa"/>
            <w:shd w:val="clear" w:color="auto" w:fill="auto"/>
          </w:tcPr>
          <w:p w14:paraId="00C2B6C2" w14:textId="77777777" w:rsidR="0029503A" w:rsidRPr="00946DAC" w:rsidRDefault="0029503A" w:rsidP="008B146C">
            <w:pPr>
              <w:rPr>
                <w:rFonts w:ascii="Arial" w:hAnsi="Arial" w:cs="Arial"/>
              </w:rPr>
            </w:pPr>
            <w:r w:rsidRPr="00946DAC">
              <w:rPr>
                <w:rFonts w:ascii="Arial" w:hAnsi="Arial" w:cs="Arial"/>
              </w:rPr>
              <w:t>RAA25</w:t>
            </w:r>
          </w:p>
        </w:tc>
        <w:tc>
          <w:tcPr>
            <w:tcW w:w="6930" w:type="dxa"/>
            <w:shd w:val="clear" w:color="auto" w:fill="auto"/>
          </w:tcPr>
          <w:p w14:paraId="48E9E693" w14:textId="7BC29F3F" w:rsidR="0029503A" w:rsidRPr="00946DAC" w:rsidRDefault="0029503A" w:rsidP="008B146C">
            <w:pPr>
              <w:rPr>
                <w:rFonts w:ascii="Arial" w:hAnsi="Arial" w:cs="Arial"/>
              </w:rPr>
            </w:pPr>
            <w:r w:rsidRPr="00946DAC">
              <w:rPr>
                <w:rFonts w:ascii="Arial" w:hAnsi="Arial" w:cs="Arial"/>
              </w:rPr>
              <w:t xml:space="preserve">Prohibition on the promotion or advocacy of the legalization or practice of prostitution or sex trafficking (Assistance) </w:t>
            </w:r>
            <w:r w:rsidR="00AF7184" w:rsidRPr="00946DAC">
              <w:rPr>
                <w:rFonts w:ascii="Arial" w:hAnsi="Arial" w:cs="Arial"/>
              </w:rPr>
              <w:t>(September 2014)</w:t>
            </w:r>
          </w:p>
        </w:tc>
      </w:tr>
      <w:tr w:rsidR="0029503A" w:rsidRPr="00946DAC" w14:paraId="63BA42A4" w14:textId="77777777" w:rsidTr="259C5A01">
        <w:trPr>
          <w:trHeight w:val="242"/>
        </w:trPr>
        <w:tc>
          <w:tcPr>
            <w:tcW w:w="1378" w:type="dxa"/>
          </w:tcPr>
          <w:p w14:paraId="2D703117" w14:textId="77777777" w:rsidR="0029503A" w:rsidRPr="00946DAC" w:rsidRDefault="0029503A" w:rsidP="008B146C">
            <w:pPr>
              <w:rPr>
                <w:rFonts w:ascii="Arial" w:hAnsi="Arial" w:cs="Arial"/>
              </w:rPr>
            </w:pPr>
          </w:p>
        </w:tc>
        <w:tc>
          <w:tcPr>
            <w:tcW w:w="1137" w:type="dxa"/>
            <w:tcBorders>
              <w:bottom w:val="single" w:sz="4" w:space="0" w:color="auto"/>
            </w:tcBorders>
          </w:tcPr>
          <w:p w14:paraId="441812AD" w14:textId="77777777" w:rsidR="0029503A" w:rsidRPr="00946DAC" w:rsidRDefault="0029503A" w:rsidP="008B146C">
            <w:pPr>
              <w:rPr>
                <w:rFonts w:ascii="Arial" w:hAnsi="Arial" w:cs="Arial"/>
              </w:rPr>
            </w:pPr>
            <w:r w:rsidRPr="00946DAC">
              <w:rPr>
                <w:rFonts w:ascii="Arial" w:hAnsi="Arial" w:cs="Arial"/>
              </w:rPr>
              <w:t>RAA26</w:t>
            </w:r>
          </w:p>
        </w:tc>
        <w:tc>
          <w:tcPr>
            <w:tcW w:w="6930" w:type="dxa"/>
          </w:tcPr>
          <w:p w14:paraId="6A915016" w14:textId="40D98457" w:rsidR="0029503A" w:rsidRPr="00946DAC" w:rsidRDefault="0A43EC8C" w:rsidP="008B146C">
            <w:pPr>
              <w:rPr>
                <w:rFonts w:ascii="Arial" w:hAnsi="Arial" w:cs="Arial"/>
              </w:rPr>
            </w:pPr>
            <w:r w:rsidRPr="00946DAC">
              <w:rPr>
                <w:rFonts w:ascii="Arial" w:hAnsi="Arial" w:cs="Arial"/>
              </w:rPr>
              <w:t xml:space="preserve">Limitation on </w:t>
            </w:r>
            <w:r w:rsidR="27161856" w:rsidRPr="00946DAC">
              <w:rPr>
                <w:rFonts w:ascii="Arial" w:hAnsi="Arial" w:cs="Arial"/>
              </w:rPr>
              <w:t>subaward</w:t>
            </w:r>
            <w:r w:rsidRPr="00946DAC">
              <w:rPr>
                <w:rFonts w:ascii="Arial" w:hAnsi="Arial" w:cs="Arial"/>
              </w:rPr>
              <w:t xml:space="preserve">s to non-local entities </w:t>
            </w:r>
            <w:r w:rsidR="66232B51" w:rsidRPr="00946DAC">
              <w:rPr>
                <w:rFonts w:ascii="Arial" w:hAnsi="Arial" w:cs="Arial"/>
              </w:rPr>
              <w:t>(July 2014)</w:t>
            </w:r>
          </w:p>
        </w:tc>
      </w:tr>
      <w:tr w:rsidR="0029503A" w:rsidRPr="00946DAC" w14:paraId="0192D0B2" w14:textId="77777777" w:rsidTr="259C5A01">
        <w:trPr>
          <w:trHeight w:val="242"/>
        </w:trPr>
        <w:tc>
          <w:tcPr>
            <w:tcW w:w="1378" w:type="dxa"/>
          </w:tcPr>
          <w:p w14:paraId="7B9B87EF" w14:textId="77777777" w:rsidR="0029503A" w:rsidRPr="00946DAC" w:rsidRDefault="0029503A" w:rsidP="008B146C">
            <w:pPr>
              <w:rPr>
                <w:rFonts w:ascii="Arial" w:hAnsi="Arial" w:cs="Arial"/>
              </w:rPr>
            </w:pPr>
          </w:p>
        </w:tc>
        <w:tc>
          <w:tcPr>
            <w:tcW w:w="1137" w:type="dxa"/>
          </w:tcPr>
          <w:p w14:paraId="18BACD6B" w14:textId="77777777" w:rsidR="0029503A" w:rsidRPr="00946DAC" w:rsidRDefault="0029503A" w:rsidP="008B146C">
            <w:pPr>
              <w:rPr>
                <w:rFonts w:ascii="Arial" w:hAnsi="Arial" w:cs="Arial"/>
              </w:rPr>
            </w:pPr>
            <w:r w:rsidRPr="00946DAC">
              <w:rPr>
                <w:rFonts w:ascii="Arial" w:hAnsi="Arial" w:cs="Arial"/>
              </w:rPr>
              <w:t>RAA27</w:t>
            </w:r>
          </w:p>
        </w:tc>
        <w:tc>
          <w:tcPr>
            <w:tcW w:w="6930" w:type="dxa"/>
          </w:tcPr>
          <w:p w14:paraId="5167436F" w14:textId="54DBA2DB" w:rsidR="0029503A" w:rsidRPr="00946DAC" w:rsidRDefault="0029503A" w:rsidP="008B146C">
            <w:pPr>
              <w:rPr>
                <w:rFonts w:ascii="Arial" w:hAnsi="Arial" w:cs="Arial"/>
              </w:rPr>
            </w:pPr>
            <w:r w:rsidRPr="00946DAC">
              <w:rPr>
                <w:rFonts w:ascii="Arial" w:hAnsi="Arial" w:cs="Arial"/>
              </w:rPr>
              <w:t xml:space="preserve">Contract provision for DBA insurance under recipient procurements </w:t>
            </w:r>
            <w:r w:rsidR="00AF7184" w:rsidRPr="00946DAC">
              <w:rPr>
                <w:rFonts w:ascii="Arial" w:hAnsi="Arial" w:cs="Arial"/>
              </w:rPr>
              <w:t>(December 2014)</w:t>
            </w:r>
          </w:p>
        </w:tc>
      </w:tr>
      <w:tr w:rsidR="0029503A" w:rsidRPr="00946DAC" w14:paraId="0D6782E6" w14:textId="77777777" w:rsidTr="259C5A01">
        <w:trPr>
          <w:trHeight w:val="242"/>
        </w:trPr>
        <w:tc>
          <w:tcPr>
            <w:tcW w:w="1378" w:type="dxa"/>
          </w:tcPr>
          <w:p w14:paraId="785CE832" w14:textId="77777777" w:rsidR="0029503A" w:rsidRPr="00946DAC" w:rsidRDefault="0029503A" w:rsidP="008B146C">
            <w:pPr>
              <w:rPr>
                <w:rFonts w:ascii="Arial" w:hAnsi="Arial" w:cs="Arial"/>
              </w:rPr>
            </w:pPr>
          </w:p>
        </w:tc>
        <w:tc>
          <w:tcPr>
            <w:tcW w:w="1137" w:type="dxa"/>
          </w:tcPr>
          <w:p w14:paraId="1F44B476" w14:textId="77777777" w:rsidR="0029503A" w:rsidRPr="00946DAC" w:rsidRDefault="0029503A" w:rsidP="008B146C">
            <w:pPr>
              <w:rPr>
                <w:rFonts w:ascii="Arial" w:hAnsi="Arial" w:cs="Arial"/>
              </w:rPr>
            </w:pPr>
            <w:r w:rsidRPr="00946DAC">
              <w:rPr>
                <w:rFonts w:ascii="Arial" w:hAnsi="Arial" w:cs="Arial"/>
              </w:rPr>
              <w:t>RAA28</w:t>
            </w:r>
          </w:p>
        </w:tc>
        <w:tc>
          <w:tcPr>
            <w:tcW w:w="6930" w:type="dxa"/>
          </w:tcPr>
          <w:p w14:paraId="29CBE045" w14:textId="68B754A7" w:rsidR="0029503A" w:rsidRPr="00946DAC" w:rsidRDefault="0029503A" w:rsidP="008B146C">
            <w:pPr>
              <w:rPr>
                <w:rFonts w:ascii="Arial" w:hAnsi="Arial" w:cs="Arial"/>
              </w:rPr>
            </w:pPr>
            <w:r w:rsidRPr="00946DAC">
              <w:rPr>
                <w:rFonts w:ascii="Arial" w:hAnsi="Arial" w:cs="Arial"/>
              </w:rPr>
              <w:t xml:space="preserve">Contract award term and condition for recipient integrity and performance matters </w:t>
            </w:r>
            <w:r w:rsidR="00AF7184" w:rsidRPr="00946DAC">
              <w:rPr>
                <w:rFonts w:ascii="Arial" w:hAnsi="Arial" w:cs="Arial"/>
              </w:rPr>
              <w:t>(April 2016)</w:t>
            </w:r>
          </w:p>
        </w:tc>
      </w:tr>
      <w:tr w:rsidR="008B146C" w:rsidRPr="00946DAC" w14:paraId="1437A08F" w14:textId="77777777" w:rsidTr="259C5A01">
        <w:trPr>
          <w:trHeight w:val="242"/>
        </w:trPr>
        <w:tc>
          <w:tcPr>
            <w:tcW w:w="1378" w:type="dxa"/>
          </w:tcPr>
          <w:p w14:paraId="0FD1E98F" w14:textId="77777777" w:rsidR="008B146C" w:rsidRPr="00946DAC" w:rsidRDefault="008B146C" w:rsidP="008B146C">
            <w:pPr>
              <w:rPr>
                <w:rFonts w:ascii="Arial" w:hAnsi="Arial" w:cs="Arial"/>
              </w:rPr>
            </w:pPr>
          </w:p>
        </w:tc>
        <w:tc>
          <w:tcPr>
            <w:tcW w:w="1137" w:type="dxa"/>
          </w:tcPr>
          <w:p w14:paraId="02F9CF45" w14:textId="2E869F6B" w:rsidR="008B146C" w:rsidRPr="00946DAC" w:rsidRDefault="008B146C" w:rsidP="008B146C">
            <w:pPr>
              <w:rPr>
                <w:rFonts w:ascii="Arial" w:hAnsi="Arial" w:cs="Arial"/>
              </w:rPr>
            </w:pPr>
            <w:r w:rsidRPr="00946DAC">
              <w:rPr>
                <w:rFonts w:ascii="Arial" w:hAnsi="Arial" w:cs="Arial"/>
              </w:rPr>
              <w:t>RAA29</w:t>
            </w:r>
          </w:p>
        </w:tc>
        <w:tc>
          <w:tcPr>
            <w:tcW w:w="6930" w:type="dxa"/>
          </w:tcPr>
          <w:p w14:paraId="44914602" w14:textId="20F7FF8C" w:rsidR="008B146C" w:rsidRPr="00946DAC" w:rsidRDefault="008B146C" w:rsidP="008B146C">
            <w:pPr>
              <w:rPr>
                <w:rFonts w:ascii="Arial" w:hAnsi="Arial" w:cs="Arial"/>
              </w:rPr>
            </w:pPr>
            <w:r w:rsidRPr="00946DAC">
              <w:rPr>
                <w:rFonts w:ascii="Arial" w:hAnsi="Arial" w:cs="Arial"/>
              </w:rPr>
              <w:t xml:space="preserve">Protecting Life in Global Health Assistance </w:t>
            </w:r>
            <w:r w:rsidR="00AF7184" w:rsidRPr="00946DAC">
              <w:rPr>
                <w:rFonts w:ascii="Arial" w:hAnsi="Arial" w:cs="Arial"/>
              </w:rPr>
              <w:t>(May 2019)</w:t>
            </w:r>
          </w:p>
        </w:tc>
      </w:tr>
    </w:tbl>
    <w:p w14:paraId="68EE95E7" w14:textId="77777777" w:rsidR="002C6D2D" w:rsidRPr="00946DAC" w:rsidRDefault="000D36E0" w:rsidP="000D36E0">
      <w:pPr>
        <w:spacing w:after="0" w:line="240" w:lineRule="auto"/>
        <w:jc w:val="center"/>
        <w:rPr>
          <w:rFonts w:ascii="Arial" w:hAnsi="Arial" w:cs="Arial"/>
          <w:i/>
        </w:rPr>
      </w:pPr>
      <w:r w:rsidRPr="00946DAC">
        <w:rPr>
          <w:rFonts w:ascii="Arial" w:hAnsi="Arial" w:cs="Arial"/>
          <w:i/>
        </w:rPr>
        <w:t>END OF ATTACHMENT 3</w:t>
      </w:r>
    </w:p>
    <w:p w14:paraId="3C403B4D" w14:textId="77777777" w:rsidR="002C6D2D" w:rsidRPr="00946DAC" w:rsidRDefault="002C6D2D" w:rsidP="000D36E0">
      <w:pPr>
        <w:spacing w:after="0" w:line="240" w:lineRule="auto"/>
        <w:jc w:val="center"/>
        <w:rPr>
          <w:rFonts w:ascii="Arial" w:hAnsi="Arial" w:cs="Arial"/>
          <w:i/>
        </w:rPr>
      </w:pPr>
    </w:p>
    <w:p w14:paraId="4F025AE4" w14:textId="77777777" w:rsidR="002C6D2D" w:rsidRPr="00946DAC" w:rsidRDefault="002C6D2D">
      <w:pPr>
        <w:spacing w:after="0" w:line="240" w:lineRule="auto"/>
        <w:rPr>
          <w:rFonts w:ascii="Arial" w:hAnsi="Arial" w:cs="Arial"/>
          <w:i/>
        </w:rPr>
      </w:pPr>
      <w:r w:rsidRPr="00946DAC">
        <w:rPr>
          <w:rFonts w:ascii="Arial" w:hAnsi="Arial" w:cs="Arial"/>
          <w:i/>
        </w:rPr>
        <w:br w:type="page"/>
      </w:r>
    </w:p>
    <w:p w14:paraId="2865C2CF" w14:textId="78AF2C29" w:rsidR="002C6D2D" w:rsidRPr="00946DAC" w:rsidRDefault="002C6D2D" w:rsidP="002C6D2D">
      <w:pPr>
        <w:pStyle w:val="Default"/>
        <w:contextualSpacing/>
        <w:jc w:val="center"/>
        <w:rPr>
          <w:rFonts w:ascii="Arial" w:hAnsi="Arial" w:cs="Arial"/>
          <w:sz w:val="22"/>
          <w:szCs w:val="22"/>
        </w:rPr>
      </w:pPr>
      <w:r w:rsidRPr="00946DAC">
        <w:rPr>
          <w:rFonts w:ascii="Arial" w:hAnsi="Arial" w:cs="Arial"/>
          <w:sz w:val="22"/>
          <w:szCs w:val="22"/>
        </w:rPr>
        <w:lastRenderedPageBreak/>
        <w:t>Attachment 4</w:t>
      </w:r>
    </w:p>
    <w:p w14:paraId="62EF3AD7" w14:textId="77777777" w:rsidR="002C6D2D" w:rsidRPr="00946DAC" w:rsidRDefault="002C6D2D" w:rsidP="002C6D2D">
      <w:pPr>
        <w:pStyle w:val="Default"/>
        <w:contextualSpacing/>
        <w:jc w:val="center"/>
        <w:rPr>
          <w:rFonts w:ascii="Arial" w:hAnsi="Arial" w:cs="Arial"/>
          <w:sz w:val="22"/>
          <w:szCs w:val="22"/>
        </w:rPr>
      </w:pPr>
    </w:p>
    <w:p w14:paraId="0EB13A6D" w14:textId="77777777" w:rsidR="002C6D2D" w:rsidRPr="00946DAC" w:rsidRDefault="002C6D2D" w:rsidP="002C6D2D">
      <w:pPr>
        <w:pStyle w:val="Default"/>
        <w:contextualSpacing/>
        <w:jc w:val="center"/>
        <w:rPr>
          <w:rFonts w:ascii="Arial" w:hAnsi="Arial" w:cs="Arial"/>
          <w:b/>
          <w:sz w:val="22"/>
          <w:szCs w:val="22"/>
        </w:rPr>
      </w:pPr>
      <w:r w:rsidRPr="00946DAC">
        <w:rPr>
          <w:rFonts w:ascii="Arial" w:hAnsi="Arial" w:cs="Arial"/>
          <w:b/>
          <w:sz w:val="22"/>
          <w:szCs w:val="22"/>
        </w:rPr>
        <w:t>APPROVED IMPLEMENTATION PLAN</w:t>
      </w:r>
    </w:p>
    <w:p w14:paraId="401B25CA" w14:textId="77777777" w:rsidR="002C6D2D" w:rsidRPr="00946DAC" w:rsidRDefault="002C6D2D" w:rsidP="002C6D2D">
      <w:pPr>
        <w:pStyle w:val="Default"/>
        <w:contextualSpacing/>
        <w:rPr>
          <w:rFonts w:ascii="Arial" w:hAnsi="Arial" w:cs="Arial"/>
          <w:sz w:val="22"/>
          <w:szCs w:val="22"/>
        </w:rPr>
      </w:pPr>
      <w:r w:rsidRPr="00946DAC">
        <w:rPr>
          <w:rFonts w:ascii="Arial" w:hAnsi="Arial" w:cs="Arial"/>
          <w:sz w:val="22"/>
          <w:szCs w:val="22"/>
        </w:rPr>
        <w:t xml:space="preserve">. </w:t>
      </w:r>
    </w:p>
    <w:p w14:paraId="6C858714" w14:textId="77777777" w:rsidR="002C6D2D" w:rsidRPr="00946DAC" w:rsidRDefault="002C6D2D" w:rsidP="002C6D2D">
      <w:pPr>
        <w:pStyle w:val="Default"/>
        <w:contextualSpacing/>
        <w:rPr>
          <w:rFonts w:ascii="Arial" w:hAnsi="Arial" w:cs="Arial"/>
          <w:b/>
          <w:color w:val="auto"/>
          <w:sz w:val="22"/>
          <w:szCs w:val="22"/>
        </w:rPr>
      </w:pPr>
    </w:p>
    <w:p w14:paraId="599BFC28" w14:textId="40A69A3A" w:rsidR="002C6D2D" w:rsidRPr="00946DAC" w:rsidRDefault="002C6D2D" w:rsidP="1EDBA7E6">
      <w:pPr>
        <w:spacing w:afterLines="60" w:after="144" w:line="240" w:lineRule="auto"/>
        <w:rPr>
          <w:rFonts w:ascii="Arial" w:hAnsi="Arial" w:cs="Arial"/>
          <w:b/>
          <w:bCs/>
        </w:rPr>
      </w:pPr>
      <w:r w:rsidRPr="00946DAC">
        <w:rPr>
          <w:rFonts w:ascii="Arial" w:hAnsi="Arial" w:cs="Arial"/>
          <w:b/>
          <w:bCs/>
        </w:rPr>
        <w:t>[SUBAWARD PROPOSAL TITLE].</w:t>
      </w:r>
    </w:p>
    <w:p w14:paraId="502567F7" w14:textId="77777777" w:rsidR="002C6D2D" w:rsidRPr="00946DAC" w:rsidRDefault="002C6D2D" w:rsidP="002C6D2D">
      <w:pPr>
        <w:pStyle w:val="Default"/>
        <w:rPr>
          <w:rFonts w:ascii="Arial" w:hAnsi="Arial" w:cs="Arial"/>
          <w:color w:val="auto"/>
          <w:sz w:val="22"/>
          <w:szCs w:val="22"/>
        </w:rPr>
      </w:pPr>
    </w:p>
    <w:p w14:paraId="46125BFA" w14:textId="77777777" w:rsidR="002C6D2D" w:rsidRPr="00946DAC" w:rsidRDefault="002C6D2D" w:rsidP="00DF4DC5">
      <w:pPr>
        <w:pStyle w:val="Default"/>
        <w:numPr>
          <w:ilvl w:val="0"/>
          <w:numId w:val="3"/>
        </w:numPr>
        <w:rPr>
          <w:rFonts w:ascii="Arial" w:hAnsi="Arial" w:cs="Arial"/>
          <w:b/>
          <w:bCs/>
          <w:color w:val="auto"/>
          <w:sz w:val="22"/>
          <w:szCs w:val="22"/>
        </w:rPr>
      </w:pPr>
      <w:r w:rsidRPr="00946DAC">
        <w:rPr>
          <w:rFonts w:ascii="Arial" w:hAnsi="Arial" w:cs="Arial"/>
          <w:b/>
          <w:bCs/>
          <w:color w:val="auto"/>
          <w:sz w:val="22"/>
          <w:szCs w:val="22"/>
        </w:rPr>
        <w:t>STATEMENT OF PURPOSE AND BACKGROUND</w:t>
      </w:r>
    </w:p>
    <w:p w14:paraId="495F5937" w14:textId="77777777" w:rsidR="002C6D2D" w:rsidRPr="00946DAC" w:rsidRDefault="002C6D2D" w:rsidP="002C6D2D">
      <w:pPr>
        <w:pStyle w:val="Default"/>
        <w:rPr>
          <w:rFonts w:ascii="Arial" w:hAnsi="Arial" w:cs="Arial"/>
          <w:b/>
          <w:color w:val="auto"/>
          <w:sz w:val="22"/>
          <w:szCs w:val="22"/>
        </w:rPr>
      </w:pPr>
      <w:r w:rsidRPr="00946DAC">
        <w:rPr>
          <w:rFonts w:ascii="Arial" w:hAnsi="Arial" w:cs="Arial"/>
          <w:b/>
          <w:color w:val="auto"/>
          <w:sz w:val="22"/>
          <w:szCs w:val="22"/>
        </w:rPr>
        <w:t xml:space="preserve">[STATEMENT OF PURPOSE AND BACKGROUND] </w:t>
      </w:r>
    </w:p>
    <w:p w14:paraId="69EE7330" w14:textId="77777777" w:rsidR="002C6D2D" w:rsidRPr="00946DAC" w:rsidRDefault="002C6D2D" w:rsidP="002C6D2D">
      <w:pPr>
        <w:pStyle w:val="Default"/>
        <w:spacing w:before="240" w:after="60"/>
        <w:rPr>
          <w:rFonts w:ascii="Arial" w:hAnsi="Arial" w:cs="Arial"/>
          <w:b/>
          <w:bCs/>
          <w:color w:val="auto"/>
          <w:sz w:val="22"/>
          <w:szCs w:val="22"/>
        </w:rPr>
      </w:pPr>
      <w:r w:rsidRPr="00946DAC">
        <w:rPr>
          <w:rFonts w:ascii="Arial" w:hAnsi="Arial" w:cs="Arial"/>
          <w:b/>
          <w:bCs/>
          <w:color w:val="auto"/>
          <w:sz w:val="22"/>
          <w:szCs w:val="22"/>
        </w:rPr>
        <w:t xml:space="preserve">2. PROGRAM GOALS AND OBJECTIVES </w:t>
      </w:r>
    </w:p>
    <w:p w14:paraId="7BC5DAF7" w14:textId="77777777" w:rsidR="002C6D2D" w:rsidRPr="00946DAC" w:rsidRDefault="002C6D2D" w:rsidP="002C6D2D">
      <w:pPr>
        <w:pStyle w:val="Default"/>
        <w:rPr>
          <w:rFonts w:ascii="Arial" w:hAnsi="Arial" w:cs="Arial"/>
          <w:b/>
        </w:rPr>
      </w:pPr>
      <w:r w:rsidRPr="00946DAC">
        <w:rPr>
          <w:rFonts w:ascii="Arial" w:hAnsi="Arial" w:cs="Arial"/>
          <w:b/>
          <w:color w:val="auto"/>
          <w:sz w:val="22"/>
          <w:szCs w:val="22"/>
        </w:rPr>
        <w:t>[PROGRAM GOALS AND OBJECTIVES]</w:t>
      </w:r>
    </w:p>
    <w:p w14:paraId="706E3076" w14:textId="77777777" w:rsidR="002C6D2D" w:rsidRPr="00946DAC" w:rsidRDefault="002C6D2D" w:rsidP="002C6D2D">
      <w:pPr>
        <w:pStyle w:val="Default"/>
        <w:rPr>
          <w:rFonts w:ascii="Arial" w:hAnsi="Arial" w:cs="Arial"/>
          <w:color w:val="auto"/>
          <w:sz w:val="22"/>
          <w:szCs w:val="22"/>
        </w:rPr>
      </w:pPr>
    </w:p>
    <w:p w14:paraId="4E460D16" w14:textId="77777777" w:rsidR="002C6D2D" w:rsidRPr="00946DAC" w:rsidRDefault="002C6D2D" w:rsidP="002C6D2D">
      <w:pPr>
        <w:pStyle w:val="Default"/>
        <w:spacing w:before="240" w:after="60"/>
        <w:rPr>
          <w:rFonts w:ascii="Arial" w:hAnsi="Arial" w:cs="Arial"/>
          <w:color w:val="auto"/>
          <w:sz w:val="22"/>
          <w:szCs w:val="22"/>
        </w:rPr>
      </w:pPr>
      <w:r w:rsidRPr="00946DAC">
        <w:rPr>
          <w:rFonts w:ascii="Arial" w:hAnsi="Arial" w:cs="Arial"/>
          <w:b/>
          <w:color w:val="auto"/>
          <w:sz w:val="22"/>
          <w:szCs w:val="22"/>
        </w:rPr>
        <w:t>3</w:t>
      </w:r>
      <w:r w:rsidRPr="00946DAC">
        <w:rPr>
          <w:rFonts w:ascii="Arial" w:hAnsi="Arial" w:cs="Arial"/>
          <w:b/>
          <w:bCs/>
          <w:color w:val="auto"/>
          <w:sz w:val="22"/>
          <w:szCs w:val="22"/>
        </w:rPr>
        <w:t xml:space="preserve">. ILLUSTRATIVE ACTIVITIES AND TIMELINES </w:t>
      </w:r>
    </w:p>
    <w:p w14:paraId="7070E652" w14:textId="010CA23C" w:rsidR="002C6D2D" w:rsidRPr="00946DAC" w:rsidRDefault="002C6D2D" w:rsidP="002C6D2D">
      <w:pPr>
        <w:rPr>
          <w:rFonts w:ascii="Arial" w:hAnsi="Arial" w:cs="Arial"/>
        </w:rPr>
      </w:pPr>
      <w:r w:rsidRPr="00946DAC">
        <w:rPr>
          <w:rFonts w:ascii="Arial" w:hAnsi="Arial" w:cs="Arial"/>
        </w:rPr>
        <w:t xml:space="preserve">The following implementation plan was submitted with the </w:t>
      </w:r>
      <w:r w:rsidR="7FC05798" w:rsidRPr="00946DAC">
        <w:rPr>
          <w:rFonts w:ascii="Arial" w:hAnsi="Arial" w:cs="Arial"/>
        </w:rPr>
        <w:t>Sub-grant</w:t>
      </w:r>
      <w:r w:rsidRPr="00946DAC">
        <w:rPr>
          <w:rFonts w:ascii="Arial" w:hAnsi="Arial" w:cs="Arial"/>
        </w:rPr>
        <w:t xml:space="preserve"> application and may be revised according to the actual </w:t>
      </w:r>
      <w:r w:rsidR="7FC05798" w:rsidRPr="00946DAC">
        <w:rPr>
          <w:rFonts w:ascii="Arial" w:hAnsi="Arial" w:cs="Arial"/>
        </w:rPr>
        <w:t>Sub-grant</w:t>
      </w:r>
      <w:r w:rsidRPr="00946DAC">
        <w:rPr>
          <w:rFonts w:ascii="Arial" w:hAnsi="Arial" w:cs="Arial"/>
        </w:rPr>
        <w:t xml:space="preserve"> start date and milestones. The detailed implementation steps, timelines and responsibilities are outlined in a Gantt chart attached. The key steps and deliverables are summarized below.</w:t>
      </w:r>
    </w:p>
    <w:p w14:paraId="3640D61E" w14:textId="77777777" w:rsidR="002C6D2D" w:rsidRPr="00946DAC" w:rsidRDefault="002C6D2D" w:rsidP="002C6D2D">
      <w:pPr>
        <w:spacing w:afterLines="60" w:after="144" w:line="240" w:lineRule="auto"/>
        <w:jc w:val="both"/>
        <w:rPr>
          <w:rFonts w:ascii="Arial" w:hAnsi="Arial" w:cs="Arial"/>
        </w:rPr>
      </w:pPr>
      <w:r w:rsidRPr="00946DAC">
        <w:rPr>
          <w:rFonts w:ascii="Arial" w:hAnsi="Arial" w:cs="Arial"/>
          <w:i/>
        </w:rPr>
        <w:t>Step 1 - Policy framework and alignment:</w:t>
      </w:r>
      <w:r w:rsidRPr="00946DAC">
        <w:rPr>
          <w:rFonts w:ascii="Arial" w:hAnsi="Arial" w:cs="Arial"/>
        </w:rPr>
        <w:t xml:space="preserve"> </w:t>
      </w:r>
      <w:r w:rsidRPr="00946DAC">
        <w:rPr>
          <w:rFonts w:ascii="Arial" w:hAnsi="Arial" w:cs="Arial"/>
          <w:b/>
        </w:rPr>
        <w:t>[DETAIL]</w:t>
      </w:r>
      <w:r w:rsidRPr="00946DAC">
        <w:rPr>
          <w:rFonts w:ascii="Arial" w:hAnsi="Arial" w:cs="Arial"/>
        </w:rPr>
        <w:t xml:space="preserve"> </w:t>
      </w:r>
    </w:p>
    <w:p w14:paraId="70632053" w14:textId="77777777" w:rsidR="002C6D2D" w:rsidRPr="00946DAC" w:rsidRDefault="002C6D2D" w:rsidP="002C6D2D">
      <w:pPr>
        <w:spacing w:afterLines="60" w:after="144" w:line="240" w:lineRule="auto"/>
        <w:jc w:val="both"/>
        <w:rPr>
          <w:rFonts w:ascii="Arial" w:hAnsi="Arial" w:cs="Arial"/>
        </w:rPr>
      </w:pPr>
      <w:r w:rsidRPr="00946DAC">
        <w:rPr>
          <w:rFonts w:ascii="Arial" w:hAnsi="Arial" w:cs="Arial"/>
          <w:i/>
        </w:rPr>
        <w:t xml:space="preserve">Step 2 - </w:t>
      </w:r>
      <w:r w:rsidRPr="00946DAC">
        <w:rPr>
          <w:rFonts w:ascii="Arial" w:hAnsi="Arial" w:cs="Arial"/>
        </w:rPr>
        <w:t>Environmental</w:t>
      </w:r>
      <w:r w:rsidRPr="00946DAC">
        <w:rPr>
          <w:rFonts w:ascii="Arial" w:hAnsi="Arial" w:cs="Arial"/>
          <w:i/>
        </w:rPr>
        <w:t xml:space="preserve"> Analysis:</w:t>
      </w:r>
      <w:r w:rsidRPr="00946DAC">
        <w:rPr>
          <w:rFonts w:ascii="Arial" w:hAnsi="Arial" w:cs="Arial"/>
        </w:rPr>
        <w:t xml:space="preserve"> </w:t>
      </w:r>
      <w:r w:rsidRPr="00946DAC">
        <w:rPr>
          <w:rFonts w:ascii="Arial" w:hAnsi="Arial" w:cs="Arial"/>
          <w:b/>
        </w:rPr>
        <w:t>[DETAIL]</w:t>
      </w:r>
    </w:p>
    <w:p w14:paraId="25DC11C8" w14:textId="77777777" w:rsidR="002C6D2D" w:rsidRPr="00946DAC" w:rsidRDefault="002C6D2D" w:rsidP="002C6D2D">
      <w:pPr>
        <w:spacing w:afterLines="60" w:after="144" w:line="240" w:lineRule="auto"/>
        <w:jc w:val="both"/>
        <w:rPr>
          <w:rFonts w:ascii="Arial" w:hAnsi="Arial" w:cs="Arial"/>
        </w:rPr>
      </w:pPr>
      <w:r w:rsidRPr="00946DAC">
        <w:rPr>
          <w:rFonts w:ascii="Arial" w:hAnsi="Arial" w:cs="Arial"/>
          <w:i/>
        </w:rPr>
        <w:t>Step 3 - Internal Analysis and baseline survey:</w:t>
      </w:r>
      <w:r w:rsidRPr="00946DAC">
        <w:rPr>
          <w:rFonts w:ascii="Arial" w:hAnsi="Arial" w:cs="Arial"/>
        </w:rPr>
        <w:t xml:space="preserve"> </w:t>
      </w:r>
      <w:r w:rsidRPr="00946DAC">
        <w:rPr>
          <w:rFonts w:ascii="Arial" w:hAnsi="Arial" w:cs="Arial"/>
          <w:b/>
        </w:rPr>
        <w:t>[DETAIL]</w:t>
      </w:r>
    </w:p>
    <w:p w14:paraId="06A2E26D" w14:textId="77777777" w:rsidR="002C6D2D" w:rsidRPr="00946DAC" w:rsidRDefault="002C6D2D" w:rsidP="002C6D2D">
      <w:pPr>
        <w:spacing w:afterLines="60" w:after="144" w:line="240" w:lineRule="auto"/>
        <w:jc w:val="both"/>
        <w:rPr>
          <w:rFonts w:ascii="Arial" w:hAnsi="Arial" w:cs="Arial"/>
        </w:rPr>
      </w:pPr>
      <w:r w:rsidRPr="00946DAC">
        <w:rPr>
          <w:rFonts w:ascii="Arial" w:hAnsi="Arial" w:cs="Arial"/>
          <w:i/>
        </w:rPr>
        <w:t>Step 4 - Stakeholder engagement, training and selection:</w:t>
      </w:r>
      <w:r w:rsidRPr="00946DAC">
        <w:rPr>
          <w:rFonts w:ascii="Arial" w:hAnsi="Arial" w:cs="Arial"/>
        </w:rPr>
        <w:t xml:space="preserve"> </w:t>
      </w:r>
      <w:r w:rsidRPr="00946DAC">
        <w:rPr>
          <w:rFonts w:ascii="Arial" w:hAnsi="Arial" w:cs="Arial"/>
          <w:b/>
        </w:rPr>
        <w:t>[DETAIL]</w:t>
      </w:r>
      <w:r w:rsidRPr="00946DAC">
        <w:rPr>
          <w:rFonts w:ascii="Arial" w:hAnsi="Arial" w:cs="Arial"/>
        </w:rPr>
        <w:t xml:space="preserve"> </w:t>
      </w:r>
    </w:p>
    <w:p w14:paraId="31D52EFD" w14:textId="77777777" w:rsidR="002C6D2D" w:rsidRPr="00946DAC" w:rsidRDefault="002C6D2D" w:rsidP="002C6D2D">
      <w:pPr>
        <w:spacing w:afterLines="60" w:after="144" w:line="240" w:lineRule="auto"/>
        <w:jc w:val="both"/>
        <w:rPr>
          <w:rFonts w:ascii="Arial" w:hAnsi="Arial" w:cs="Arial"/>
          <w:b/>
        </w:rPr>
      </w:pPr>
      <w:r w:rsidRPr="00946DAC">
        <w:rPr>
          <w:rFonts w:ascii="Arial" w:hAnsi="Arial" w:cs="Arial"/>
          <w:i/>
        </w:rPr>
        <w:t>Step 5 - Project launch and training</w:t>
      </w:r>
      <w:r w:rsidRPr="00946DAC">
        <w:rPr>
          <w:rFonts w:ascii="Arial" w:hAnsi="Arial" w:cs="Arial"/>
          <w:b/>
          <w:i/>
        </w:rPr>
        <w:t>:</w:t>
      </w:r>
      <w:r w:rsidRPr="00946DAC">
        <w:rPr>
          <w:rFonts w:ascii="Arial" w:hAnsi="Arial" w:cs="Arial"/>
          <w:b/>
        </w:rPr>
        <w:t xml:space="preserve"> [DETAIL].</w:t>
      </w:r>
    </w:p>
    <w:p w14:paraId="5A786D03" w14:textId="77777777" w:rsidR="002C6D2D" w:rsidRPr="00946DAC" w:rsidRDefault="002C6D2D" w:rsidP="002C6D2D">
      <w:pPr>
        <w:spacing w:afterLines="60" w:after="144" w:line="240" w:lineRule="auto"/>
        <w:jc w:val="both"/>
        <w:rPr>
          <w:rFonts w:ascii="Arial" w:hAnsi="Arial" w:cs="Arial"/>
          <w:b/>
        </w:rPr>
      </w:pPr>
      <w:r w:rsidRPr="00946DAC">
        <w:rPr>
          <w:rFonts w:ascii="Arial" w:hAnsi="Arial" w:cs="Arial"/>
          <w:i/>
        </w:rPr>
        <w:t>Step 6 - Evaluation and expansion:</w:t>
      </w:r>
      <w:r w:rsidRPr="00946DAC">
        <w:rPr>
          <w:rFonts w:ascii="Arial" w:hAnsi="Arial" w:cs="Arial"/>
        </w:rPr>
        <w:t xml:space="preserve"> </w:t>
      </w:r>
      <w:r w:rsidRPr="00946DAC">
        <w:rPr>
          <w:rFonts w:ascii="Arial" w:hAnsi="Arial" w:cs="Arial"/>
          <w:b/>
        </w:rPr>
        <w:t xml:space="preserve">[DETAIL]. </w:t>
      </w:r>
    </w:p>
    <w:p w14:paraId="58FAE268" w14:textId="77777777" w:rsidR="002C6D2D" w:rsidRPr="00946DAC" w:rsidRDefault="002C6D2D" w:rsidP="002C6D2D">
      <w:pPr>
        <w:pStyle w:val="Default"/>
        <w:spacing w:before="240" w:after="60"/>
        <w:rPr>
          <w:rFonts w:ascii="Arial" w:hAnsi="Arial" w:cs="Arial"/>
          <w:sz w:val="22"/>
          <w:szCs w:val="22"/>
        </w:rPr>
      </w:pPr>
      <w:r w:rsidRPr="00946DAC">
        <w:rPr>
          <w:rFonts w:ascii="Arial" w:hAnsi="Arial" w:cs="Arial"/>
          <w:b/>
          <w:bCs/>
          <w:sz w:val="22"/>
          <w:szCs w:val="22"/>
        </w:rPr>
        <w:t xml:space="preserve">4. EXPECTED OUTCOMES </w:t>
      </w:r>
    </w:p>
    <w:p w14:paraId="2BCC9336" w14:textId="77777777" w:rsidR="002C6D2D" w:rsidRPr="00946DAC" w:rsidRDefault="002C6D2D" w:rsidP="002C6D2D">
      <w:pPr>
        <w:pStyle w:val="Default"/>
        <w:rPr>
          <w:rFonts w:ascii="Arial" w:hAnsi="Arial" w:cs="Arial"/>
          <w:b/>
          <w:color w:val="auto"/>
          <w:sz w:val="22"/>
          <w:szCs w:val="22"/>
        </w:rPr>
      </w:pPr>
      <w:r w:rsidRPr="00946DAC">
        <w:rPr>
          <w:rFonts w:ascii="Arial" w:hAnsi="Arial" w:cs="Arial"/>
          <w:b/>
          <w:sz w:val="22"/>
          <w:szCs w:val="22"/>
        </w:rPr>
        <w:t>[DETAIL]</w:t>
      </w:r>
      <w:r w:rsidRPr="00946DAC">
        <w:rPr>
          <w:rFonts w:ascii="Arial" w:hAnsi="Arial" w:cs="Arial"/>
          <w:b/>
          <w:color w:val="auto"/>
          <w:sz w:val="22"/>
          <w:szCs w:val="22"/>
        </w:rPr>
        <w:t>.</w:t>
      </w:r>
    </w:p>
    <w:p w14:paraId="623859E1" w14:textId="77777777" w:rsidR="002C6D2D" w:rsidRPr="00946DAC" w:rsidRDefault="002C6D2D" w:rsidP="002C6D2D">
      <w:pPr>
        <w:pStyle w:val="Default"/>
        <w:rPr>
          <w:rFonts w:ascii="Arial" w:hAnsi="Arial" w:cs="Arial"/>
          <w:color w:val="auto"/>
          <w:sz w:val="22"/>
          <w:szCs w:val="22"/>
        </w:rPr>
      </w:pPr>
    </w:p>
    <w:p w14:paraId="26DCEFB8" w14:textId="77777777" w:rsidR="002C6D2D" w:rsidRPr="00946DAC" w:rsidRDefault="002C6D2D" w:rsidP="002C6D2D">
      <w:pPr>
        <w:pStyle w:val="Default"/>
        <w:rPr>
          <w:rFonts w:ascii="Arial" w:hAnsi="Arial" w:cs="Arial"/>
          <w:b/>
          <w:color w:val="auto"/>
          <w:sz w:val="22"/>
          <w:szCs w:val="22"/>
        </w:rPr>
      </w:pPr>
      <w:r w:rsidRPr="00946DAC">
        <w:rPr>
          <w:rFonts w:ascii="Arial" w:hAnsi="Arial" w:cs="Arial"/>
          <w:b/>
          <w:color w:val="auto"/>
          <w:sz w:val="22"/>
          <w:szCs w:val="22"/>
        </w:rPr>
        <w:t>5.</w:t>
      </w:r>
      <w:r w:rsidRPr="00946DAC">
        <w:rPr>
          <w:rFonts w:ascii="Arial" w:hAnsi="Arial" w:cs="Arial"/>
          <w:color w:val="auto"/>
          <w:sz w:val="22"/>
          <w:szCs w:val="22"/>
        </w:rPr>
        <w:t xml:space="preserve">  </w:t>
      </w:r>
      <w:r w:rsidRPr="00946DAC">
        <w:rPr>
          <w:rFonts w:ascii="Arial" w:hAnsi="Arial" w:cs="Arial"/>
          <w:b/>
          <w:color w:val="auto"/>
          <w:sz w:val="22"/>
          <w:szCs w:val="22"/>
        </w:rPr>
        <w:t>PROJECT OVERSIGHT</w:t>
      </w:r>
    </w:p>
    <w:p w14:paraId="04E53DAA" w14:textId="77777777" w:rsidR="002C6D2D" w:rsidRPr="00946DAC" w:rsidRDefault="002C6D2D" w:rsidP="002C6D2D">
      <w:pPr>
        <w:pStyle w:val="Default"/>
        <w:rPr>
          <w:rFonts w:ascii="Arial" w:hAnsi="Arial" w:cs="Arial"/>
          <w:b/>
          <w:color w:val="auto"/>
          <w:sz w:val="22"/>
          <w:szCs w:val="22"/>
        </w:rPr>
      </w:pPr>
      <w:r w:rsidRPr="00946DAC">
        <w:rPr>
          <w:rFonts w:ascii="Arial" w:hAnsi="Arial" w:cs="Arial"/>
          <w:b/>
          <w:color w:val="auto"/>
          <w:sz w:val="22"/>
          <w:szCs w:val="22"/>
        </w:rPr>
        <w:t>[DETAIL].</w:t>
      </w:r>
    </w:p>
    <w:p w14:paraId="697B51BC" w14:textId="77777777" w:rsidR="002C6D2D" w:rsidRPr="00946DAC" w:rsidRDefault="002C6D2D" w:rsidP="002C6D2D">
      <w:pPr>
        <w:spacing w:after="0" w:line="240" w:lineRule="auto"/>
        <w:rPr>
          <w:rFonts w:ascii="Arial" w:hAnsi="Arial" w:cs="Arial"/>
        </w:rPr>
      </w:pPr>
    </w:p>
    <w:p w14:paraId="305FEE72" w14:textId="733E2AD6" w:rsidR="000D36E0" w:rsidRPr="00946DAC" w:rsidRDefault="002C6D2D" w:rsidP="002C6D2D">
      <w:pPr>
        <w:spacing w:after="0" w:line="240" w:lineRule="auto"/>
        <w:jc w:val="center"/>
        <w:rPr>
          <w:rFonts w:ascii="Arial" w:hAnsi="Arial" w:cs="Arial"/>
          <w:b/>
        </w:rPr>
      </w:pPr>
      <w:r w:rsidRPr="00946DAC">
        <w:rPr>
          <w:rFonts w:ascii="Arial" w:hAnsi="Arial" w:cs="Arial"/>
          <w:i/>
        </w:rPr>
        <w:t>END OF ATTACHMENT 4</w:t>
      </w:r>
      <w:r w:rsidRPr="00946DAC">
        <w:rPr>
          <w:rFonts w:ascii="Arial" w:hAnsi="Arial" w:cs="Arial"/>
          <w:u w:val="single"/>
        </w:rPr>
        <w:br w:type="page"/>
      </w:r>
    </w:p>
    <w:p w14:paraId="793FE604" w14:textId="0C3E7B2D" w:rsidR="002950C8" w:rsidRPr="00946DAC" w:rsidRDefault="002950C8" w:rsidP="002950C8">
      <w:pPr>
        <w:autoSpaceDE w:val="0"/>
        <w:autoSpaceDN w:val="0"/>
        <w:adjustRightInd w:val="0"/>
        <w:ind w:left="1440"/>
        <w:jc w:val="center"/>
        <w:rPr>
          <w:rFonts w:ascii="Arial" w:hAnsi="Arial" w:cs="Arial"/>
        </w:rPr>
      </w:pPr>
      <w:r w:rsidRPr="00946DAC">
        <w:rPr>
          <w:rFonts w:ascii="Arial" w:hAnsi="Arial" w:cs="Arial"/>
          <w:b/>
        </w:rPr>
        <w:lastRenderedPageBreak/>
        <w:t xml:space="preserve">ATTACHMENT </w:t>
      </w:r>
      <w:r w:rsidR="002C6D2D" w:rsidRPr="00946DAC">
        <w:rPr>
          <w:rFonts w:ascii="Arial" w:hAnsi="Arial" w:cs="Arial"/>
          <w:b/>
        </w:rPr>
        <w:t>5</w:t>
      </w:r>
    </w:p>
    <w:p w14:paraId="23682DCD" w14:textId="77777777" w:rsidR="002950C8" w:rsidRPr="00946DAC" w:rsidRDefault="002950C8" w:rsidP="002950C8">
      <w:pPr>
        <w:pStyle w:val="Heading1"/>
        <w:rPr>
          <w:rFonts w:ascii="Arial" w:hAnsi="Arial" w:cs="Arial"/>
          <w:b/>
          <w:bCs/>
          <w:color w:val="auto"/>
          <w:sz w:val="24"/>
          <w:szCs w:val="24"/>
        </w:rPr>
      </w:pPr>
      <w:r w:rsidRPr="00946DAC">
        <w:rPr>
          <w:rFonts w:ascii="Arial" w:hAnsi="Arial" w:cs="Arial"/>
          <w:b/>
          <w:bCs/>
          <w:color w:val="auto"/>
          <w:sz w:val="24"/>
          <w:szCs w:val="24"/>
        </w:rPr>
        <w:t xml:space="preserve">PROGRAM </w:t>
      </w:r>
      <w:commentRangeStart w:id="239"/>
      <w:r w:rsidRPr="00946DAC">
        <w:rPr>
          <w:rFonts w:ascii="Arial" w:hAnsi="Arial" w:cs="Arial"/>
          <w:b/>
          <w:bCs/>
          <w:color w:val="auto"/>
          <w:sz w:val="24"/>
          <w:szCs w:val="24"/>
        </w:rPr>
        <w:t>BUDGET</w:t>
      </w:r>
      <w:commentRangeEnd w:id="239"/>
      <w:r w:rsidRPr="00946DAC">
        <w:rPr>
          <w:rStyle w:val="CommentReference"/>
          <w:rFonts w:ascii="Arial" w:eastAsiaTheme="minorHAnsi" w:hAnsi="Arial" w:cs="Arial"/>
          <w:b/>
          <w:bCs/>
          <w:color w:val="auto"/>
          <w:sz w:val="24"/>
          <w:szCs w:val="24"/>
        </w:rPr>
        <w:commentReference w:id="239"/>
      </w:r>
    </w:p>
    <w:tbl>
      <w:tblPr>
        <w:tblW w:w="11908" w:type="dxa"/>
        <w:tblInd w:w="93" w:type="dxa"/>
        <w:tblLook w:val="04A0" w:firstRow="1" w:lastRow="0" w:firstColumn="1" w:lastColumn="0" w:noHBand="0" w:noVBand="1"/>
      </w:tblPr>
      <w:tblGrid>
        <w:gridCol w:w="1995"/>
        <w:gridCol w:w="1170"/>
        <w:gridCol w:w="990"/>
        <w:gridCol w:w="1080"/>
        <w:gridCol w:w="1080"/>
        <w:gridCol w:w="1350"/>
        <w:gridCol w:w="1260"/>
        <w:gridCol w:w="155"/>
        <w:gridCol w:w="2120"/>
        <w:gridCol w:w="236"/>
        <w:gridCol w:w="236"/>
        <w:gridCol w:w="236"/>
      </w:tblGrid>
      <w:tr w:rsidR="002950C8" w:rsidRPr="00946DAC" w14:paraId="54D91DA5" w14:textId="77777777" w:rsidTr="259C5A01">
        <w:trPr>
          <w:trHeight w:val="315"/>
        </w:trPr>
        <w:tc>
          <w:tcPr>
            <w:tcW w:w="9080" w:type="dxa"/>
            <w:gridSpan w:val="8"/>
            <w:tcBorders>
              <w:top w:val="nil"/>
              <w:left w:val="nil"/>
              <w:bottom w:val="nil"/>
              <w:right w:val="nil"/>
            </w:tcBorders>
            <w:shd w:val="clear" w:color="auto" w:fill="auto"/>
            <w:noWrap/>
            <w:vAlign w:val="bottom"/>
            <w:hideMark/>
          </w:tcPr>
          <w:p w14:paraId="72615C65" w14:textId="77777777" w:rsidR="002950C8" w:rsidRPr="00946DAC" w:rsidRDefault="002950C8" w:rsidP="00BC5074">
            <w:pPr>
              <w:autoSpaceDE w:val="0"/>
              <w:autoSpaceDN w:val="0"/>
              <w:adjustRightInd w:val="0"/>
              <w:rPr>
                <w:rFonts w:ascii="Arial" w:hAnsi="Arial" w:cs="Arial"/>
                <w:b/>
                <w:bCs/>
                <w:sz w:val="18"/>
                <w:szCs w:val="18"/>
              </w:rPr>
            </w:pPr>
            <w:bookmarkStart w:id="240" w:name="RANGE!A1:G34"/>
            <w:r w:rsidRPr="00946DAC">
              <w:rPr>
                <w:rFonts w:ascii="Arial" w:hAnsi="Arial" w:cs="Arial"/>
                <w:b/>
                <w:bCs/>
                <w:sz w:val="18"/>
                <w:szCs w:val="18"/>
              </w:rPr>
              <w:t>Organization:</w:t>
            </w:r>
            <w:bookmarkEnd w:id="240"/>
          </w:p>
        </w:tc>
        <w:tc>
          <w:tcPr>
            <w:tcW w:w="2120" w:type="dxa"/>
            <w:tcBorders>
              <w:top w:val="nil"/>
              <w:left w:val="nil"/>
              <w:bottom w:val="nil"/>
              <w:right w:val="nil"/>
            </w:tcBorders>
            <w:shd w:val="clear" w:color="auto" w:fill="auto"/>
            <w:noWrap/>
            <w:vAlign w:val="bottom"/>
            <w:hideMark/>
          </w:tcPr>
          <w:p w14:paraId="1C229351" w14:textId="77777777" w:rsidR="002950C8" w:rsidRPr="00946DAC" w:rsidRDefault="002950C8" w:rsidP="00BC5074">
            <w:pPr>
              <w:autoSpaceDE w:val="0"/>
              <w:autoSpaceDN w:val="0"/>
              <w:adjustRightInd w:val="0"/>
              <w:jc w:val="righ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14:paraId="757A5161" w14:textId="77777777" w:rsidR="002950C8" w:rsidRPr="00946DAC" w:rsidRDefault="002950C8" w:rsidP="00BC5074">
            <w:pPr>
              <w:autoSpaceDE w:val="0"/>
              <w:autoSpaceDN w:val="0"/>
              <w:adjustRightInd w:val="0"/>
              <w:jc w:val="right"/>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7090F6F6" w14:textId="77777777" w:rsidR="002950C8" w:rsidRPr="00946DAC" w:rsidRDefault="002950C8" w:rsidP="00BC5074">
            <w:pPr>
              <w:autoSpaceDE w:val="0"/>
              <w:autoSpaceDN w:val="0"/>
              <w:adjustRightInd w:val="0"/>
              <w:jc w:val="right"/>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045F3DF9" w14:textId="77777777" w:rsidR="002950C8" w:rsidRPr="00946DAC" w:rsidRDefault="002950C8" w:rsidP="00BC5074">
            <w:pPr>
              <w:autoSpaceDE w:val="0"/>
              <w:autoSpaceDN w:val="0"/>
              <w:adjustRightInd w:val="0"/>
              <w:jc w:val="right"/>
              <w:rPr>
                <w:rFonts w:ascii="Arial" w:hAnsi="Arial" w:cs="Arial"/>
                <w:sz w:val="20"/>
                <w:szCs w:val="24"/>
              </w:rPr>
            </w:pPr>
          </w:p>
        </w:tc>
      </w:tr>
      <w:tr w:rsidR="002950C8" w:rsidRPr="00946DAC" w14:paraId="212C7C3A" w14:textId="77777777" w:rsidTr="259C5A01">
        <w:trPr>
          <w:trHeight w:val="315"/>
        </w:trPr>
        <w:tc>
          <w:tcPr>
            <w:tcW w:w="9080" w:type="dxa"/>
            <w:gridSpan w:val="8"/>
            <w:tcBorders>
              <w:top w:val="nil"/>
              <w:left w:val="nil"/>
              <w:bottom w:val="nil"/>
              <w:right w:val="nil"/>
            </w:tcBorders>
            <w:shd w:val="clear" w:color="auto" w:fill="auto"/>
            <w:noWrap/>
            <w:vAlign w:val="bottom"/>
            <w:hideMark/>
          </w:tcPr>
          <w:p w14:paraId="285338E1"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 xml:space="preserve">Country: </w:t>
            </w:r>
          </w:p>
        </w:tc>
        <w:tc>
          <w:tcPr>
            <w:tcW w:w="2120" w:type="dxa"/>
            <w:tcBorders>
              <w:top w:val="nil"/>
              <w:left w:val="nil"/>
              <w:bottom w:val="nil"/>
              <w:right w:val="nil"/>
            </w:tcBorders>
            <w:shd w:val="clear" w:color="auto" w:fill="auto"/>
            <w:noWrap/>
            <w:vAlign w:val="bottom"/>
            <w:hideMark/>
          </w:tcPr>
          <w:p w14:paraId="1BB9E5D5" w14:textId="77777777" w:rsidR="002950C8" w:rsidRPr="00946DAC" w:rsidRDefault="002950C8" w:rsidP="00BC5074">
            <w:pPr>
              <w:autoSpaceDE w:val="0"/>
              <w:autoSpaceDN w:val="0"/>
              <w:adjustRightInd w:val="0"/>
              <w:jc w:val="righ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14:paraId="45B2EAE7" w14:textId="77777777" w:rsidR="002950C8" w:rsidRPr="00946DAC" w:rsidRDefault="002950C8" w:rsidP="00BC5074">
            <w:pPr>
              <w:autoSpaceDE w:val="0"/>
              <w:autoSpaceDN w:val="0"/>
              <w:adjustRightInd w:val="0"/>
              <w:jc w:val="right"/>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7BEA878A" w14:textId="77777777" w:rsidR="002950C8" w:rsidRPr="00946DAC" w:rsidRDefault="002950C8" w:rsidP="00BC5074">
            <w:pPr>
              <w:autoSpaceDE w:val="0"/>
              <w:autoSpaceDN w:val="0"/>
              <w:adjustRightInd w:val="0"/>
              <w:jc w:val="right"/>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6F5EC15A" w14:textId="77777777" w:rsidR="002950C8" w:rsidRPr="00946DAC" w:rsidRDefault="002950C8" w:rsidP="00BC5074">
            <w:pPr>
              <w:autoSpaceDE w:val="0"/>
              <w:autoSpaceDN w:val="0"/>
              <w:adjustRightInd w:val="0"/>
              <w:jc w:val="right"/>
              <w:rPr>
                <w:rFonts w:ascii="Arial" w:hAnsi="Arial" w:cs="Arial"/>
                <w:sz w:val="20"/>
                <w:szCs w:val="24"/>
              </w:rPr>
            </w:pPr>
          </w:p>
        </w:tc>
      </w:tr>
      <w:tr w:rsidR="002950C8" w:rsidRPr="00946DAC" w14:paraId="4703F573" w14:textId="77777777" w:rsidTr="259C5A01">
        <w:trPr>
          <w:trHeight w:val="315"/>
        </w:trPr>
        <w:tc>
          <w:tcPr>
            <w:tcW w:w="9080" w:type="dxa"/>
            <w:gridSpan w:val="8"/>
            <w:tcBorders>
              <w:top w:val="nil"/>
              <w:left w:val="nil"/>
              <w:bottom w:val="nil"/>
              <w:right w:val="nil"/>
            </w:tcBorders>
            <w:shd w:val="clear" w:color="auto" w:fill="auto"/>
            <w:noWrap/>
            <w:vAlign w:val="bottom"/>
            <w:hideMark/>
          </w:tcPr>
          <w:p w14:paraId="42A69184"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 xml:space="preserve">Project Name: </w:t>
            </w:r>
          </w:p>
        </w:tc>
        <w:tc>
          <w:tcPr>
            <w:tcW w:w="2120" w:type="dxa"/>
            <w:tcBorders>
              <w:top w:val="nil"/>
              <w:left w:val="nil"/>
              <w:bottom w:val="nil"/>
              <w:right w:val="nil"/>
            </w:tcBorders>
            <w:shd w:val="clear" w:color="auto" w:fill="auto"/>
            <w:noWrap/>
            <w:vAlign w:val="bottom"/>
            <w:hideMark/>
          </w:tcPr>
          <w:p w14:paraId="0B2943A2" w14:textId="77777777" w:rsidR="002950C8" w:rsidRPr="00946DAC" w:rsidRDefault="002950C8" w:rsidP="00BC5074">
            <w:pPr>
              <w:autoSpaceDE w:val="0"/>
              <w:autoSpaceDN w:val="0"/>
              <w:adjustRightInd w:val="0"/>
              <w:jc w:val="righ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14:paraId="491446B0" w14:textId="77777777" w:rsidR="002950C8" w:rsidRPr="00946DAC" w:rsidRDefault="002950C8" w:rsidP="00BC5074">
            <w:pPr>
              <w:autoSpaceDE w:val="0"/>
              <w:autoSpaceDN w:val="0"/>
              <w:adjustRightInd w:val="0"/>
              <w:jc w:val="right"/>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29E8A78E" w14:textId="77777777" w:rsidR="002950C8" w:rsidRPr="00946DAC" w:rsidRDefault="002950C8" w:rsidP="00BC5074">
            <w:pPr>
              <w:autoSpaceDE w:val="0"/>
              <w:autoSpaceDN w:val="0"/>
              <w:adjustRightInd w:val="0"/>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5D70AF5A" w14:textId="77777777" w:rsidR="002950C8" w:rsidRPr="00946DAC" w:rsidRDefault="002950C8" w:rsidP="00BC5074">
            <w:pPr>
              <w:autoSpaceDE w:val="0"/>
              <w:autoSpaceDN w:val="0"/>
              <w:adjustRightInd w:val="0"/>
              <w:jc w:val="right"/>
              <w:rPr>
                <w:rFonts w:ascii="Arial" w:hAnsi="Arial" w:cs="Arial"/>
                <w:sz w:val="20"/>
                <w:szCs w:val="24"/>
              </w:rPr>
            </w:pPr>
          </w:p>
        </w:tc>
      </w:tr>
      <w:tr w:rsidR="002950C8" w:rsidRPr="00946DAC" w14:paraId="3B047F2F" w14:textId="77777777" w:rsidTr="259C5A01">
        <w:trPr>
          <w:trHeight w:val="315"/>
        </w:trPr>
        <w:tc>
          <w:tcPr>
            <w:tcW w:w="9080" w:type="dxa"/>
            <w:gridSpan w:val="8"/>
            <w:tcBorders>
              <w:top w:val="nil"/>
              <w:left w:val="nil"/>
              <w:bottom w:val="nil"/>
              <w:right w:val="nil"/>
            </w:tcBorders>
            <w:shd w:val="clear" w:color="auto" w:fill="auto"/>
            <w:noWrap/>
            <w:vAlign w:val="bottom"/>
            <w:hideMark/>
          </w:tcPr>
          <w:p w14:paraId="7DEC09E0"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Effective Dates:</w:t>
            </w:r>
          </w:p>
        </w:tc>
        <w:tc>
          <w:tcPr>
            <w:tcW w:w="2120" w:type="dxa"/>
            <w:tcBorders>
              <w:top w:val="nil"/>
              <w:left w:val="nil"/>
              <w:bottom w:val="nil"/>
              <w:right w:val="nil"/>
            </w:tcBorders>
            <w:shd w:val="clear" w:color="auto" w:fill="auto"/>
            <w:noWrap/>
            <w:vAlign w:val="bottom"/>
            <w:hideMark/>
          </w:tcPr>
          <w:p w14:paraId="6343D30E" w14:textId="77777777" w:rsidR="002950C8" w:rsidRPr="00946DAC" w:rsidRDefault="002950C8" w:rsidP="00BC5074">
            <w:pPr>
              <w:autoSpaceDE w:val="0"/>
              <w:autoSpaceDN w:val="0"/>
              <w:adjustRightInd w:val="0"/>
              <w:jc w:val="righ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14:paraId="3C04A384" w14:textId="77777777" w:rsidR="002950C8" w:rsidRPr="00946DAC" w:rsidRDefault="002950C8" w:rsidP="00BC5074">
            <w:pPr>
              <w:autoSpaceDE w:val="0"/>
              <w:autoSpaceDN w:val="0"/>
              <w:adjustRightInd w:val="0"/>
              <w:jc w:val="right"/>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1901DA38" w14:textId="77777777" w:rsidR="002950C8" w:rsidRPr="00946DAC" w:rsidRDefault="002950C8" w:rsidP="00BC5074">
            <w:pPr>
              <w:autoSpaceDE w:val="0"/>
              <w:autoSpaceDN w:val="0"/>
              <w:adjustRightInd w:val="0"/>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771D52F5" w14:textId="77777777" w:rsidR="002950C8" w:rsidRPr="00946DAC" w:rsidRDefault="002950C8" w:rsidP="00BC5074">
            <w:pPr>
              <w:autoSpaceDE w:val="0"/>
              <w:autoSpaceDN w:val="0"/>
              <w:adjustRightInd w:val="0"/>
              <w:jc w:val="right"/>
              <w:rPr>
                <w:rFonts w:ascii="Arial" w:hAnsi="Arial" w:cs="Arial"/>
                <w:sz w:val="20"/>
                <w:szCs w:val="24"/>
              </w:rPr>
            </w:pPr>
          </w:p>
        </w:tc>
      </w:tr>
      <w:tr w:rsidR="002950C8" w:rsidRPr="00946DAC" w14:paraId="7997723F" w14:textId="77777777" w:rsidTr="259C5A01">
        <w:trPr>
          <w:trHeight w:val="315"/>
        </w:trPr>
        <w:tc>
          <w:tcPr>
            <w:tcW w:w="9080" w:type="dxa"/>
            <w:gridSpan w:val="8"/>
            <w:tcBorders>
              <w:top w:val="nil"/>
              <w:left w:val="nil"/>
              <w:bottom w:val="nil"/>
              <w:right w:val="nil"/>
            </w:tcBorders>
            <w:shd w:val="clear" w:color="auto" w:fill="auto"/>
            <w:noWrap/>
            <w:vAlign w:val="bottom"/>
            <w:hideMark/>
          </w:tcPr>
          <w:p w14:paraId="3690036B" w14:textId="77777777" w:rsidR="002950C8" w:rsidRPr="00946DAC" w:rsidRDefault="002950C8" w:rsidP="00BC5074">
            <w:pPr>
              <w:autoSpaceDE w:val="0"/>
              <w:autoSpaceDN w:val="0"/>
              <w:adjustRightInd w:val="0"/>
              <w:rPr>
                <w:rFonts w:ascii="Arial" w:hAnsi="Arial" w:cs="Arial"/>
                <w:b/>
                <w:bCs/>
                <w:sz w:val="18"/>
                <w:szCs w:val="18"/>
              </w:rPr>
            </w:pPr>
          </w:p>
        </w:tc>
        <w:tc>
          <w:tcPr>
            <w:tcW w:w="2120" w:type="dxa"/>
            <w:tcBorders>
              <w:top w:val="nil"/>
              <w:left w:val="nil"/>
              <w:bottom w:val="nil"/>
              <w:right w:val="nil"/>
            </w:tcBorders>
            <w:shd w:val="clear" w:color="auto" w:fill="auto"/>
            <w:noWrap/>
            <w:vAlign w:val="bottom"/>
            <w:hideMark/>
          </w:tcPr>
          <w:p w14:paraId="4DDFF570" w14:textId="77777777" w:rsidR="002950C8" w:rsidRPr="00946DAC" w:rsidRDefault="002950C8" w:rsidP="00BC5074">
            <w:pPr>
              <w:autoSpaceDE w:val="0"/>
              <w:autoSpaceDN w:val="0"/>
              <w:adjustRightInd w:val="0"/>
              <w:jc w:val="righ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14:paraId="23D7B42A" w14:textId="77777777" w:rsidR="002950C8" w:rsidRPr="00946DAC" w:rsidRDefault="002950C8" w:rsidP="00BC5074">
            <w:pPr>
              <w:autoSpaceDE w:val="0"/>
              <w:autoSpaceDN w:val="0"/>
              <w:adjustRightInd w:val="0"/>
              <w:jc w:val="right"/>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25276702" w14:textId="77777777" w:rsidR="002950C8" w:rsidRPr="00946DAC" w:rsidRDefault="002950C8" w:rsidP="00BC5074">
            <w:pPr>
              <w:autoSpaceDE w:val="0"/>
              <w:autoSpaceDN w:val="0"/>
              <w:adjustRightInd w:val="0"/>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73A77098" w14:textId="77777777" w:rsidR="002950C8" w:rsidRPr="00946DAC" w:rsidRDefault="002950C8" w:rsidP="00BC5074">
            <w:pPr>
              <w:autoSpaceDE w:val="0"/>
              <w:autoSpaceDN w:val="0"/>
              <w:adjustRightInd w:val="0"/>
              <w:jc w:val="right"/>
              <w:rPr>
                <w:rFonts w:ascii="Arial" w:hAnsi="Arial" w:cs="Arial"/>
                <w:sz w:val="20"/>
                <w:szCs w:val="24"/>
              </w:rPr>
            </w:pPr>
          </w:p>
        </w:tc>
      </w:tr>
      <w:tr w:rsidR="002950C8" w:rsidRPr="00946DAC" w14:paraId="22971B52" w14:textId="77777777" w:rsidTr="259C5A01">
        <w:trPr>
          <w:trHeight w:val="330"/>
        </w:trPr>
        <w:tc>
          <w:tcPr>
            <w:tcW w:w="9080" w:type="dxa"/>
            <w:gridSpan w:val="8"/>
            <w:tcBorders>
              <w:top w:val="nil"/>
              <w:left w:val="nil"/>
              <w:bottom w:val="nil"/>
              <w:right w:val="nil"/>
            </w:tcBorders>
            <w:shd w:val="clear" w:color="auto" w:fill="C0C0C0"/>
            <w:noWrap/>
            <w:vAlign w:val="bottom"/>
            <w:hideMark/>
          </w:tcPr>
          <w:p w14:paraId="4206E4FB"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SUMMARY BUDGET</w:t>
            </w:r>
          </w:p>
        </w:tc>
        <w:tc>
          <w:tcPr>
            <w:tcW w:w="2120" w:type="dxa"/>
            <w:tcBorders>
              <w:top w:val="nil"/>
              <w:left w:val="nil"/>
              <w:bottom w:val="nil"/>
              <w:right w:val="nil"/>
            </w:tcBorders>
            <w:shd w:val="clear" w:color="auto" w:fill="auto"/>
            <w:noWrap/>
            <w:vAlign w:val="bottom"/>
            <w:hideMark/>
          </w:tcPr>
          <w:p w14:paraId="1D8B4209" w14:textId="77777777" w:rsidR="002950C8" w:rsidRPr="00946DAC" w:rsidRDefault="002950C8" w:rsidP="00BC5074">
            <w:pPr>
              <w:autoSpaceDE w:val="0"/>
              <w:autoSpaceDN w:val="0"/>
              <w:adjustRightInd w:val="0"/>
              <w:jc w:val="righ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14:paraId="02710660" w14:textId="77777777" w:rsidR="002950C8" w:rsidRPr="00946DAC" w:rsidRDefault="002950C8" w:rsidP="00BC5074">
            <w:pPr>
              <w:autoSpaceDE w:val="0"/>
              <w:autoSpaceDN w:val="0"/>
              <w:adjustRightInd w:val="0"/>
              <w:jc w:val="right"/>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450E3FB5" w14:textId="77777777" w:rsidR="002950C8" w:rsidRPr="00946DAC" w:rsidRDefault="002950C8" w:rsidP="00BC5074">
            <w:pPr>
              <w:autoSpaceDE w:val="0"/>
              <w:autoSpaceDN w:val="0"/>
              <w:adjustRightInd w:val="0"/>
              <w:rPr>
                <w:rFonts w:ascii="Arial" w:hAnsi="Arial" w:cs="Arial"/>
                <w:sz w:val="20"/>
                <w:szCs w:val="24"/>
              </w:rPr>
            </w:pPr>
          </w:p>
        </w:tc>
        <w:tc>
          <w:tcPr>
            <w:tcW w:w="236" w:type="dxa"/>
            <w:tcBorders>
              <w:top w:val="nil"/>
              <w:left w:val="nil"/>
              <w:bottom w:val="nil"/>
              <w:right w:val="nil"/>
            </w:tcBorders>
            <w:shd w:val="clear" w:color="auto" w:fill="auto"/>
            <w:noWrap/>
            <w:vAlign w:val="bottom"/>
            <w:hideMark/>
          </w:tcPr>
          <w:p w14:paraId="4EAECA63" w14:textId="77777777" w:rsidR="002950C8" w:rsidRPr="00946DAC" w:rsidRDefault="002950C8" w:rsidP="00BC5074">
            <w:pPr>
              <w:autoSpaceDE w:val="0"/>
              <w:autoSpaceDN w:val="0"/>
              <w:adjustRightInd w:val="0"/>
              <w:jc w:val="right"/>
              <w:rPr>
                <w:rFonts w:ascii="Arial" w:hAnsi="Arial" w:cs="Arial"/>
                <w:sz w:val="20"/>
                <w:szCs w:val="24"/>
              </w:rPr>
            </w:pPr>
          </w:p>
        </w:tc>
      </w:tr>
      <w:tr w:rsidR="002950C8" w:rsidRPr="00946DAC" w14:paraId="46DC1093" w14:textId="77777777" w:rsidTr="259C5A01">
        <w:trPr>
          <w:gridAfter w:val="5"/>
          <w:wAfter w:w="2983" w:type="dxa"/>
          <w:trHeight w:val="482"/>
        </w:trPr>
        <w:tc>
          <w:tcPr>
            <w:tcW w:w="1995" w:type="dxa"/>
            <w:vMerge w:val="restart"/>
            <w:tcBorders>
              <w:top w:val="single" w:sz="12" w:space="0" w:color="auto"/>
              <w:left w:val="single" w:sz="12" w:space="0" w:color="auto"/>
              <w:bottom w:val="single" w:sz="12" w:space="0" w:color="000000" w:themeColor="text1"/>
              <w:right w:val="single" w:sz="12" w:space="0" w:color="auto"/>
            </w:tcBorders>
            <w:shd w:val="clear" w:color="auto" w:fill="auto"/>
            <w:noWrap/>
            <w:vAlign w:val="bottom"/>
            <w:hideMark/>
          </w:tcPr>
          <w:p w14:paraId="19FFED16" w14:textId="77777777" w:rsidR="002950C8" w:rsidRPr="00946DAC" w:rsidRDefault="002950C8" w:rsidP="00BC5074">
            <w:pPr>
              <w:autoSpaceDE w:val="0"/>
              <w:autoSpaceDN w:val="0"/>
              <w:adjustRightInd w:val="0"/>
              <w:jc w:val="center"/>
              <w:rPr>
                <w:rFonts w:ascii="Arial" w:hAnsi="Arial" w:cs="Arial"/>
                <w:b/>
                <w:bCs/>
                <w:sz w:val="18"/>
                <w:szCs w:val="18"/>
              </w:rPr>
            </w:pPr>
            <w:r w:rsidRPr="00946DAC">
              <w:rPr>
                <w:rFonts w:ascii="Arial" w:hAnsi="Arial" w:cs="Arial"/>
                <w:b/>
                <w:bCs/>
                <w:sz w:val="18"/>
                <w:szCs w:val="18"/>
              </w:rPr>
              <w:t>DESCRIPTION</w:t>
            </w:r>
          </w:p>
        </w:tc>
        <w:tc>
          <w:tcPr>
            <w:tcW w:w="1170" w:type="dxa"/>
            <w:vMerge w:val="restart"/>
            <w:tcBorders>
              <w:top w:val="single" w:sz="12" w:space="0" w:color="auto"/>
              <w:left w:val="nil"/>
              <w:bottom w:val="single" w:sz="12" w:space="0" w:color="000000" w:themeColor="text1"/>
              <w:right w:val="nil"/>
            </w:tcBorders>
            <w:shd w:val="clear" w:color="auto" w:fill="auto"/>
            <w:noWrap/>
            <w:vAlign w:val="bottom"/>
            <w:hideMark/>
          </w:tcPr>
          <w:p w14:paraId="0A3725BC" w14:textId="77777777" w:rsidR="002950C8" w:rsidRPr="00946DAC" w:rsidRDefault="002950C8" w:rsidP="00BC5074">
            <w:pPr>
              <w:autoSpaceDE w:val="0"/>
              <w:autoSpaceDN w:val="0"/>
              <w:adjustRightInd w:val="0"/>
              <w:jc w:val="center"/>
              <w:rPr>
                <w:rFonts w:ascii="Arial" w:hAnsi="Arial" w:cs="Arial"/>
                <w:b/>
                <w:bCs/>
                <w:sz w:val="18"/>
                <w:szCs w:val="18"/>
              </w:rPr>
            </w:pPr>
            <w:r w:rsidRPr="00946DAC">
              <w:rPr>
                <w:rFonts w:ascii="Arial" w:hAnsi="Arial" w:cs="Arial"/>
                <w:b/>
                <w:bCs/>
                <w:sz w:val="18"/>
                <w:szCs w:val="18"/>
              </w:rPr>
              <w:t>YEAR 1</w:t>
            </w:r>
          </w:p>
        </w:tc>
        <w:tc>
          <w:tcPr>
            <w:tcW w:w="990" w:type="dxa"/>
            <w:vMerge w:val="restart"/>
            <w:tcBorders>
              <w:top w:val="single" w:sz="12" w:space="0" w:color="auto"/>
              <w:left w:val="single" w:sz="4" w:space="0" w:color="auto"/>
              <w:bottom w:val="single" w:sz="12" w:space="0" w:color="000000" w:themeColor="text1"/>
              <w:right w:val="nil"/>
            </w:tcBorders>
            <w:shd w:val="clear" w:color="auto" w:fill="auto"/>
            <w:noWrap/>
            <w:vAlign w:val="bottom"/>
            <w:hideMark/>
          </w:tcPr>
          <w:p w14:paraId="00AF4E61" w14:textId="77777777" w:rsidR="002950C8" w:rsidRPr="00946DAC" w:rsidRDefault="002950C8" w:rsidP="00BC5074">
            <w:pPr>
              <w:autoSpaceDE w:val="0"/>
              <w:autoSpaceDN w:val="0"/>
              <w:adjustRightInd w:val="0"/>
              <w:jc w:val="center"/>
              <w:rPr>
                <w:rFonts w:ascii="Arial" w:hAnsi="Arial" w:cs="Arial"/>
                <w:b/>
                <w:bCs/>
                <w:sz w:val="18"/>
                <w:szCs w:val="18"/>
              </w:rPr>
            </w:pPr>
            <w:r w:rsidRPr="00946DAC">
              <w:rPr>
                <w:rFonts w:ascii="Arial" w:hAnsi="Arial" w:cs="Arial"/>
                <w:b/>
                <w:bCs/>
                <w:sz w:val="18"/>
                <w:szCs w:val="18"/>
              </w:rPr>
              <w:t>YEAR 2</w:t>
            </w:r>
          </w:p>
        </w:tc>
        <w:tc>
          <w:tcPr>
            <w:tcW w:w="1080" w:type="dxa"/>
            <w:vMerge w:val="restart"/>
            <w:tcBorders>
              <w:top w:val="single" w:sz="12" w:space="0" w:color="auto"/>
              <w:left w:val="single" w:sz="4" w:space="0" w:color="auto"/>
              <w:bottom w:val="single" w:sz="12" w:space="0" w:color="000000" w:themeColor="text1"/>
              <w:right w:val="nil"/>
            </w:tcBorders>
            <w:shd w:val="clear" w:color="auto" w:fill="auto"/>
            <w:noWrap/>
            <w:vAlign w:val="bottom"/>
            <w:hideMark/>
          </w:tcPr>
          <w:p w14:paraId="605E91BD" w14:textId="77777777" w:rsidR="002950C8" w:rsidRPr="00946DAC" w:rsidRDefault="002950C8" w:rsidP="00BC5074">
            <w:pPr>
              <w:autoSpaceDE w:val="0"/>
              <w:autoSpaceDN w:val="0"/>
              <w:adjustRightInd w:val="0"/>
              <w:jc w:val="center"/>
              <w:rPr>
                <w:rFonts w:ascii="Arial" w:hAnsi="Arial" w:cs="Arial"/>
                <w:b/>
                <w:bCs/>
                <w:sz w:val="18"/>
                <w:szCs w:val="18"/>
              </w:rPr>
            </w:pPr>
            <w:r w:rsidRPr="00946DAC">
              <w:rPr>
                <w:rFonts w:ascii="Arial" w:hAnsi="Arial" w:cs="Arial"/>
                <w:b/>
                <w:bCs/>
                <w:sz w:val="18"/>
                <w:szCs w:val="18"/>
              </w:rPr>
              <w:t>YEAR 3</w:t>
            </w:r>
          </w:p>
        </w:tc>
        <w:tc>
          <w:tcPr>
            <w:tcW w:w="1080" w:type="dxa"/>
            <w:vMerge w:val="restart"/>
            <w:tcBorders>
              <w:top w:val="single" w:sz="12" w:space="0" w:color="auto"/>
              <w:left w:val="single" w:sz="4" w:space="0" w:color="auto"/>
              <w:bottom w:val="single" w:sz="12" w:space="0" w:color="000000" w:themeColor="text1"/>
              <w:right w:val="single" w:sz="4" w:space="0" w:color="auto"/>
            </w:tcBorders>
            <w:shd w:val="clear" w:color="auto" w:fill="auto"/>
            <w:noWrap/>
            <w:vAlign w:val="bottom"/>
            <w:hideMark/>
          </w:tcPr>
          <w:p w14:paraId="2709E9D6" w14:textId="77777777" w:rsidR="002950C8" w:rsidRPr="00946DAC" w:rsidRDefault="002950C8" w:rsidP="00BC5074">
            <w:pPr>
              <w:autoSpaceDE w:val="0"/>
              <w:autoSpaceDN w:val="0"/>
              <w:adjustRightInd w:val="0"/>
              <w:jc w:val="center"/>
              <w:rPr>
                <w:rFonts w:ascii="Arial" w:hAnsi="Arial" w:cs="Arial"/>
                <w:b/>
                <w:bCs/>
                <w:sz w:val="18"/>
                <w:szCs w:val="18"/>
              </w:rPr>
            </w:pPr>
            <w:r w:rsidRPr="00946DAC">
              <w:rPr>
                <w:rFonts w:ascii="Arial" w:hAnsi="Arial" w:cs="Arial"/>
                <w:b/>
                <w:bCs/>
                <w:sz w:val="18"/>
                <w:szCs w:val="18"/>
              </w:rPr>
              <w:t>YEAR 4</w:t>
            </w:r>
          </w:p>
        </w:tc>
        <w:tc>
          <w:tcPr>
            <w:tcW w:w="1350" w:type="dxa"/>
            <w:vMerge w:val="restart"/>
            <w:tcBorders>
              <w:top w:val="single" w:sz="12" w:space="0" w:color="auto"/>
              <w:left w:val="single" w:sz="4" w:space="0" w:color="auto"/>
              <w:bottom w:val="single" w:sz="12" w:space="0" w:color="000000" w:themeColor="text1"/>
              <w:right w:val="single" w:sz="4" w:space="0" w:color="auto"/>
            </w:tcBorders>
            <w:shd w:val="clear" w:color="auto" w:fill="auto"/>
            <w:noWrap/>
            <w:vAlign w:val="bottom"/>
            <w:hideMark/>
          </w:tcPr>
          <w:p w14:paraId="425C8471" w14:textId="77777777" w:rsidR="002950C8" w:rsidRPr="00946DAC" w:rsidRDefault="002950C8" w:rsidP="00BC5074">
            <w:pPr>
              <w:autoSpaceDE w:val="0"/>
              <w:autoSpaceDN w:val="0"/>
              <w:adjustRightInd w:val="0"/>
              <w:jc w:val="center"/>
              <w:rPr>
                <w:rFonts w:ascii="Arial" w:hAnsi="Arial" w:cs="Arial"/>
                <w:b/>
                <w:bCs/>
                <w:sz w:val="18"/>
                <w:szCs w:val="18"/>
              </w:rPr>
            </w:pPr>
            <w:r w:rsidRPr="00946DAC">
              <w:rPr>
                <w:rFonts w:ascii="Arial" w:hAnsi="Arial" w:cs="Arial"/>
                <w:b/>
                <w:bCs/>
                <w:sz w:val="18"/>
                <w:szCs w:val="18"/>
              </w:rPr>
              <w:t>YEAR 5</w:t>
            </w:r>
          </w:p>
        </w:tc>
        <w:tc>
          <w:tcPr>
            <w:tcW w:w="1260" w:type="dxa"/>
            <w:vMerge w:val="restart"/>
            <w:tcBorders>
              <w:top w:val="single" w:sz="12" w:space="0" w:color="auto"/>
              <w:left w:val="nil"/>
              <w:bottom w:val="single" w:sz="12" w:space="0" w:color="000000" w:themeColor="text1"/>
              <w:right w:val="single" w:sz="12" w:space="0" w:color="auto"/>
            </w:tcBorders>
            <w:shd w:val="clear" w:color="auto" w:fill="auto"/>
            <w:noWrap/>
            <w:vAlign w:val="bottom"/>
            <w:hideMark/>
          </w:tcPr>
          <w:p w14:paraId="7251CAC0" w14:textId="77777777" w:rsidR="002950C8" w:rsidRPr="00946DAC" w:rsidRDefault="002950C8" w:rsidP="00BC5074">
            <w:pPr>
              <w:autoSpaceDE w:val="0"/>
              <w:autoSpaceDN w:val="0"/>
              <w:adjustRightInd w:val="0"/>
              <w:jc w:val="center"/>
              <w:rPr>
                <w:rFonts w:ascii="Arial" w:hAnsi="Arial" w:cs="Arial"/>
                <w:b/>
                <w:bCs/>
                <w:sz w:val="18"/>
                <w:szCs w:val="18"/>
              </w:rPr>
            </w:pPr>
            <w:r w:rsidRPr="00946DAC">
              <w:rPr>
                <w:rFonts w:ascii="Arial" w:hAnsi="Arial" w:cs="Arial"/>
                <w:b/>
                <w:bCs/>
                <w:sz w:val="18"/>
                <w:szCs w:val="18"/>
              </w:rPr>
              <w:t>TOTAL</w:t>
            </w:r>
          </w:p>
        </w:tc>
      </w:tr>
      <w:tr w:rsidR="002950C8" w:rsidRPr="00946DAC" w14:paraId="49E160F4" w14:textId="77777777" w:rsidTr="259C5A01">
        <w:trPr>
          <w:gridAfter w:val="5"/>
          <w:wAfter w:w="2983" w:type="dxa"/>
          <w:trHeight w:val="600"/>
        </w:trPr>
        <w:tc>
          <w:tcPr>
            <w:tcW w:w="1995" w:type="dxa"/>
            <w:vMerge/>
            <w:vAlign w:val="center"/>
            <w:hideMark/>
          </w:tcPr>
          <w:p w14:paraId="0374B5BE" w14:textId="77777777" w:rsidR="002950C8" w:rsidRPr="00946DAC" w:rsidRDefault="002950C8" w:rsidP="00BC5074">
            <w:pPr>
              <w:autoSpaceDE w:val="0"/>
              <w:autoSpaceDN w:val="0"/>
              <w:adjustRightInd w:val="0"/>
              <w:rPr>
                <w:rFonts w:ascii="Arial" w:hAnsi="Arial" w:cs="Arial"/>
                <w:b/>
                <w:bCs/>
                <w:sz w:val="18"/>
                <w:szCs w:val="18"/>
              </w:rPr>
            </w:pPr>
          </w:p>
        </w:tc>
        <w:tc>
          <w:tcPr>
            <w:tcW w:w="1170" w:type="dxa"/>
            <w:vMerge/>
            <w:vAlign w:val="center"/>
            <w:hideMark/>
          </w:tcPr>
          <w:p w14:paraId="2F6CE170" w14:textId="77777777" w:rsidR="002950C8" w:rsidRPr="00946DAC" w:rsidRDefault="002950C8" w:rsidP="00BC5074">
            <w:pPr>
              <w:autoSpaceDE w:val="0"/>
              <w:autoSpaceDN w:val="0"/>
              <w:adjustRightInd w:val="0"/>
              <w:rPr>
                <w:rFonts w:ascii="Arial" w:hAnsi="Arial" w:cs="Arial"/>
                <w:b/>
                <w:bCs/>
                <w:sz w:val="18"/>
                <w:szCs w:val="18"/>
              </w:rPr>
            </w:pPr>
          </w:p>
        </w:tc>
        <w:tc>
          <w:tcPr>
            <w:tcW w:w="990" w:type="dxa"/>
            <w:vMerge/>
            <w:vAlign w:val="center"/>
            <w:hideMark/>
          </w:tcPr>
          <w:p w14:paraId="7F114DFD" w14:textId="77777777" w:rsidR="002950C8" w:rsidRPr="00946DAC" w:rsidRDefault="002950C8" w:rsidP="00BC5074">
            <w:pPr>
              <w:autoSpaceDE w:val="0"/>
              <w:autoSpaceDN w:val="0"/>
              <w:adjustRightInd w:val="0"/>
              <w:rPr>
                <w:rFonts w:ascii="Arial" w:hAnsi="Arial" w:cs="Arial"/>
                <w:b/>
                <w:bCs/>
                <w:sz w:val="18"/>
                <w:szCs w:val="18"/>
              </w:rPr>
            </w:pPr>
          </w:p>
        </w:tc>
        <w:tc>
          <w:tcPr>
            <w:tcW w:w="1080" w:type="dxa"/>
            <w:vMerge/>
            <w:vAlign w:val="center"/>
            <w:hideMark/>
          </w:tcPr>
          <w:p w14:paraId="55E9EDFA" w14:textId="77777777" w:rsidR="002950C8" w:rsidRPr="00946DAC" w:rsidRDefault="002950C8" w:rsidP="00BC5074">
            <w:pPr>
              <w:autoSpaceDE w:val="0"/>
              <w:autoSpaceDN w:val="0"/>
              <w:adjustRightInd w:val="0"/>
              <w:rPr>
                <w:rFonts w:ascii="Arial" w:hAnsi="Arial" w:cs="Arial"/>
                <w:b/>
                <w:bCs/>
                <w:sz w:val="18"/>
                <w:szCs w:val="18"/>
              </w:rPr>
            </w:pPr>
          </w:p>
        </w:tc>
        <w:tc>
          <w:tcPr>
            <w:tcW w:w="1080" w:type="dxa"/>
            <w:vMerge/>
            <w:vAlign w:val="center"/>
            <w:hideMark/>
          </w:tcPr>
          <w:p w14:paraId="0A5B6E75" w14:textId="77777777" w:rsidR="002950C8" w:rsidRPr="00946DAC" w:rsidRDefault="002950C8" w:rsidP="00BC5074">
            <w:pPr>
              <w:autoSpaceDE w:val="0"/>
              <w:autoSpaceDN w:val="0"/>
              <w:adjustRightInd w:val="0"/>
              <w:rPr>
                <w:rFonts w:ascii="Arial" w:hAnsi="Arial" w:cs="Arial"/>
                <w:b/>
                <w:bCs/>
                <w:sz w:val="18"/>
                <w:szCs w:val="18"/>
              </w:rPr>
            </w:pPr>
          </w:p>
        </w:tc>
        <w:tc>
          <w:tcPr>
            <w:tcW w:w="1350" w:type="dxa"/>
            <w:vMerge/>
            <w:vAlign w:val="center"/>
            <w:hideMark/>
          </w:tcPr>
          <w:p w14:paraId="70A941C9" w14:textId="77777777" w:rsidR="002950C8" w:rsidRPr="00946DAC" w:rsidRDefault="002950C8" w:rsidP="00BC5074">
            <w:pPr>
              <w:autoSpaceDE w:val="0"/>
              <w:autoSpaceDN w:val="0"/>
              <w:adjustRightInd w:val="0"/>
              <w:rPr>
                <w:rFonts w:ascii="Arial" w:hAnsi="Arial" w:cs="Arial"/>
                <w:b/>
                <w:bCs/>
                <w:sz w:val="18"/>
                <w:szCs w:val="18"/>
              </w:rPr>
            </w:pPr>
          </w:p>
        </w:tc>
        <w:tc>
          <w:tcPr>
            <w:tcW w:w="1260" w:type="dxa"/>
            <w:vMerge/>
            <w:vAlign w:val="center"/>
            <w:hideMark/>
          </w:tcPr>
          <w:p w14:paraId="284DC092" w14:textId="77777777" w:rsidR="002950C8" w:rsidRPr="00946DAC" w:rsidRDefault="002950C8" w:rsidP="00BC5074">
            <w:pPr>
              <w:autoSpaceDE w:val="0"/>
              <w:autoSpaceDN w:val="0"/>
              <w:adjustRightInd w:val="0"/>
              <w:rPr>
                <w:rFonts w:ascii="Arial" w:hAnsi="Arial" w:cs="Arial"/>
                <w:b/>
                <w:bCs/>
                <w:sz w:val="18"/>
                <w:szCs w:val="18"/>
              </w:rPr>
            </w:pPr>
          </w:p>
        </w:tc>
      </w:tr>
      <w:tr w:rsidR="002950C8" w:rsidRPr="00946DAC" w14:paraId="2E314DE2" w14:textId="77777777" w:rsidTr="259C5A01">
        <w:trPr>
          <w:gridAfter w:val="5"/>
          <w:wAfter w:w="2983" w:type="dxa"/>
          <w:trHeight w:val="315"/>
        </w:trPr>
        <w:tc>
          <w:tcPr>
            <w:tcW w:w="1995" w:type="dxa"/>
            <w:tcBorders>
              <w:top w:val="nil"/>
              <w:left w:val="single" w:sz="12" w:space="0" w:color="auto"/>
              <w:bottom w:val="nil"/>
              <w:right w:val="single" w:sz="12" w:space="0" w:color="auto"/>
            </w:tcBorders>
            <w:shd w:val="clear" w:color="auto" w:fill="auto"/>
            <w:noWrap/>
            <w:vAlign w:val="bottom"/>
            <w:hideMark/>
          </w:tcPr>
          <w:p w14:paraId="66514828"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A. SALARIES</w:t>
            </w:r>
          </w:p>
        </w:tc>
        <w:tc>
          <w:tcPr>
            <w:tcW w:w="1170" w:type="dxa"/>
            <w:tcBorders>
              <w:top w:val="nil"/>
              <w:left w:val="nil"/>
              <w:bottom w:val="nil"/>
              <w:right w:val="single" w:sz="4" w:space="0" w:color="000000" w:themeColor="text1"/>
            </w:tcBorders>
            <w:shd w:val="clear" w:color="auto" w:fill="auto"/>
            <w:noWrap/>
            <w:vAlign w:val="bottom"/>
            <w:hideMark/>
          </w:tcPr>
          <w:p w14:paraId="574A065D"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000000" w:themeColor="text1"/>
            </w:tcBorders>
            <w:shd w:val="clear" w:color="auto" w:fill="auto"/>
            <w:noWrap/>
            <w:vAlign w:val="bottom"/>
            <w:hideMark/>
          </w:tcPr>
          <w:p w14:paraId="4DE303D6"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191711B8"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250F85AE"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000000" w:themeColor="text1"/>
            </w:tcBorders>
            <w:shd w:val="clear" w:color="auto" w:fill="auto"/>
            <w:noWrap/>
            <w:vAlign w:val="bottom"/>
            <w:hideMark/>
          </w:tcPr>
          <w:p w14:paraId="5F8822C6"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auto"/>
            <w:noWrap/>
            <w:vAlign w:val="bottom"/>
            <w:hideMark/>
          </w:tcPr>
          <w:p w14:paraId="04AAF979"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38A4B542" w14:textId="77777777" w:rsidTr="259C5A01">
        <w:trPr>
          <w:gridAfter w:val="5"/>
          <w:wAfter w:w="2983" w:type="dxa"/>
          <w:trHeight w:val="405"/>
        </w:trPr>
        <w:tc>
          <w:tcPr>
            <w:tcW w:w="1995" w:type="dxa"/>
            <w:tcBorders>
              <w:top w:val="nil"/>
              <w:left w:val="single" w:sz="12" w:space="0" w:color="auto"/>
              <w:bottom w:val="nil"/>
              <w:right w:val="single" w:sz="12" w:space="0" w:color="auto"/>
            </w:tcBorders>
            <w:shd w:val="clear" w:color="auto" w:fill="auto"/>
            <w:noWrap/>
            <w:vAlign w:val="bottom"/>
            <w:hideMark/>
          </w:tcPr>
          <w:p w14:paraId="3485900C"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B. FRINGE BENEFITS</w:t>
            </w:r>
          </w:p>
        </w:tc>
        <w:tc>
          <w:tcPr>
            <w:tcW w:w="1170" w:type="dxa"/>
            <w:tcBorders>
              <w:top w:val="nil"/>
              <w:left w:val="nil"/>
              <w:bottom w:val="nil"/>
              <w:right w:val="single" w:sz="4" w:space="0" w:color="000000" w:themeColor="text1"/>
            </w:tcBorders>
            <w:shd w:val="clear" w:color="auto" w:fill="auto"/>
            <w:noWrap/>
            <w:vAlign w:val="bottom"/>
            <w:hideMark/>
          </w:tcPr>
          <w:p w14:paraId="02F3F800"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000000" w:themeColor="text1"/>
            </w:tcBorders>
            <w:shd w:val="clear" w:color="auto" w:fill="auto"/>
            <w:noWrap/>
            <w:vAlign w:val="bottom"/>
            <w:hideMark/>
          </w:tcPr>
          <w:p w14:paraId="647DD118"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49CB6F4B"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1C797E78"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000000" w:themeColor="text1"/>
            </w:tcBorders>
            <w:shd w:val="clear" w:color="auto" w:fill="auto"/>
            <w:noWrap/>
            <w:vAlign w:val="bottom"/>
            <w:hideMark/>
          </w:tcPr>
          <w:p w14:paraId="7BF57C7C"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auto"/>
            <w:noWrap/>
            <w:vAlign w:val="bottom"/>
            <w:hideMark/>
          </w:tcPr>
          <w:p w14:paraId="13B59869"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3E2A1904" w14:textId="77777777" w:rsidTr="259C5A01">
        <w:trPr>
          <w:gridAfter w:val="5"/>
          <w:wAfter w:w="2983" w:type="dxa"/>
          <w:trHeight w:val="405"/>
        </w:trPr>
        <w:tc>
          <w:tcPr>
            <w:tcW w:w="1995" w:type="dxa"/>
            <w:tcBorders>
              <w:top w:val="nil"/>
              <w:left w:val="single" w:sz="12" w:space="0" w:color="auto"/>
              <w:bottom w:val="nil"/>
              <w:right w:val="single" w:sz="12" w:space="0" w:color="auto"/>
            </w:tcBorders>
            <w:shd w:val="clear" w:color="auto" w:fill="auto"/>
            <w:noWrap/>
            <w:vAlign w:val="bottom"/>
            <w:hideMark/>
          </w:tcPr>
          <w:p w14:paraId="21CA78E6"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C. CONSULTANTS</w:t>
            </w:r>
          </w:p>
        </w:tc>
        <w:tc>
          <w:tcPr>
            <w:tcW w:w="1170" w:type="dxa"/>
            <w:tcBorders>
              <w:top w:val="nil"/>
              <w:left w:val="nil"/>
              <w:bottom w:val="nil"/>
              <w:right w:val="single" w:sz="4" w:space="0" w:color="000000" w:themeColor="text1"/>
            </w:tcBorders>
            <w:shd w:val="clear" w:color="auto" w:fill="auto"/>
            <w:noWrap/>
            <w:vAlign w:val="bottom"/>
            <w:hideMark/>
          </w:tcPr>
          <w:p w14:paraId="6F8CD3D0"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000000" w:themeColor="text1"/>
            </w:tcBorders>
            <w:shd w:val="clear" w:color="auto" w:fill="auto"/>
            <w:noWrap/>
            <w:vAlign w:val="bottom"/>
            <w:hideMark/>
          </w:tcPr>
          <w:p w14:paraId="08A6BE9D"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7FEB3DCF"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7EAF37EA"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000000" w:themeColor="text1"/>
            </w:tcBorders>
            <w:shd w:val="clear" w:color="auto" w:fill="auto"/>
            <w:noWrap/>
            <w:vAlign w:val="bottom"/>
            <w:hideMark/>
          </w:tcPr>
          <w:p w14:paraId="230106D1"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auto"/>
            <w:noWrap/>
            <w:vAlign w:val="bottom"/>
            <w:hideMark/>
          </w:tcPr>
          <w:p w14:paraId="796F4EAC"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5F228257" w14:textId="77777777" w:rsidTr="259C5A01">
        <w:trPr>
          <w:gridAfter w:val="5"/>
          <w:wAfter w:w="2983" w:type="dxa"/>
          <w:trHeight w:val="405"/>
        </w:trPr>
        <w:tc>
          <w:tcPr>
            <w:tcW w:w="1995" w:type="dxa"/>
            <w:tcBorders>
              <w:top w:val="nil"/>
              <w:left w:val="single" w:sz="12" w:space="0" w:color="auto"/>
              <w:bottom w:val="nil"/>
              <w:right w:val="single" w:sz="12" w:space="0" w:color="auto"/>
            </w:tcBorders>
            <w:shd w:val="clear" w:color="auto" w:fill="auto"/>
            <w:noWrap/>
            <w:vAlign w:val="bottom"/>
            <w:hideMark/>
          </w:tcPr>
          <w:p w14:paraId="700E8418"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D. TRAVEL</w:t>
            </w:r>
          </w:p>
        </w:tc>
        <w:tc>
          <w:tcPr>
            <w:tcW w:w="1170" w:type="dxa"/>
            <w:tcBorders>
              <w:top w:val="nil"/>
              <w:left w:val="nil"/>
              <w:bottom w:val="nil"/>
              <w:right w:val="single" w:sz="4" w:space="0" w:color="000000" w:themeColor="text1"/>
            </w:tcBorders>
            <w:shd w:val="clear" w:color="auto" w:fill="auto"/>
            <w:noWrap/>
            <w:vAlign w:val="bottom"/>
            <w:hideMark/>
          </w:tcPr>
          <w:p w14:paraId="77EE7E28"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000000" w:themeColor="text1"/>
            </w:tcBorders>
            <w:shd w:val="clear" w:color="auto" w:fill="auto"/>
            <w:noWrap/>
            <w:vAlign w:val="bottom"/>
            <w:hideMark/>
          </w:tcPr>
          <w:p w14:paraId="136AC509"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0215B188"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154857EB"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000000" w:themeColor="text1"/>
            </w:tcBorders>
            <w:shd w:val="clear" w:color="auto" w:fill="auto"/>
            <w:noWrap/>
            <w:vAlign w:val="bottom"/>
            <w:hideMark/>
          </w:tcPr>
          <w:p w14:paraId="13619DFB"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auto"/>
            <w:noWrap/>
            <w:vAlign w:val="bottom"/>
            <w:hideMark/>
          </w:tcPr>
          <w:p w14:paraId="22F654DE"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0DC62993" w14:textId="77777777" w:rsidTr="259C5A01">
        <w:trPr>
          <w:gridAfter w:val="5"/>
          <w:wAfter w:w="2983" w:type="dxa"/>
          <w:trHeight w:val="405"/>
        </w:trPr>
        <w:tc>
          <w:tcPr>
            <w:tcW w:w="1995" w:type="dxa"/>
            <w:tcBorders>
              <w:top w:val="nil"/>
              <w:left w:val="single" w:sz="12" w:space="0" w:color="auto"/>
              <w:bottom w:val="nil"/>
              <w:right w:val="single" w:sz="12" w:space="0" w:color="auto"/>
            </w:tcBorders>
            <w:shd w:val="clear" w:color="auto" w:fill="auto"/>
            <w:noWrap/>
            <w:vAlign w:val="bottom"/>
            <w:hideMark/>
          </w:tcPr>
          <w:p w14:paraId="49EF3E90"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E. EQUIPMENT</w:t>
            </w:r>
          </w:p>
        </w:tc>
        <w:tc>
          <w:tcPr>
            <w:tcW w:w="1170" w:type="dxa"/>
            <w:tcBorders>
              <w:top w:val="nil"/>
              <w:left w:val="nil"/>
              <w:bottom w:val="nil"/>
              <w:right w:val="single" w:sz="4" w:space="0" w:color="000000" w:themeColor="text1"/>
            </w:tcBorders>
            <w:shd w:val="clear" w:color="auto" w:fill="auto"/>
            <w:noWrap/>
            <w:vAlign w:val="bottom"/>
            <w:hideMark/>
          </w:tcPr>
          <w:p w14:paraId="7A3FF6EC"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000000" w:themeColor="text1"/>
            </w:tcBorders>
            <w:shd w:val="clear" w:color="auto" w:fill="auto"/>
            <w:noWrap/>
            <w:vAlign w:val="bottom"/>
            <w:hideMark/>
          </w:tcPr>
          <w:p w14:paraId="02F0A90F"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65925886"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3A5AEFBD"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000000" w:themeColor="text1"/>
            </w:tcBorders>
            <w:shd w:val="clear" w:color="auto" w:fill="auto"/>
            <w:noWrap/>
            <w:vAlign w:val="bottom"/>
            <w:hideMark/>
          </w:tcPr>
          <w:p w14:paraId="4DABF515"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auto"/>
            <w:noWrap/>
            <w:vAlign w:val="bottom"/>
            <w:hideMark/>
          </w:tcPr>
          <w:p w14:paraId="58E61526"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6D6CE2F6" w14:textId="77777777" w:rsidTr="259C5A01">
        <w:trPr>
          <w:gridAfter w:val="5"/>
          <w:wAfter w:w="2983" w:type="dxa"/>
          <w:trHeight w:val="405"/>
        </w:trPr>
        <w:tc>
          <w:tcPr>
            <w:tcW w:w="1995" w:type="dxa"/>
            <w:tcBorders>
              <w:top w:val="nil"/>
              <w:left w:val="single" w:sz="12" w:space="0" w:color="auto"/>
              <w:bottom w:val="nil"/>
              <w:right w:val="single" w:sz="12" w:space="0" w:color="auto"/>
            </w:tcBorders>
            <w:shd w:val="clear" w:color="auto" w:fill="auto"/>
            <w:noWrap/>
            <w:vAlign w:val="bottom"/>
            <w:hideMark/>
          </w:tcPr>
          <w:p w14:paraId="0635ACEB"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F. SUPPLIES</w:t>
            </w:r>
          </w:p>
        </w:tc>
        <w:tc>
          <w:tcPr>
            <w:tcW w:w="1170" w:type="dxa"/>
            <w:tcBorders>
              <w:top w:val="nil"/>
              <w:left w:val="nil"/>
              <w:bottom w:val="nil"/>
              <w:right w:val="single" w:sz="4" w:space="0" w:color="000000" w:themeColor="text1"/>
            </w:tcBorders>
            <w:shd w:val="clear" w:color="auto" w:fill="auto"/>
            <w:noWrap/>
            <w:vAlign w:val="bottom"/>
            <w:hideMark/>
          </w:tcPr>
          <w:p w14:paraId="543775E8"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000000" w:themeColor="text1"/>
            </w:tcBorders>
            <w:shd w:val="clear" w:color="auto" w:fill="auto"/>
            <w:noWrap/>
            <w:vAlign w:val="bottom"/>
            <w:hideMark/>
          </w:tcPr>
          <w:p w14:paraId="6EB32A82"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6A72A646"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4B61BEBE"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000000" w:themeColor="text1"/>
            </w:tcBorders>
            <w:shd w:val="clear" w:color="auto" w:fill="auto"/>
            <w:noWrap/>
            <w:vAlign w:val="bottom"/>
            <w:hideMark/>
          </w:tcPr>
          <w:p w14:paraId="7FDF6DC4"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auto"/>
            <w:noWrap/>
            <w:vAlign w:val="bottom"/>
            <w:hideMark/>
          </w:tcPr>
          <w:p w14:paraId="3982E3E0"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60236B24" w14:textId="77777777" w:rsidTr="259C5A01">
        <w:trPr>
          <w:gridAfter w:val="5"/>
          <w:wAfter w:w="2983" w:type="dxa"/>
          <w:trHeight w:val="405"/>
        </w:trPr>
        <w:tc>
          <w:tcPr>
            <w:tcW w:w="1995" w:type="dxa"/>
            <w:tcBorders>
              <w:top w:val="nil"/>
              <w:left w:val="single" w:sz="12" w:space="0" w:color="auto"/>
              <w:bottom w:val="nil"/>
              <w:right w:val="single" w:sz="12" w:space="0" w:color="auto"/>
            </w:tcBorders>
            <w:shd w:val="clear" w:color="auto" w:fill="auto"/>
            <w:noWrap/>
            <w:vAlign w:val="bottom"/>
            <w:hideMark/>
          </w:tcPr>
          <w:p w14:paraId="054BE85D" w14:textId="4D5D5CF6"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 xml:space="preserve">G. </w:t>
            </w:r>
            <w:r w:rsidR="7FC05798" w:rsidRPr="00946DAC">
              <w:rPr>
                <w:rFonts w:ascii="Arial" w:hAnsi="Arial" w:cs="Arial"/>
                <w:b/>
                <w:bCs/>
                <w:sz w:val="18"/>
                <w:szCs w:val="18"/>
              </w:rPr>
              <w:t>SUB-GRANT</w:t>
            </w:r>
            <w:r w:rsidRPr="00946DAC">
              <w:rPr>
                <w:rFonts w:ascii="Arial" w:hAnsi="Arial" w:cs="Arial"/>
                <w:b/>
                <w:bCs/>
                <w:sz w:val="18"/>
                <w:szCs w:val="18"/>
              </w:rPr>
              <w:t>S</w:t>
            </w:r>
          </w:p>
        </w:tc>
        <w:tc>
          <w:tcPr>
            <w:tcW w:w="1170" w:type="dxa"/>
            <w:tcBorders>
              <w:top w:val="nil"/>
              <w:left w:val="nil"/>
              <w:bottom w:val="nil"/>
              <w:right w:val="single" w:sz="4" w:space="0" w:color="000000" w:themeColor="text1"/>
            </w:tcBorders>
            <w:shd w:val="clear" w:color="auto" w:fill="auto"/>
            <w:noWrap/>
            <w:vAlign w:val="bottom"/>
            <w:hideMark/>
          </w:tcPr>
          <w:p w14:paraId="4C1DE7F7"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000000" w:themeColor="text1"/>
            </w:tcBorders>
            <w:shd w:val="clear" w:color="auto" w:fill="auto"/>
            <w:noWrap/>
            <w:vAlign w:val="bottom"/>
            <w:hideMark/>
          </w:tcPr>
          <w:p w14:paraId="3258C0B4"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11E5884B"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2DAA62FD"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000000" w:themeColor="text1"/>
            </w:tcBorders>
            <w:shd w:val="clear" w:color="auto" w:fill="auto"/>
            <w:noWrap/>
            <w:vAlign w:val="bottom"/>
            <w:hideMark/>
          </w:tcPr>
          <w:p w14:paraId="7CA45128"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auto"/>
            <w:noWrap/>
            <w:vAlign w:val="bottom"/>
            <w:hideMark/>
          </w:tcPr>
          <w:p w14:paraId="46CA7626"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655EB15A" w14:textId="77777777" w:rsidTr="259C5A01">
        <w:trPr>
          <w:gridAfter w:val="5"/>
          <w:wAfter w:w="2983" w:type="dxa"/>
          <w:trHeight w:val="405"/>
        </w:trPr>
        <w:tc>
          <w:tcPr>
            <w:tcW w:w="1995" w:type="dxa"/>
            <w:tcBorders>
              <w:top w:val="nil"/>
              <w:left w:val="single" w:sz="12" w:space="0" w:color="auto"/>
              <w:bottom w:val="nil"/>
              <w:right w:val="single" w:sz="12" w:space="0" w:color="auto"/>
            </w:tcBorders>
            <w:shd w:val="clear" w:color="auto" w:fill="auto"/>
            <w:noWrap/>
            <w:vAlign w:val="bottom"/>
            <w:hideMark/>
          </w:tcPr>
          <w:p w14:paraId="49D22E07"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H. OTHER DIRECT COSTS</w:t>
            </w:r>
          </w:p>
        </w:tc>
        <w:tc>
          <w:tcPr>
            <w:tcW w:w="1170" w:type="dxa"/>
            <w:tcBorders>
              <w:top w:val="nil"/>
              <w:left w:val="nil"/>
              <w:bottom w:val="nil"/>
              <w:right w:val="single" w:sz="4" w:space="0" w:color="000000" w:themeColor="text1"/>
            </w:tcBorders>
            <w:shd w:val="clear" w:color="auto" w:fill="auto"/>
            <w:noWrap/>
            <w:vAlign w:val="bottom"/>
            <w:hideMark/>
          </w:tcPr>
          <w:p w14:paraId="1F3C963D"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000000" w:themeColor="text1"/>
            </w:tcBorders>
            <w:shd w:val="clear" w:color="auto" w:fill="auto"/>
            <w:noWrap/>
            <w:vAlign w:val="bottom"/>
            <w:hideMark/>
          </w:tcPr>
          <w:p w14:paraId="725C77E0"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606FC4C8"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auto"/>
            <w:noWrap/>
            <w:vAlign w:val="bottom"/>
            <w:hideMark/>
          </w:tcPr>
          <w:p w14:paraId="3ADD28F7"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000000" w:themeColor="text1"/>
            </w:tcBorders>
            <w:shd w:val="clear" w:color="auto" w:fill="auto"/>
            <w:noWrap/>
            <w:vAlign w:val="bottom"/>
            <w:hideMark/>
          </w:tcPr>
          <w:p w14:paraId="51794C51"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auto"/>
            <w:noWrap/>
            <w:vAlign w:val="bottom"/>
            <w:hideMark/>
          </w:tcPr>
          <w:p w14:paraId="3571AF4B"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2C5CBBD5" w14:textId="77777777" w:rsidTr="259C5A01">
        <w:trPr>
          <w:gridAfter w:val="5"/>
          <w:wAfter w:w="2983" w:type="dxa"/>
          <w:trHeight w:val="405"/>
        </w:trPr>
        <w:tc>
          <w:tcPr>
            <w:tcW w:w="1995" w:type="dxa"/>
            <w:tcBorders>
              <w:top w:val="nil"/>
              <w:left w:val="single" w:sz="12" w:space="0" w:color="auto"/>
              <w:bottom w:val="nil"/>
              <w:right w:val="single" w:sz="12" w:space="0" w:color="auto"/>
            </w:tcBorders>
            <w:shd w:val="clear" w:color="auto" w:fill="FFCC99"/>
            <w:noWrap/>
            <w:vAlign w:val="bottom"/>
            <w:hideMark/>
          </w:tcPr>
          <w:p w14:paraId="7CC6B31E" w14:textId="77777777" w:rsidR="002950C8" w:rsidRPr="00946DAC" w:rsidRDefault="002950C8" w:rsidP="00BC5074">
            <w:pPr>
              <w:autoSpaceDE w:val="0"/>
              <w:autoSpaceDN w:val="0"/>
              <w:adjustRightInd w:val="0"/>
              <w:rPr>
                <w:rFonts w:ascii="Arial" w:hAnsi="Arial" w:cs="Arial"/>
                <w:b/>
                <w:bCs/>
                <w:sz w:val="18"/>
                <w:szCs w:val="18"/>
                <w:u w:val="single"/>
              </w:rPr>
            </w:pPr>
            <w:r w:rsidRPr="00946DAC">
              <w:rPr>
                <w:rFonts w:ascii="Arial" w:hAnsi="Arial" w:cs="Arial"/>
                <w:b/>
                <w:bCs/>
                <w:sz w:val="18"/>
                <w:szCs w:val="18"/>
                <w:u w:val="single"/>
              </w:rPr>
              <w:t>TOTAL DIRECT CHARGES</w:t>
            </w:r>
          </w:p>
        </w:tc>
        <w:tc>
          <w:tcPr>
            <w:tcW w:w="1170" w:type="dxa"/>
            <w:tcBorders>
              <w:top w:val="nil"/>
              <w:left w:val="nil"/>
              <w:bottom w:val="nil"/>
              <w:right w:val="single" w:sz="4" w:space="0" w:color="000000" w:themeColor="text1"/>
            </w:tcBorders>
            <w:shd w:val="clear" w:color="auto" w:fill="FFCC99"/>
            <w:noWrap/>
            <w:vAlign w:val="bottom"/>
            <w:hideMark/>
          </w:tcPr>
          <w:p w14:paraId="6DD2758A"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000000" w:themeColor="text1"/>
            </w:tcBorders>
            <w:shd w:val="clear" w:color="auto" w:fill="FFCC99"/>
            <w:noWrap/>
            <w:vAlign w:val="bottom"/>
            <w:hideMark/>
          </w:tcPr>
          <w:p w14:paraId="3DF421D9"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FFCC99"/>
            <w:noWrap/>
            <w:vAlign w:val="bottom"/>
            <w:hideMark/>
          </w:tcPr>
          <w:p w14:paraId="59C35F44"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FFCC99"/>
            <w:noWrap/>
            <w:vAlign w:val="bottom"/>
            <w:hideMark/>
          </w:tcPr>
          <w:p w14:paraId="372AA0F3"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000000" w:themeColor="text1"/>
            </w:tcBorders>
            <w:shd w:val="clear" w:color="auto" w:fill="FFCC99"/>
            <w:noWrap/>
            <w:vAlign w:val="bottom"/>
            <w:hideMark/>
          </w:tcPr>
          <w:p w14:paraId="796D5DAB"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FFCC99"/>
            <w:noWrap/>
            <w:vAlign w:val="bottom"/>
            <w:hideMark/>
          </w:tcPr>
          <w:p w14:paraId="73AF6FB1"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7823CC7F" w14:textId="77777777" w:rsidTr="259C5A01">
        <w:trPr>
          <w:gridAfter w:val="5"/>
          <w:wAfter w:w="2983" w:type="dxa"/>
          <w:trHeight w:val="315"/>
        </w:trPr>
        <w:tc>
          <w:tcPr>
            <w:tcW w:w="1995" w:type="dxa"/>
            <w:tcBorders>
              <w:top w:val="nil"/>
              <w:left w:val="single" w:sz="12" w:space="0" w:color="auto"/>
              <w:bottom w:val="nil"/>
              <w:right w:val="single" w:sz="12" w:space="0" w:color="auto"/>
            </w:tcBorders>
            <w:shd w:val="clear" w:color="auto" w:fill="auto"/>
            <w:noWrap/>
            <w:vAlign w:val="bottom"/>
            <w:hideMark/>
          </w:tcPr>
          <w:p w14:paraId="7C9EAED2"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INDIRECT COST</w:t>
            </w:r>
          </w:p>
        </w:tc>
        <w:tc>
          <w:tcPr>
            <w:tcW w:w="1170" w:type="dxa"/>
            <w:tcBorders>
              <w:top w:val="nil"/>
              <w:left w:val="nil"/>
              <w:bottom w:val="nil"/>
              <w:right w:val="single" w:sz="4" w:space="0" w:color="auto"/>
            </w:tcBorders>
            <w:shd w:val="clear" w:color="auto" w:fill="auto"/>
            <w:noWrap/>
            <w:vAlign w:val="bottom"/>
            <w:hideMark/>
          </w:tcPr>
          <w:p w14:paraId="6EA5A353"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nil"/>
              <w:right w:val="single" w:sz="4" w:space="0" w:color="auto"/>
            </w:tcBorders>
            <w:shd w:val="clear" w:color="auto" w:fill="auto"/>
            <w:noWrap/>
            <w:vAlign w:val="bottom"/>
            <w:hideMark/>
          </w:tcPr>
          <w:p w14:paraId="63779CDD"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auto"/>
            </w:tcBorders>
            <w:shd w:val="clear" w:color="auto" w:fill="auto"/>
            <w:noWrap/>
            <w:vAlign w:val="bottom"/>
            <w:hideMark/>
          </w:tcPr>
          <w:p w14:paraId="7EC9B1E8"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auto"/>
            </w:tcBorders>
            <w:shd w:val="clear" w:color="auto" w:fill="auto"/>
            <w:noWrap/>
            <w:vAlign w:val="bottom"/>
            <w:hideMark/>
          </w:tcPr>
          <w:p w14:paraId="1ABB1981"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nil"/>
              <w:right w:val="single" w:sz="4" w:space="0" w:color="auto"/>
            </w:tcBorders>
            <w:shd w:val="clear" w:color="auto" w:fill="auto"/>
            <w:noWrap/>
            <w:vAlign w:val="bottom"/>
            <w:hideMark/>
          </w:tcPr>
          <w:p w14:paraId="16CE2609"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auto"/>
            <w:noWrap/>
            <w:vAlign w:val="bottom"/>
            <w:hideMark/>
          </w:tcPr>
          <w:p w14:paraId="7D95D546"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031A8A2F" w14:textId="77777777" w:rsidTr="259C5A01">
        <w:trPr>
          <w:gridAfter w:val="5"/>
          <w:wAfter w:w="2983" w:type="dxa"/>
          <w:trHeight w:val="405"/>
        </w:trPr>
        <w:tc>
          <w:tcPr>
            <w:tcW w:w="1995" w:type="dxa"/>
            <w:tcBorders>
              <w:top w:val="nil"/>
              <w:left w:val="single" w:sz="12" w:space="0" w:color="auto"/>
              <w:bottom w:val="nil"/>
              <w:right w:val="single" w:sz="12" w:space="0" w:color="auto"/>
            </w:tcBorders>
            <w:shd w:val="clear" w:color="auto" w:fill="FFCC99"/>
            <w:noWrap/>
            <w:vAlign w:val="bottom"/>
            <w:hideMark/>
          </w:tcPr>
          <w:p w14:paraId="10691DE6" w14:textId="77777777" w:rsidR="002950C8" w:rsidRPr="00946DAC" w:rsidRDefault="002950C8" w:rsidP="00BC5074">
            <w:pPr>
              <w:autoSpaceDE w:val="0"/>
              <w:autoSpaceDN w:val="0"/>
              <w:adjustRightInd w:val="0"/>
              <w:rPr>
                <w:rFonts w:ascii="Arial" w:hAnsi="Arial" w:cs="Arial"/>
                <w:b/>
                <w:bCs/>
                <w:sz w:val="18"/>
                <w:szCs w:val="18"/>
                <w:u w:val="single"/>
              </w:rPr>
            </w:pPr>
            <w:r w:rsidRPr="00946DAC">
              <w:rPr>
                <w:rFonts w:ascii="Arial" w:hAnsi="Arial" w:cs="Arial"/>
                <w:b/>
                <w:bCs/>
                <w:sz w:val="18"/>
                <w:szCs w:val="18"/>
                <w:u w:val="single"/>
              </w:rPr>
              <w:t>SUBTOTAL INDIRECT CHARGES</w:t>
            </w:r>
          </w:p>
        </w:tc>
        <w:tc>
          <w:tcPr>
            <w:tcW w:w="1170" w:type="dxa"/>
            <w:tcBorders>
              <w:top w:val="nil"/>
              <w:left w:val="nil"/>
              <w:bottom w:val="nil"/>
              <w:right w:val="single" w:sz="4" w:space="0" w:color="000000" w:themeColor="text1"/>
            </w:tcBorders>
            <w:shd w:val="clear" w:color="auto" w:fill="FFCC99"/>
            <w:noWrap/>
            <w:vAlign w:val="bottom"/>
            <w:hideMark/>
          </w:tcPr>
          <w:p w14:paraId="2BACBA7A"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990" w:type="dxa"/>
            <w:tcBorders>
              <w:top w:val="nil"/>
              <w:left w:val="nil"/>
              <w:bottom w:val="single" w:sz="12" w:space="0" w:color="auto"/>
              <w:right w:val="single" w:sz="4" w:space="0" w:color="000000" w:themeColor="text1"/>
            </w:tcBorders>
            <w:shd w:val="clear" w:color="auto" w:fill="FFCC99"/>
            <w:noWrap/>
            <w:vAlign w:val="bottom"/>
            <w:hideMark/>
          </w:tcPr>
          <w:p w14:paraId="1C7A9D75"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FFCC99"/>
            <w:noWrap/>
            <w:vAlign w:val="bottom"/>
            <w:hideMark/>
          </w:tcPr>
          <w:p w14:paraId="26F761C1"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080" w:type="dxa"/>
            <w:tcBorders>
              <w:top w:val="nil"/>
              <w:left w:val="nil"/>
              <w:bottom w:val="nil"/>
              <w:right w:val="single" w:sz="4" w:space="0" w:color="000000" w:themeColor="text1"/>
            </w:tcBorders>
            <w:shd w:val="clear" w:color="auto" w:fill="FFCC99"/>
            <w:noWrap/>
            <w:vAlign w:val="bottom"/>
            <w:hideMark/>
          </w:tcPr>
          <w:p w14:paraId="7B6DF131"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350" w:type="dxa"/>
            <w:tcBorders>
              <w:top w:val="nil"/>
              <w:left w:val="nil"/>
              <w:bottom w:val="single" w:sz="12" w:space="0" w:color="auto"/>
              <w:right w:val="single" w:sz="4" w:space="0" w:color="000000" w:themeColor="text1"/>
            </w:tcBorders>
            <w:shd w:val="clear" w:color="auto" w:fill="FFCC99"/>
            <w:noWrap/>
            <w:vAlign w:val="bottom"/>
            <w:hideMark/>
          </w:tcPr>
          <w:p w14:paraId="43CADAF6"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c>
          <w:tcPr>
            <w:tcW w:w="1260" w:type="dxa"/>
            <w:tcBorders>
              <w:top w:val="nil"/>
              <w:left w:val="nil"/>
              <w:bottom w:val="nil"/>
              <w:right w:val="single" w:sz="12" w:space="0" w:color="auto"/>
            </w:tcBorders>
            <w:shd w:val="clear" w:color="auto" w:fill="FFCC99"/>
            <w:noWrap/>
            <w:vAlign w:val="bottom"/>
            <w:hideMark/>
          </w:tcPr>
          <w:p w14:paraId="583EFA70"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$0</w:t>
            </w:r>
          </w:p>
        </w:tc>
      </w:tr>
      <w:tr w:rsidR="002950C8" w:rsidRPr="00946DAC" w14:paraId="63709D2D" w14:textId="77777777" w:rsidTr="259C5A01">
        <w:trPr>
          <w:gridAfter w:val="5"/>
          <w:wAfter w:w="2983" w:type="dxa"/>
          <w:trHeight w:val="420"/>
        </w:trPr>
        <w:tc>
          <w:tcPr>
            <w:tcW w:w="1995"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14:paraId="2C33EB57"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 </w:t>
            </w:r>
          </w:p>
        </w:tc>
        <w:tc>
          <w:tcPr>
            <w:tcW w:w="1170" w:type="dxa"/>
            <w:tcBorders>
              <w:top w:val="single" w:sz="12" w:space="0" w:color="auto"/>
              <w:left w:val="nil"/>
              <w:bottom w:val="single" w:sz="12" w:space="0" w:color="auto"/>
              <w:right w:val="single" w:sz="4" w:space="0" w:color="auto"/>
            </w:tcBorders>
            <w:shd w:val="clear" w:color="auto" w:fill="FFFF00"/>
            <w:noWrap/>
            <w:vAlign w:val="bottom"/>
            <w:hideMark/>
          </w:tcPr>
          <w:p w14:paraId="5ED84046"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 </w:t>
            </w:r>
          </w:p>
        </w:tc>
        <w:tc>
          <w:tcPr>
            <w:tcW w:w="990" w:type="dxa"/>
            <w:tcBorders>
              <w:top w:val="single" w:sz="12" w:space="0" w:color="auto"/>
              <w:left w:val="nil"/>
              <w:bottom w:val="single" w:sz="12" w:space="0" w:color="auto"/>
              <w:right w:val="single" w:sz="4" w:space="0" w:color="auto"/>
            </w:tcBorders>
            <w:shd w:val="clear" w:color="auto" w:fill="FFFF00"/>
            <w:noWrap/>
            <w:vAlign w:val="bottom"/>
            <w:hideMark/>
          </w:tcPr>
          <w:p w14:paraId="29269BD7"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 </w:t>
            </w:r>
          </w:p>
        </w:tc>
        <w:tc>
          <w:tcPr>
            <w:tcW w:w="1080" w:type="dxa"/>
            <w:tcBorders>
              <w:top w:val="single" w:sz="12" w:space="0" w:color="auto"/>
              <w:left w:val="nil"/>
              <w:bottom w:val="single" w:sz="12" w:space="0" w:color="auto"/>
              <w:right w:val="single" w:sz="4" w:space="0" w:color="auto"/>
            </w:tcBorders>
            <w:shd w:val="clear" w:color="auto" w:fill="FFFF00"/>
            <w:noWrap/>
            <w:vAlign w:val="bottom"/>
            <w:hideMark/>
          </w:tcPr>
          <w:p w14:paraId="49355BD9"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 </w:t>
            </w:r>
          </w:p>
        </w:tc>
        <w:tc>
          <w:tcPr>
            <w:tcW w:w="1080" w:type="dxa"/>
            <w:tcBorders>
              <w:top w:val="single" w:sz="12" w:space="0" w:color="auto"/>
              <w:left w:val="nil"/>
              <w:bottom w:val="single" w:sz="12" w:space="0" w:color="auto"/>
              <w:right w:val="single" w:sz="4" w:space="0" w:color="auto"/>
            </w:tcBorders>
            <w:shd w:val="clear" w:color="auto" w:fill="FFFF00"/>
            <w:noWrap/>
            <w:vAlign w:val="bottom"/>
            <w:hideMark/>
          </w:tcPr>
          <w:p w14:paraId="1F117E62"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 </w:t>
            </w:r>
          </w:p>
        </w:tc>
        <w:tc>
          <w:tcPr>
            <w:tcW w:w="1350" w:type="dxa"/>
            <w:tcBorders>
              <w:top w:val="single" w:sz="12" w:space="0" w:color="auto"/>
              <w:left w:val="nil"/>
              <w:bottom w:val="single" w:sz="12" w:space="0" w:color="auto"/>
              <w:right w:val="single" w:sz="4" w:space="0" w:color="000000" w:themeColor="text1"/>
            </w:tcBorders>
            <w:shd w:val="clear" w:color="auto" w:fill="FFFF00"/>
            <w:noWrap/>
            <w:vAlign w:val="bottom"/>
            <w:hideMark/>
          </w:tcPr>
          <w:p w14:paraId="7D2A3450" w14:textId="77777777" w:rsidR="002950C8" w:rsidRPr="00946DAC" w:rsidRDefault="002950C8" w:rsidP="00BC5074">
            <w:pPr>
              <w:autoSpaceDE w:val="0"/>
              <w:autoSpaceDN w:val="0"/>
              <w:adjustRightInd w:val="0"/>
              <w:rPr>
                <w:rFonts w:ascii="Arial" w:hAnsi="Arial" w:cs="Arial"/>
                <w:b/>
                <w:bCs/>
                <w:sz w:val="18"/>
                <w:szCs w:val="18"/>
              </w:rPr>
            </w:pPr>
            <w:r w:rsidRPr="00946DAC">
              <w:rPr>
                <w:rFonts w:ascii="Arial" w:hAnsi="Arial" w:cs="Arial"/>
                <w:b/>
                <w:bCs/>
                <w:sz w:val="18"/>
                <w:szCs w:val="18"/>
              </w:rPr>
              <w:t> </w:t>
            </w:r>
          </w:p>
        </w:tc>
        <w:tc>
          <w:tcPr>
            <w:tcW w:w="1260" w:type="dxa"/>
            <w:tcBorders>
              <w:top w:val="single" w:sz="12" w:space="0" w:color="auto"/>
              <w:left w:val="nil"/>
              <w:bottom w:val="single" w:sz="12" w:space="0" w:color="auto"/>
              <w:right w:val="single" w:sz="12" w:space="0" w:color="auto"/>
            </w:tcBorders>
            <w:shd w:val="clear" w:color="auto" w:fill="FFFF00"/>
            <w:noWrap/>
            <w:vAlign w:val="bottom"/>
            <w:hideMark/>
          </w:tcPr>
          <w:p w14:paraId="5725E28A" w14:textId="77777777" w:rsidR="002950C8" w:rsidRPr="00946DAC" w:rsidRDefault="002950C8" w:rsidP="00BC5074">
            <w:pPr>
              <w:autoSpaceDE w:val="0"/>
              <w:autoSpaceDN w:val="0"/>
              <w:adjustRightInd w:val="0"/>
              <w:jc w:val="right"/>
              <w:rPr>
                <w:rFonts w:ascii="Arial" w:hAnsi="Arial" w:cs="Arial"/>
                <w:b/>
                <w:bCs/>
                <w:sz w:val="18"/>
                <w:szCs w:val="18"/>
              </w:rPr>
            </w:pPr>
            <w:r w:rsidRPr="00946DAC">
              <w:rPr>
                <w:rFonts w:ascii="Arial" w:hAnsi="Arial" w:cs="Arial"/>
                <w:b/>
                <w:bCs/>
                <w:sz w:val="18"/>
                <w:szCs w:val="18"/>
              </w:rPr>
              <w:t> </w:t>
            </w:r>
          </w:p>
        </w:tc>
      </w:tr>
      <w:tr w:rsidR="002950C8" w:rsidRPr="00946DAC" w14:paraId="284889DE" w14:textId="77777777" w:rsidTr="259C5A01">
        <w:trPr>
          <w:gridAfter w:val="5"/>
          <w:wAfter w:w="2983" w:type="dxa"/>
          <w:trHeight w:val="30"/>
        </w:trPr>
        <w:tc>
          <w:tcPr>
            <w:tcW w:w="1995" w:type="dxa"/>
            <w:tcBorders>
              <w:top w:val="single" w:sz="12" w:space="0" w:color="auto"/>
              <w:left w:val="single" w:sz="12" w:space="0" w:color="auto"/>
              <w:bottom w:val="nil"/>
              <w:right w:val="single" w:sz="12" w:space="0" w:color="auto"/>
            </w:tcBorders>
            <w:shd w:val="clear" w:color="auto" w:fill="FFFF00"/>
            <w:noWrap/>
            <w:vAlign w:val="bottom"/>
            <w:hideMark/>
          </w:tcPr>
          <w:p w14:paraId="724AA767" w14:textId="77777777" w:rsidR="002950C8" w:rsidRPr="00946DAC" w:rsidRDefault="002950C8" w:rsidP="00BC5074">
            <w:pPr>
              <w:widowControl w:val="0"/>
              <w:autoSpaceDE w:val="0"/>
              <w:autoSpaceDN w:val="0"/>
              <w:adjustRightInd w:val="0"/>
              <w:rPr>
                <w:rFonts w:ascii="Arial" w:hAnsi="Arial" w:cs="Arial"/>
                <w:b/>
                <w:bCs/>
                <w:sz w:val="18"/>
                <w:szCs w:val="18"/>
              </w:rPr>
            </w:pPr>
          </w:p>
        </w:tc>
        <w:tc>
          <w:tcPr>
            <w:tcW w:w="1170" w:type="dxa"/>
            <w:tcBorders>
              <w:top w:val="single" w:sz="12" w:space="0" w:color="auto"/>
              <w:left w:val="nil"/>
              <w:bottom w:val="nil"/>
              <w:right w:val="single" w:sz="4" w:space="0" w:color="auto"/>
            </w:tcBorders>
            <w:shd w:val="clear" w:color="auto" w:fill="FFFF00"/>
            <w:noWrap/>
            <w:vAlign w:val="bottom"/>
            <w:hideMark/>
          </w:tcPr>
          <w:p w14:paraId="35051560" w14:textId="77777777" w:rsidR="002950C8" w:rsidRPr="00946DAC" w:rsidRDefault="002950C8" w:rsidP="00BC5074">
            <w:pPr>
              <w:widowControl w:val="0"/>
              <w:autoSpaceDE w:val="0"/>
              <w:autoSpaceDN w:val="0"/>
              <w:adjustRightInd w:val="0"/>
              <w:rPr>
                <w:rFonts w:ascii="Arial" w:hAnsi="Arial" w:cs="Arial"/>
                <w:b/>
                <w:bCs/>
                <w:sz w:val="18"/>
                <w:szCs w:val="18"/>
              </w:rPr>
            </w:pPr>
          </w:p>
        </w:tc>
        <w:tc>
          <w:tcPr>
            <w:tcW w:w="990" w:type="dxa"/>
            <w:tcBorders>
              <w:top w:val="single" w:sz="12" w:space="0" w:color="auto"/>
              <w:left w:val="nil"/>
              <w:bottom w:val="nil"/>
              <w:right w:val="single" w:sz="4" w:space="0" w:color="auto"/>
            </w:tcBorders>
            <w:shd w:val="clear" w:color="auto" w:fill="FFFF00"/>
            <w:noWrap/>
            <w:vAlign w:val="bottom"/>
            <w:hideMark/>
          </w:tcPr>
          <w:p w14:paraId="1F11E090" w14:textId="77777777" w:rsidR="002950C8" w:rsidRPr="00946DAC" w:rsidRDefault="002950C8" w:rsidP="00BC5074">
            <w:pPr>
              <w:widowControl w:val="0"/>
              <w:autoSpaceDE w:val="0"/>
              <w:autoSpaceDN w:val="0"/>
              <w:adjustRightInd w:val="0"/>
              <w:rPr>
                <w:rFonts w:ascii="Arial" w:hAnsi="Arial" w:cs="Arial"/>
                <w:b/>
                <w:bCs/>
                <w:sz w:val="18"/>
                <w:szCs w:val="18"/>
              </w:rPr>
            </w:pPr>
          </w:p>
        </w:tc>
        <w:tc>
          <w:tcPr>
            <w:tcW w:w="1080" w:type="dxa"/>
            <w:tcBorders>
              <w:top w:val="single" w:sz="12" w:space="0" w:color="auto"/>
              <w:left w:val="nil"/>
              <w:bottom w:val="nil"/>
              <w:right w:val="single" w:sz="4" w:space="0" w:color="auto"/>
            </w:tcBorders>
            <w:shd w:val="clear" w:color="auto" w:fill="FFFF00"/>
            <w:noWrap/>
            <w:vAlign w:val="bottom"/>
            <w:hideMark/>
          </w:tcPr>
          <w:p w14:paraId="0BE0C23E" w14:textId="77777777" w:rsidR="002950C8" w:rsidRPr="00946DAC" w:rsidRDefault="002950C8" w:rsidP="00BC5074">
            <w:pPr>
              <w:widowControl w:val="0"/>
              <w:autoSpaceDE w:val="0"/>
              <w:autoSpaceDN w:val="0"/>
              <w:adjustRightInd w:val="0"/>
              <w:rPr>
                <w:rFonts w:ascii="Arial" w:hAnsi="Arial" w:cs="Arial"/>
                <w:b/>
                <w:bCs/>
                <w:sz w:val="18"/>
                <w:szCs w:val="18"/>
              </w:rPr>
            </w:pPr>
          </w:p>
        </w:tc>
        <w:tc>
          <w:tcPr>
            <w:tcW w:w="1080" w:type="dxa"/>
            <w:tcBorders>
              <w:top w:val="single" w:sz="12" w:space="0" w:color="auto"/>
              <w:left w:val="nil"/>
              <w:bottom w:val="nil"/>
              <w:right w:val="single" w:sz="4" w:space="0" w:color="auto"/>
            </w:tcBorders>
            <w:shd w:val="clear" w:color="auto" w:fill="FFFF00"/>
            <w:noWrap/>
            <w:vAlign w:val="bottom"/>
            <w:hideMark/>
          </w:tcPr>
          <w:p w14:paraId="48887467" w14:textId="77777777" w:rsidR="002950C8" w:rsidRPr="00946DAC" w:rsidRDefault="002950C8" w:rsidP="00BC5074">
            <w:pPr>
              <w:widowControl w:val="0"/>
              <w:autoSpaceDE w:val="0"/>
              <w:autoSpaceDN w:val="0"/>
              <w:adjustRightInd w:val="0"/>
              <w:rPr>
                <w:rFonts w:ascii="Arial" w:hAnsi="Arial" w:cs="Arial"/>
                <w:b/>
                <w:bCs/>
                <w:sz w:val="18"/>
                <w:szCs w:val="18"/>
              </w:rPr>
            </w:pPr>
          </w:p>
        </w:tc>
        <w:tc>
          <w:tcPr>
            <w:tcW w:w="1350" w:type="dxa"/>
            <w:tcBorders>
              <w:top w:val="single" w:sz="12" w:space="0" w:color="auto"/>
              <w:left w:val="nil"/>
              <w:bottom w:val="nil"/>
              <w:right w:val="single" w:sz="4" w:space="0" w:color="000000" w:themeColor="text1"/>
            </w:tcBorders>
            <w:shd w:val="clear" w:color="auto" w:fill="FFFF00"/>
            <w:noWrap/>
            <w:vAlign w:val="bottom"/>
            <w:hideMark/>
          </w:tcPr>
          <w:p w14:paraId="35E66FE1" w14:textId="77777777" w:rsidR="002950C8" w:rsidRPr="00946DAC" w:rsidRDefault="002950C8" w:rsidP="00BC5074">
            <w:pPr>
              <w:widowControl w:val="0"/>
              <w:autoSpaceDE w:val="0"/>
              <w:autoSpaceDN w:val="0"/>
              <w:adjustRightInd w:val="0"/>
              <w:rPr>
                <w:rFonts w:ascii="Arial" w:hAnsi="Arial" w:cs="Arial"/>
                <w:b/>
                <w:bCs/>
                <w:sz w:val="18"/>
                <w:szCs w:val="18"/>
              </w:rPr>
            </w:pPr>
          </w:p>
        </w:tc>
        <w:tc>
          <w:tcPr>
            <w:tcW w:w="1260" w:type="dxa"/>
            <w:tcBorders>
              <w:top w:val="single" w:sz="12" w:space="0" w:color="auto"/>
              <w:left w:val="nil"/>
              <w:bottom w:val="nil"/>
              <w:right w:val="single" w:sz="12" w:space="0" w:color="auto"/>
            </w:tcBorders>
            <w:shd w:val="clear" w:color="auto" w:fill="FFFF00"/>
            <w:noWrap/>
            <w:vAlign w:val="bottom"/>
            <w:hideMark/>
          </w:tcPr>
          <w:p w14:paraId="645EEA1F" w14:textId="77777777" w:rsidR="002950C8" w:rsidRPr="00946DAC" w:rsidRDefault="002950C8" w:rsidP="00BC5074">
            <w:pPr>
              <w:widowControl w:val="0"/>
              <w:autoSpaceDE w:val="0"/>
              <w:autoSpaceDN w:val="0"/>
              <w:adjustRightInd w:val="0"/>
              <w:jc w:val="right"/>
              <w:rPr>
                <w:rFonts w:ascii="Arial" w:hAnsi="Arial" w:cs="Arial"/>
                <w:b/>
                <w:bCs/>
                <w:sz w:val="18"/>
                <w:szCs w:val="18"/>
              </w:rPr>
            </w:pPr>
          </w:p>
        </w:tc>
      </w:tr>
      <w:tr w:rsidR="002950C8" w:rsidRPr="00946DAC" w14:paraId="0DF33268" w14:textId="77777777" w:rsidTr="259C5A01">
        <w:trPr>
          <w:gridAfter w:val="5"/>
          <w:wAfter w:w="2983" w:type="dxa"/>
          <w:trHeight w:val="525"/>
        </w:trPr>
        <w:tc>
          <w:tcPr>
            <w:tcW w:w="1995" w:type="dxa"/>
            <w:tcBorders>
              <w:top w:val="nil"/>
              <w:left w:val="single" w:sz="12" w:space="0" w:color="auto"/>
              <w:bottom w:val="single" w:sz="12" w:space="0" w:color="auto"/>
              <w:right w:val="single" w:sz="12" w:space="0" w:color="auto"/>
            </w:tcBorders>
            <w:shd w:val="clear" w:color="auto" w:fill="FFFF00"/>
            <w:noWrap/>
            <w:vAlign w:val="bottom"/>
            <w:hideMark/>
          </w:tcPr>
          <w:p w14:paraId="01DDE4FD" w14:textId="77777777" w:rsidR="002950C8" w:rsidRPr="00946DAC" w:rsidRDefault="002950C8" w:rsidP="00BC5074">
            <w:pPr>
              <w:autoSpaceDE w:val="0"/>
              <w:autoSpaceDN w:val="0"/>
              <w:adjustRightInd w:val="0"/>
              <w:rPr>
                <w:rFonts w:ascii="Arial" w:hAnsi="Arial" w:cs="Arial"/>
                <w:b/>
                <w:bCs/>
                <w:sz w:val="18"/>
                <w:szCs w:val="18"/>
                <w:u w:val="single"/>
              </w:rPr>
            </w:pPr>
            <w:r w:rsidRPr="00946DAC">
              <w:rPr>
                <w:rFonts w:ascii="Arial" w:hAnsi="Arial" w:cs="Arial"/>
                <w:b/>
                <w:bCs/>
                <w:sz w:val="18"/>
                <w:szCs w:val="18"/>
                <w:u w:val="single"/>
              </w:rPr>
              <w:lastRenderedPageBreak/>
              <w:t>GRAND TOTAL</w:t>
            </w:r>
          </w:p>
        </w:tc>
        <w:tc>
          <w:tcPr>
            <w:tcW w:w="1170" w:type="dxa"/>
            <w:tcBorders>
              <w:top w:val="nil"/>
              <w:left w:val="nil"/>
              <w:bottom w:val="single" w:sz="12" w:space="0" w:color="auto"/>
              <w:right w:val="single" w:sz="4" w:space="0" w:color="auto"/>
            </w:tcBorders>
            <w:shd w:val="clear" w:color="auto" w:fill="FFFF00"/>
            <w:noWrap/>
            <w:vAlign w:val="bottom"/>
            <w:hideMark/>
          </w:tcPr>
          <w:p w14:paraId="38A6817F" w14:textId="77777777" w:rsidR="002950C8" w:rsidRPr="00946DAC" w:rsidRDefault="002950C8" w:rsidP="00BC5074">
            <w:pPr>
              <w:autoSpaceDE w:val="0"/>
              <w:autoSpaceDN w:val="0"/>
              <w:adjustRightInd w:val="0"/>
              <w:jc w:val="right"/>
              <w:rPr>
                <w:rFonts w:ascii="Arial" w:hAnsi="Arial" w:cs="Arial"/>
                <w:b/>
                <w:bCs/>
                <w:sz w:val="18"/>
                <w:szCs w:val="18"/>
                <w:u w:val="single"/>
              </w:rPr>
            </w:pPr>
            <w:r w:rsidRPr="00946DAC">
              <w:rPr>
                <w:rFonts w:ascii="Arial" w:hAnsi="Arial" w:cs="Arial"/>
                <w:b/>
                <w:bCs/>
                <w:sz w:val="18"/>
                <w:szCs w:val="18"/>
                <w:u w:val="single"/>
              </w:rPr>
              <w:t>$0</w:t>
            </w:r>
          </w:p>
        </w:tc>
        <w:tc>
          <w:tcPr>
            <w:tcW w:w="990" w:type="dxa"/>
            <w:tcBorders>
              <w:top w:val="nil"/>
              <w:left w:val="nil"/>
              <w:bottom w:val="single" w:sz="12" w:space="0" w:color="auto"/>
              <w:right w:val="single" w:sz="4" w:space="0" w:color="auto"/>
            </w:tcBorders>
            <w:shd w:val="clear" w:color="auto" w:fill="FFFF00"/>
            <w:noWrap/>
            <w:vAlign w:val="bottom"/>
            <w:hideMark/>
          </w:tcPr>
          <w:p w14:paraId="66C2B8D5" w14:textId="77777777" w:rsidR="002950C8" w:rsidRPr="00946DAC" w:rsidRDefault="002950C8" w:rsidP="00BC5074">
            <w:pPr>
              <w:autoSpaceDE w:val="0"/>
              <w:autoSpaceDN w:val="0"/>
              <w:adjustRightInd w:val="0"/>
              <w:jc w:val="right"/>
              <w:rPr>
                <w:rFonts w:ascii="Arial" w:hAnsi="Arial" w:cs="Arial"/>
                <w:b/>
                <w:bCs/>
                <w:sz w:val="18"/>
                <w:szCs w:val="18"/>
                <w:u w:val="single"/>
              </w:rPr>
            </w:pPr>
            <w:r w:rsidRPr="00946DAC">
              <w:rPr>
                <w:rFonts w:ascii="Arial" w:hAnsi="Arial" w:cs="Arial"/>
                <w:b/>
                <w:bCs/>
                <w:sz w:val="18"/>
                <w:szCs w:val="18"/>
                <w:u w:val="single"/>
              </w:rPr>
              <w:t>$0</w:t>
            </w:r>
          </w:p>
        </w:tc>
        <w:tc>
          <w:tcPr>
            <w:tcW w:w="1080" w:type="dxa"/>
            <w:tcBorders>
              <w:top w:val="nil"/>
              <w:left w:val="nil"/>
              <w:bottom w:val="single" w:sz="12" w:space="0" w:color="auto"/>
              <w:right w:val="single" w:sz="4" w:space="0" w:color="auto"/>
            </w:tcBorders>
            <w:shd w:val="clear" w:color="auto" w:fill="FFFF00"/>
            <w:noWrap/>
            <w:vAlign w:val="bottom"/>
            <w:hideMark/>
          </w:tcPr>
          <w:p w14:paraId="5739B019" w14:textId="77777777" w:rsidR="002950C8" w:rsidRPr="00946DAC" w:rsidRDefault="002950C8" w:rsidP="00BC5074">
            <w:pPr>
              <w:autoSpaceDE w:val="0"/>
              <w:autoSpaceDN w:val="0"/>
              <w:adjustRightInd w:val="0"/>
              <w:jc w:val="right"/>
              <w:rPr>
                <w:rFonts w:ascii="Arial" w:hAnsi="Arial" w:cs="Arial"/>
                <w:b/>
                <w:bCs/>
                <w:sz w:val="18"/>
                <w:szCs w:val="18"/>
                <w:u w:val="single"/>
              </w:rPr>
            </w:pPr>
            <w:r w:rsidRPr="00946DAC">
              <w:rPr>
                <w:rFonts w:ascii="Arial" w:hAnsi="Arial" w:cs="Arial"/>
                <w:b/>
                <w:bCs/>
                <w:sz w:val="18"/>
                <w:szCs w:val="18"/>
                <w:u w:val="single"/>
              </w:rPr>
              <w:t>$0</w:t>
            </w:r>
          </w:p>
        </w:tc>
        <w:tc>
          <w:tcPr>
            <w:tcW w:w="1080" w:type="dxa"/>
            <w:tcBorders>
              <w:top w:val="nil"/>
              <w:left w:val="nil"/>
              <w:bottom w:val="single" w:sz="12" w:space="0" w:color="auto"/>
              <w:right w:val="single" w:sz="4" w:space="0" w:color="auto"/>
            </w:tcBorders>
            <w:shd w:val="clear" w:color="auto" w:fill="FFFF00"/>
            <w:noWrap/>
            <w:vAlign w:val="bottom"/>
            <w:hideMark/>
          </w:tcPr>
          <w:p w14:paraId="5B259E6D" w14:textId="77777777" w:rsidR="002950C8" w:rsidRPr="00946DAC" w:rsidRDefault="002950C8" w:rsidP="00BC5074">
            <w:pPr>
              <w:autoSpaceDE w:val="0"/>
              <w:autoSpaceDN w:val="0"/>
              <w:adjustRightInd w:val="0"/>
              <w:jc w:val="right"/>
              <w:rPr>
                <w:rFonts w:ascii="Arial" w:hAnsi="Arial" w:cs="Arial"/>
                <w:b/>
                <w:bCs/>
                <w:sz w:val="18"/>
                <w:szCs w:val="18"/>
                <w:u w:val="single"/>
              </w:rPr>
            </w:pPr>
            <w:r w:rsidRPr="00946DAC">
              <w:rPr>
                <w:rFonts w:ascii="Arial" w:hAnsi="Arial" w:cs="Arial"/>
                <w:b/>
                <w:bCs/>
                <w:sz w:val="18"/>
                <w:szCs w:val="18"/>
                <w:u w:val="single"/>
              </w:rPr>
              <w:t>$0</w:t>
            </w:r>
          </w:p>
        </w:tc>
        <w:tc>
          <w:tcPr>
            <w:tcW w:w="1350" w:type="dxa"/>
            <w:tcBorders>
              <w:top w:val="nil"/>
              <w:left w:val="nil"/>
              <w:bottom w:val="single" w:sz="12" w:space="0" w:color="auto"/>
              <w:right w:val="single" w:sz="4" w:space="0" w:color="auto"/>
            </w:tcBorders>
            <w:shd w:val="clear" w:color="auto" w:fill="FFFF00"/>
            <w:noWrap/>
            <w:vAlign w:val="bottom"/>
            <w:hideMark/>
          </w:tcPr>
          <w:p w14:paraId="4D3B924A" w14:textId="77777777" w:rsidR="002950C8" w:rsidRPr="00946DAC" w:rsidRDefault="002950C8" w:rsidP="00BC5074">
            <w:pPr>
              <w:autoSpaceDE w:val="0"/>
              <w:autoSpaceDN w:val="0"/>
              <w:adjustRightInd w:val="0"/>
              <w:jc w:val="right"/>
              <w:rPr>
                <w:rFonts w:ascii="Arial" w:hAnsi="Arial" w:cs="Arial"/>
                <w:b/>
                <w:bCs/>
                <w:sz w:val="18"/>
                <w:szCs w:val="18"/>
                <w:u w:val="single"/>
              </w:rPr>
            </w:pPr>
            <w:r w:rsidRPr="00946DAC">
              <w:rPr>
                <w:rFonts w:ascii="Arial" w:hAnsi="Arial" w:cs="Arial"/>
                <w:b/>
                <w:bCs/>
                <w:sz w:val="18"/>
                <w:szCs w:val="18"/>
                <w:u w:val="single"/>
              </w:rPr>
              <w:t>$0</w:t>
            </w:r>
          </w:p>
        </w:tc>
        <w:tc>
          <w:tcPr>
            <w:tcW w:w="1260" w:type="dxa"/>
            <w:tcBorders>
              <w:top w:val="nil"/>
              <w:left w:val="nil"/>
              <w:bottom w:val="single" w:sz="12" w:space="0" w:color="auto"/>
              <w:right w:val="single" w:sz="12" w:space="0" w:color="auto"/>
            </w:tcBorders>
            <w:shd w:val="clear" w:color="auto" w:fill="FFFF00"/>
            <w:noWrap/>
            <w:vAlign w:val="bottom"/>
            <w:hideMark/>
          </w:tcPr>
          <w:p w14:paraId="016800CC" w14:textId="77777777" w:rsidR="002950C8" w:rsidRPr="00946DAC" w:rsidRDefault="002950C8" w:rsidP="00BC5074">
            <w:pPr>
              <w:autoSpaceDE w:val="0"/>
              <w:autoSpaceDN w:val="0"/>
              <w:adjustRightInd w:val="0"/>
              <w:jc w:val="right"/>
              <w:rPr>
                <w:rFonts w:ascii="Arial" w:hAnsi="Arial" w:cs="Arial"/>
                <w:b/>
                <w:bCs/>
                <w:sz w:val="18"/>
                <w:szCs w:val="18"/>
                <w:u w:val="single"/>
              </w:rPr>
            </w:pPr>
            <w:r w:rsidRPr="00946DAC">
              <w:rPr>
                <w:rFonts w:ascii="Arial" w:hAnsi="Arial" w:cs="Arial"/>
                <w:b/>
                <w:bCs/>
                <w:sz w:val="18"/>
                <w:szCs w:val="18"/>
                <w:u w:val="single"/>
              </w:rPr>
              <w:t>$0</w:t>
            </w:r>
          </w:p>
        </w:tc>
      </w:tr>
    </w:tbl>
    <w:p w14:paraId="33A4A3DE" w14:textId="69306E85" w:rsidR="006204D1" w:rsidRPr="00946DAC" w:rsidRDefault="006204D1" w:rsidP="008C7F8F">
      <w:pPr>
        <w:autoSpaceDE w:val="0"/>
        <w:autoSpaceDN w:val="0"/>
        <w:adjustRightInd w:val="0"/>
        <w:rPr>
          <w:rFonts w:ascii="Arial" w:hAnsi="Arial" w:cs="Arial"/>
        </w:rPr>
      </w:pPr>
      <w:r w:rsidRPr="00946DAC">
        <w:rPr>
          <w:rFonts w:ascii="Arial" w:hAnsi="Arial" w:cs="Arial"/>
          <w:b/>
        </w:rPr>
        <w:t xml:space="preserve">ATTACHMENT </w:t>
      </w:r>
      <w:r w:rsidR="002C6D2D" w:rsidRPr="00946DAC">
        <w:rPr>
          <w:rFonts w:ascii="Arial" w:hAnsi="Arial" w:cs="Arial"/>
          <w:b/>
        </w:rPr>
        <w:t>6</w:t>
      </w:r>
    </w:p>
    <w:p w14:paraId="35A18D86" w14:textId="0712161B" w:rsidR="006204D1" w:rsidRPr="00946DAC" w:rsidRDefault="006204D1" w:rsidP="006204D1">
      <w:pPr>
        <w:widowControl w:val="0"/>
        <w:tabs>
          <w:tab w:val="left" w:pos="720"/>
        </w:tabs>
        <w:autoSpaceDE w:val="0"/>
        <w:autoSpaceDN w:val="0"/>
        <w:adjustRightInd w:val="0"/>
        <w:rPr>
          <w:rFonts w:ascii="Arial" w:hAnsi="Arial" w:cs="Arial"/>
        </w:rPr>
      </w:pPr>
      <w:r w:rsidRPr="00946DAC">
        <w:rPr>
          <w:rFonts w:ascii="Arial" w:hAnsi="Arial" w:cs="Arial"/>
          <w:b/>
          <w:bCs/>
          <w:sz w:val="24"/>
          <w:szCs w:val="24"/>
        </w:rPr>
        <w:t>INVOICING AND PAYMENT PROCEDURES</w:t>
      </w:r>
      <w:r w:rsidRPr="00946DAC">
        <w:rPr>
          <w:rFonts w:ascii="Arial" w:eastAsiaTheme="majorEastAsia" w:hAnsi="Arial" w:cs="Arial"/>
          <w:color w:val="2E74B5" w:themeColor="accent1" w:themeShade="BF"/>
          <w:sz w:val="32"/>
          <w:szCs w:val="32"/>
        </w:rPr>
        <w:br/>
      </w:r>
      <w:r w:rsidRPr="00946DAC">
        <w:rPr>
          <w:rFonts w:ascii="Arial" w:hAnsi="Arial" w:cs="Arial"/>
          <w:u w:val="single"/>
        </w:rPr>
        <w:t>Basic Invoice Format.</w:t>
      </w:r>
      <w:r w:rsidRPr="00946DAC">
        <w:rPr>
          <w:rFonts w:ascii="Arial" w:hAnsi="Arial" w:cs="Arial"/>
        </w:rPr>
        <w:t xml:space="preserve">  The following basic format, matching the format of the final Budget, shall be used for invoicing:</w:t>
      </w:r>
    </w:p>
    <w:p w14:paraId="6D33ACCC" w14:textId="77777777" w:rsidR="006204D1" w:rsidRPr="00946DAC" w:rsidRDefault="006204D1" w:rsidP="006204D1">
      <w:pPr>
        <w:widowControl w:val="0"/>
        <w:autoSpaceDE w:val="0"/>
        <w:autoSpaceDN w:val="0"/>
        <w:adjustRightInd w:val="0"/>
        <w:jc w:val="both"/>
        <w:rPr>
          <w:rFonts w:ascii="Arial" w:hAnsi="Arial" w:cs="Arial"/>
          <w:u w:val="single"/>
        </w:rPr>
      </w:pPr>
      <w:r w:rsidRPr="00946DAC">
        <w:rPr>
          <w:rFonts w:ascii="Arial" w:hAnsi="Arial" w:cs="Arial"/>
          <w:b/>
        </w:rPr>
        <w:t xml:space="preserve">Period Covered by this Report: </w:t>
      </w:r>
      <w:r w:rsidRPr="00946DAC">
        <w:rPr>
          <w:rFonts w:ascii="Arial" w:hAnsi="Arial" w:cs="Arial"/>
          <w:u w:val="single"/>
        </w:rPr>
        <w:t xml:space="preserve">   Month Day, Year    </w:t>
      </w:r>
      <w:proofErr w:type="gramStart"/>
      <w:r w:rsidRPr="00946DAC">
        <w:rPr>
          <w:rFonts w:ascii="Arial" w:hAnsi="Arial" w:cs="Arial"/>
          <w:b/>
        </w:rPr>
        <w:t>To</w:t>
      </w:r>
      <w:proofErr w:type="gramEnd"/>
      <w:r w:rsidRPr="00946DAC">
        <w:rPr>
          <w:rFonts w:ascii="Arial" w:hAnsi="Arial" w:cs="Arial"/>
          <w:u w:val="single"/>
        </w:rPr>
        <w:t xml:space="preserve"> Month Day, Year </w:t>
      </w:r>
    </w:p>
    <w:tbl>
      <w:tblPr>
        <w:tblW w:w="10444"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260"/>
        <w:gridCol w:w="1800"/>
        <w:gridCol w:w="1800"/>
        <w:gridCol w:w="1530"/>
        <w:gridCol w:w="1440"/>
      </w:tblGrid>
      <w:tr w:rsidR="008C7F8F" w:rsidRPr="00946DAC" w14:paraId="5BE31F0F" w14:textId="77777777" w:rsidTr="259C5A01">
        <w:tc>
          <w:tcPr>
            <w:tcW w:w="2614" w:type="dxa"/>
          </w:tcPr>
          <w:p w14:paraId="4DE68E6E"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20F2E13D"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20B79B62"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3ED0B73F"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6812D203"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350FAD09"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Line Item</w:t>
            </w:r>
          </w:p>
        </w:tc>
        <w:tc>
          <w:tcPr>
            <w:tcW w:w="1260" w:type="dxa"/>
          </w:tcPr>
          <w:p w14:paraId="356DF3FC"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APPROVED BUDGET</w:t>
            </w:r>
          </w:p>
          <w:p w14:paraId="5635C97C"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687F8A10"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7FE076DA"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613C90BD"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A</w:t>
            </w:r>
          </w:p>
        </w:tc>
        <w:tc>
          <w:tcPr>
            <w:tcW w:w="1800" w:type="dxa"/>
          </w:tcPr>
          <w:p w14:paraId="6B899320"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COST INCURRED</w:t>
            </w:r>
          </w:p>
          <w:p w14:paraId="17DE251E"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PREVIOUS PERIODS</w:t>
            </w:r>
          </w:p>
          <w:p w14:paraId="4042B85B"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5AA74756"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5E6884A2"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B</w:t>
            </w:r>
          </w:p>
        </w:tc>
        <w:tc>
          <w:tcPr>
            <w:tcW w:w="1800" w:type="dxa"/>
          </w:tcPr>
          <w:p w14:paraId="6AB5253F"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 xml:space="preserve">COST INCURRED CURRENT PERIOD </w:t>
            </w:r>
          </w:p>
          <w:p w14:paraId="4262DF64"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6620E2AE"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C</w:t>
            </w:r>
          </w:p>
        </w:tc>
        <w:tc>
          <w:tcPr>
            <w:tcW w:w="1530" w:type="dxa"/>
          </w:tcPr>
          <w:p w14:paraId="16A527DF"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CUMULATIVE BILLED TO DATE</w:t>
            </w:r>
          </w:p>
          <w:p w14:paraId="58F756C0"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23C7DB32"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4530BFAA"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7A35C6EE"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D=B+C</w:t>
            </w:r>
          </w:p>
        </w:tc>
        <w:tc>
          <w:tcPr>
            <w:tcW w:w="1440" w:type="dxa"/>
          </w:tcPr>
          <w:p w14:paraId="7C1D810F"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REMAINING FUNDS</w:t>
            </w:r>
          </w:p>
          <w:p w14:paraId="12ED0C2C"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2AF8A0DE"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1F4036EC"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7D87C024"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F=A-D</w:t>
            </w:r>
          </w:p>
        </w:tc>
      </w:tr>
      <w:tr w:rsidR="008C7F8F" w:rsidRPr="00946DAC" w14:paraId="7B6A2E74" w14:textId="77777777" w:rsidTr="259C5A01">
        <w:tc>
          <w:tcPr>
            <w:tcW w:w="2614" w:type="dxa"/>
          </w:tcPr>
          <w:p w14:paraId="332B7790"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2596A57B"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I. SALARIES</w:t>
            </w:r>
          </w:p>
          <w:p w14:paraId="1F57352E"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6F9FE2DA"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II. FRINGE BENEFITS</w:t>
            </w:r>
          </w:p>
          <w:p w14:paraId="63CEA76D"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09F9DF89"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III. CONSULTANTS</w:t>
            </w:r>
          </w:p>
          <w:p w14:paraId="52014390"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1589DF61"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IV. TRAVEL</w:t>
            </w:r>
          </w:p>
          <w:p w14:paraId="654B4D93"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14EBE93B"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V. EQUIPMENT</w:t>
            </w:r>
          </w:p>
          <w:p w14:paraId="395F3455"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146767B0"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VI. SUPPLIES</w:t>
            </w:r>
          </w:p>
          <w:p w14:paraId="5E01975D"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7E18AF1C" w14:textId="3C747AAF"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 xml:space="preserve">VII. </w:t>
            </w:r>
            <w:r w:rsidR="7FC05798" w:rsidRPr="00946DAC">
              <w:rPr>
                <w:rFonts w:ascii="Arial" w:eastAsia="Times New Roman" w:hAnsi="Arial" w:cs="Arial"/>
              </w:rPr>
              <w:t>SUB-GRANT</w:t>
            </w:r>
            <w:r w:rsidRPr="00946DAC">
              <w:rPr>
                <w:rFonts w:ascii="Arial" w:eastAsia="Times New Roman" w:hAnsi="Arial" w:cs="Arial"/>
              </w:rPr>
              <w:t>S</w:t>
            </w:r>
          </w:p>
          <w:p w14:paraId="1402CDB2"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4A99D757"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VII. OTHER DIRECT COSTS</w:t>
            </w:r>
          </w:p>
          <w:p w14:paraId="0AE70EDB"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5D31B0C3"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r w:rsidRPr="00946DAC">
              <w:rPr>
                <w:rFonts w:ascii="Arial" w:eastAsia="Times New Roman" w:hAnsi="Arial" w:cs="Arial"/>
              </w:rPr>
              <w:t>INDIRECT COSTS</w:t>
            </w:r>
          </w:p>
          <w:p w14:paraId="56571470"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p w14:paraId="65B7E03B"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c>
          <w:tcPr>
            <w:tcW w:w="1260" w:type="dxa"/>
          </w:tcPr>
          <w:p w14:paraId="5A222594"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c>
          <w:tcPr>
            <w:tcW w:w="1800" w:type="dxa"/>
          </w:tcPr>
          <w:p w14:paraId="6B08790D"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c>
          <w:tcPr>
            <w:tcW w:w="1800" w:type="dxa"/>
          </w:tcPr>
          <w:p w14:paraId="3F18E334"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c>
          <w:tcPr>
            <w:tcW w:w="1530" w:type="dxa"/>
          </w:tcPr>
          <w:p w14:paraId="38D128EB"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c>
          <w:tcPr>
            <w:tcW w:w="1440" w:type="dxa"/>
          </w:tcPr>
          <w:p w14:paraId="4B1B8FD8"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r>
      <w:tr w:rsidR="008C7F8F" w:rsidRPr="00946DAC" w14:paraId="5C157ABB" w14:textId="77777777" w:rsidTr="259C5A01">
        <w:tc>
          <w:tcPr>
            <w:tcW w:w="2614" w:type="dxa"/>
          </w:tcPr>
          <w:p w14:paraId="338501F1"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b/>
              </w:rPr>
            </w:pPr>
            <w:r w:rsidRPr="00946DAC">
              <w:rPr>
                <w:rFonts w:ascii="Arial" w:eastAsia="Times New Roman" w:hAnsi="Arial" w:cs="Arial"/>
                <w:b/>
              </w:rPr>
              <w:t>TOTAL COSTS</w:t>
            </w:r>
          </w:p>
        </w:tc>
        <w:tc>
          <w:tcPr>
            <w:tcW w:w="1260" w:type="dxa"/>
          </w:tcPr>
          <w:p w14:paraId="10A84050"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c>
          <w:tcPr>
            <w:tcW w:w="1800" w:type="dxa"/>
          </w:tcPr>
          <w:p w14:paraId="21B7F4A9"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c>
          <w:tcPr>
            <w:tcW w:w="1800" w:type="dxa"/>
          </w:tcPr>
          <w:p w14:paraId="2931C8B2"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c>
          <w:tcPr>
            <w:tcW w:w="1530" w:type="dxa"/>
          </w:tcPr>
          <w:p w14:paraId="75ED0B35"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c>
          <w:tcPr>
            <w:tcW w:w="1440" w:type="dxa"/>
          </w:tcPr>
          <w:p w14:paraId="21D3F973" w14:textId="77777777" w:rsidR="008C7F8F" w:rsidRPr="00946DAC" w:rsidRDefault="008C7F8F" w:rsidP="008C7F8F">
            <w:pPr>
              <w:widowControl w:val="0"/>
              <w:autoSpaceDE w:val="0"/>
              <w:autoSpaceDN w:val="0"/>
              <w:adjustRightInd w:val="0"/>
              <w:spacing w:after="0" w:line="240" w:lineRule="auto"/>
              <w:jc w:val="both"/>
              <w:rPr>
                <w:rFonts w:ascii="Arial" w:eastAsia="Times New Roman" w:hAnsi="Arial" w:cs="Arial"/>
              </w:rPr>
            </w:pPr>
          </w:p>
        </w:tc>
      </w:tr>
    </w:tbl>
    <w:p w14:paraId="2829D217" w14:textId="77777777" w:rsidR="006204D1" w:rsidRPr="00946DAC" w:rsidRDefault="006204D1" w:rsidP="006204D1">
      <w:pPr>
        <w:rPr>
          <w:rFonts w:ascii="Arial" w:hAnsi="Arial" w:cs="Arial"/>
          <w:sz w:val="20"/>
          <w:szCs w:val="20"/>
        </w:rPr>
      </w:pPr>
    </w:p>
    <w:p w14:paraId="676D87A8" w14:textId="77777777" w:rsidR="006204D1" w:rsidRPr="00946DAC" w:rsidRDefault="006204D1" w:rsidP="006204D1">
      <w:pPr>
        <w:spacing w:after="160" w:line="259" w:lineRule="auto"/>
        <w:rPr>
          <w:rFonts w:ascii="Arial" w:hAnsi="Arial" w:cs="Arial"/>
        </w:rPr>
      </w:pPr>
      <w:r w:rsidRPr="00946DAC">
        <w:rPr>
          <w:rFonts w:ascii="Arial" w:hAnsi="Arial" w:cs="Arial"/>
        </w:rPr>
        <w:br w:type="page"/>
      </w:r>
    </w:p>
    <w:p w14:paraId="6FFA26EC" w14:textId="77777777" w:rsidR="006204D1" w:rsidRPr="00946DAC" w:rsidRDefault="006204D1" w:rsidP="006204D1">
      <w:pPr>
        <w:widowControl w:val="0"/>
        <w:tabs>
          <w:tab w:val="left" w:pos="720"/>
        </w:tabs>
        <w:autoSpaceDE w:val="0"/>
        <w:autoSpaceDN w:val="0"/>
        <w:adjustRightInd w:val="0"/>
        <w:ind w:left="720"/>
        <w:jc w:val="both"/>
        <w:rPr>
          <w:rFonts w:ascii="Arial" w:hAnsi="Arial" w:cs="Arial"/>
        </w:rPr>
      </w:pPr>
      <w:r w:rsidRPr="00946DAC">
        <w:rPr>
          <w:rFonts w:ascii="Arial" w:hAnsi="Arial" w:cs="Arial"/>
          <w:u w:val="single"/>
        </w:rPr>
        <w:lastRenderedPageBreak/>
        <w:t>Additional Matter.</w:t>
      </w:r>
      <w:r w:rsidRPr="00946DAC">
        <w:rPr>
          <w:rFonts w:ascii="Arial" w:hAnsi="Arial" w:cs="Arial"/>
        </w:rPr>
        <w:t xml:space="preserve">  The following additional matter shall be included in each invoice:</w:t>
      </w:r>
    </w:p>
    <w:p w14:paraId="1C097351" w14:textId="77777777" w:rsidR="006204D1" w:rsidRPr="00946DAC" w:rsidRDefault="006204D1" w:rsidP="00DF4DC5">
      <w:pPr>
        <w:widowControl w:val="0"/>
        <w:numPr>
          <w:ilvl w:val="1"/>
          <w:numId w:val="45"/>
        </w:numPr>
        <w:tabs>
          <w:tab w:val="left" w:pos="720"/>
          <w:tab w:val="left" w:pos="1440"/>
        </w:tabs>
        <w:autoSpaceDE w:val="0"/>
        <w:autoSpaceDN w:val="0"/>
        <w:adjustRightInd w:val="0"/>
        <w:spacing w:after="0" w:line="240" w:lineRule="auto"/>
        <w:jc w:val="both"/>
        <w:rPr>
          <w:rFonts w:ascii="Arial" w:hAnsi="Arial" w:cs="Arial"/>
        </w:rPr>
      </w:pPr>
      <w:r w:rsidRPr="00946DAC">
        <w:rPr>
          <w:rFonts w:ascii="Arial" w:hAnsi="Arial" w:cs="Arial"/>
          <w:u w:val="single"/>
        </w:rPr>
        <w:t>Program income</w:t>
      </w:r>
      <w:r w:rsidRPr="00946DAC">
        <w:rPr>
          <w:rFonts w:ascii="Arial" w:hAnsi="Arial" w:cs="Arial"/>
        </w:rPr>
        <w:t>: amount generated during the month; total amount generated to date; total amount set forth in the Budget (if any).</w:t>
      </w:r>
    </w:p>
    <w:p w14:paraId="3199B5CE" w14:textId="77777777" w:rsidR="006204D1" w:rsidRPr="00946DAC" w:rsidRDefault="006204D1" w:rsidP="00DF4DC5">
      <w:pPr>
        <w:widowControl w:val="0"/>
        <w:numPr>
          <w:ilvl w:val="1"/>
          <w:numId w:val="45"/>
        </w:numPr>
        <w:tabs>
          <w:tab w:val="left" w:pos="304"/>
          <w:tab w:val="left" w:pos="540"/>
          <w:tab w:val="left" w:pos="720"/>
          <w:tab w:val="left" w:pos="1440"/>
          <w:tab w:val="right" w:pos="4770"/>
          <w:tab w:val="right" w:pos="7020"/>
        </w:tabs>
        <w:suppressAutoHyphens/>
        <w:autoSpaceDE w:val="0"/>
        <w:autoSpaceDN w:val="0"/>
        <w:adjustRightInd w:val="0"/>
        <w:spacing w:after="0" w:line="240" w:lineRule="auto"/>
        <w:ind w:left="1350" w:right="-13" w:hanging="630"/>
        <w:jc w:val="both"/>
        <w:rPr>
          <w:rFonts w:ascii="Arial" w:hAnsi="Arial" w:cs="Arial"/>
        </w:rPr>
      </w:pPr>
      <w:r w:rsidRPr="00946DAC">
        <w:rPr>
          <w:rFonts w:ascii="Arial" w:hAnsi="Arial" w:cs="Arial"/>
        </w:rPr>
        <w:t xml:space="preserve">  </w:t>
      </w:r>
      <w:r w:rsidRPr="00946DAC">
        <w:rPr>
          <w:rFonts w:ascii="Arial" w:hAnsi="Arial" w:cs="Arial"/>
          <w:u w:val="single"/>
        </w:rPr>
        <w:t>VAT and/or Custom Duties</w:t>
      </w:r>
      <w:r w:rsidRPr="00946DAC">
        <w:rPr>
          <w:rFonts w:ascii="Arial" w:hAnsi="Arial" w:cs="Arial"/>
        </w:rPr>
        <w:t>:     Were there any commodity purchase transactions equivalent to US$500 or more on which Value-Added Tax or customs duties were paid to a foreign government?</w:t>
      </w:r>
      <w:r w:rsidRPr="00946DAC">
        <w:rPr>
          <w:rFonts w:ascii="Arial" w:hAnsi="Arial" w:cs="Arial"/>
        </w:rPr>
        <w:tab/>
      </w:r>
      <w:r w:rsidRPr="00946DAC">
        <w:rPr>
          <w:rFonts w:ascii="Arial" w:hAnsi="Arial" w:cs="Arial"/>
        </w:rPr>
        <w:tab/>
        <w:t>YES_____      NO____</w:t>
      </w:r>
    </w:p>
    <w:p w14:paraId="70E06F55" w14:textId="77777777" w:rsidR="006204D1" w:rsidRPr="00946DAC" w:rsidRDefault="006204D1" w:rsidP="006204D1">
      <w:pPr>
        <w:widowControl w:val="0"/>
        <w:tabs>
          <w:tab w:val="left" w:pos="304"/>
          <w:tab w:val="left" w:pos="540"/>
          <w:tab w:val="right" w:pos="4770"/>
          <w:tab w:val="right" w:pos="7020"/>
        </w:tabs>
        <w:suppressAutoHyphens/>
        <w:autoSpaceDE w:val="0"/>
        <w:autoSpaceDN w:val="0"/>
        <w:adjustRightInd w:val="0"/>
        <w:ind w:left="1350" w:right="-13" w:hanging="630"/>
        <w:jc w:val="both"/>
        <w:rPr>
          <w:rFonts w:ascii="Arial" w:hAnsi="Arial" w:cs="Arial"/>
        </w:rPr>
      </w:pPr>
      <w:r w:rsidRPr="00946DAC">
        <w:rPr>
          <w:rFonts w:ascii="Arial" w:hAnsi="Arial" w:cs="Arial"/>
        </w:rPr>
        <w:tab/>
        <w:t>If Yes, enter amount and attach itemized list:</w:t>
      </w:r>
    </w:p>
    <w:p w14:paraId="6D1C055D" w14:textId="77777777" w:rsidR="006204D1" w:rsidRPr="00946DAC" w:rsidRDefault="006204D1" w:rsidP="006204D1">
      <w:pPr>
        <w:widowControl w:val="0"/>
        <w:tabs>
          <w:tab w:val="left" w:pos="304"/>
          <w:tab w:val="left" w:pos="540"/>
          <w:tab w:val="right" w:pos="4770"/>
          <w:tab w:val="right" w:pos="7020"/>
        </w:tabs>
        <w:suppressAutoHyphens/>
        <w:autoSpaceDE w:val="0"/>
        <w:autoSpaceDN w:val="0"/>
        <w:adjustRightInd w:val="0"/>
        <w:ind w:left="1350" w:right="-13" w:hanging="630"/>
        <w:jc w:val="both"/>
        <w:rPr>
          <w:rFonts w:ascii="Arial" w:hAnsi="Arial" w:cs="Arial"/>
        </w:rPr>
      </w:pPr>
    </w:p>
    <w:p w14:paraId="6706B9CB" w14:textId="2BF119E6" w:rsidR="006204D1" w:rsidRPr="00946DAC" w:rsidRDefault="006204D1" w:rsidP="00DF4DC5">
      <w:pPr>
        <w:widowControl w:val="0"/>
        <w:numPr>
          <w:ilvl w:val="1"/>
          <w:numId w:val="45"/>
        </w:numPr>
        <w:tabs>
          <w:tab w:val="left" w:pos="720"/>
          <w:tab w:val="left" w:pos="1440"/>
        </w:tabs>
        <w:autoSpaceDE w:val="0"/>
        <w:autoSpaceDN w:val="0"/>
        <w:adjustRightInd w:val="0"/>
        <w:spacing w:after="0" w:line="240" w:lineRule="auto"/>
        <w:jc w:val="both"/>
        <w:rPr>
          <w:rFonts w:ascii="Arial" w:hAnsi="Arial" w:cs="Arial"/>
        </w:rPr>
      </w:pPr>
      <w:r w:rsidRPr="00946DAC">
        <w:rPr>
          <w:rFonts w:ascii="Arial" w:hAnsi="Arial" w:cs="Arial"/>
          <w:u w:val="single"/>
        </w:rPr>
        <w:t>Certifications</w:t>
      </w:r>
      <w:r w:rsidRPr="00946DAC">
        <w:rPr>
          <w:rFonts w:ascii="Arial" w:hAnsi="Arial" w:cs="Arial"/>
        </w:rPr>
        <w:t xml:space="preserve">: “By the signature of its authorized representative below, the </w:t>
      </w:r>
      <w:r w:rsidR="40E01B1B" w:rsidRPr="00946DAC">
        <w:rPr>
          <w:rFonts w:ascii="Arial" w:hAnsi="Arial" w:cs="Arial"/>
        </w:rPr>
        <w:t>Sub-grantee</w:t>
      </w:r>
      <w:r w:rsidRPr="00946DAC">
        <w:rPr>
          <w:rFonts w:ascii="Arial" w:hAnsi="Arial" w:cs="Arial"/>
        </w:rPr>
        <w:t xml:space="preserve"> certifies, as a condition of receiving reimbursement, that as of the date of submission all information provided in the financial report is current and correct; </w:t>
      </w:r>
      <w:r w:rsidR="40E01B1B" w:rsidRPr="00946DAC">
        <w:rPr>
          <w:rFonts w:ascii="Arial" w:hAnsi="Arial" w:cs="Arial"/>
        </w:rPr>
        <w:t>Sub-grantee</w:t>
      </w:r>
      <w:r w:rsidRPr="00946DAC">
        <w:rPr>
          <w:rFonts w:ascii="Arial" w:hAnsi="Arial" w:cs="Arial"/>
        </w:rPr>
        <w:t xml:space="preserve"> remains eligible to receive the funds sought and its certifications in the </w:t>
      </w:r>
      <w:r w:rsidR="3D46FFB8" w:rsidRPr="00946DAC">
        <w:rPr>
          <w:rFonts w:ascii="Arial" w:hAnsi="Arial" w:cs="Arial"/>
        </w:rPr>
        <w:t>Sub-grant</w:t>
      </w:r>
      <w:r w:rsidRPr="00946DAC">
        <w:rPr>
          <w:rFonts w:ascii="Arial" w:hAnsi="Arial" w:cs="Arial"/>
        </w:rPr>
        <w:t xml:space="preserve"> remain valid; all costs were actually incurred for the Subprogram and are allowable, allocable, and reasonable under the Applicable Cost Principles, and all other requirements of the </w:t>
      </w:r>
      <w:r w:rsidR="3D46FFB8" w:rsidRPr="00946DAC">
        <w:rPr>
          <w:rFonts w:ascii="Arial" w:hAnsi="Arial" w:cs="Arial"/>
        </w:rPr>
        <w:t>Sub-grant</w:t>
      </w:r>
      <w:r w:rsidRPr="00946DAC">
        <w:rPr>
          <w:rFonts w:ascii="Arial" w:hAnsi="Arial" w:cs="Arial"/>
        </w:rPr>
        <w:t xml:space="preserve"> have been met; payment of the sum claimed is due and proper under the </w:t>
      </w:r>
      <w:r w:rsidR="3D46FFB8" w:rsidRPr="00946DAC">
        <w:rPr>
          <w:rFonts w:ascii="Arial" w:hAnsi="Arial" w:cs="Arial"/>
        </w:rPr>
        <w:t>Sub-grant</w:t>
      </w:r>
      <w:r w:rsidRPr="00946DAC">
        <w:rPr>
          <w:rFonts w:ascii="Arial" w:hAnsi="Arial" w:cs="Arial"/>
        </w:rPr>
        <w:t xml:space="preserve"> and applicable law; appropriate refund will be made to </w:t>
      </w:r>
      <w:r w:rsidR="008C7F8F" w:rsidRPr="00946DAC">
        <w:rPr>
          <w:rFonts w:ascii="Arial" w:hAnsi="Arial" w:cs="Arial"/>
        </w:rPr>
        <w:t>WATER AID</w:t>
      </w:r>
      <w:r w:rsidRPr="00946DAC">
        <w:rPr>
          <w:rFonts w:ascii="Arial" w:hAnsi="Arial" w:cs="Arial"/>
        </w:rPr>
        <w:t xml:space="preserve"> in the event of material noncompliance with the terms and conditions of the </w:t>
      </w:r>
      <w:r w:rsidR="3D46FFB8" w:rsidRPr="00946DAC">
        <w:rPr>
          <w:rFonts w:ascii="Arial" w:hAnsi="Arial" w:cs="Arial"/>
        </w:rPr>
        <w:t>Sub-grant</w:t>
      </w:r>
      <w:r w:rsidRPr="00946DAC">
        <w:rPr>
          <w:rFonts w:ascii="Arial" w:hAnsi="Arial" w:cs="Arial"/>
        </w:rPr>
        <w:t xml:space="preserve">; and such detailed supporting information as </w:t>
      </w:r>
      <w:r w:rsidR="008C7F8F" w:rsidRPr="00946DAC">
        <w:rPr>
          <w:rFonts w:ascii="Arial" w:hAnsi="Arial" w:cs="Arial"/>
        </w:rPr>
        <w:t>WATER AID</w:t>
      </w:r>
      <w:r w:rsidRPr="00946DAC">
        <w:rPr>
          <w:rFonts w:ascii="Arial" w:hAnsi="Arial" w:cs="Arial"/>
        </w:rPr>
        <w:t xml:space="preserve"> or USAID may require will be furnished promptly on request.”</w:t>
      </w:r>
    </w:p>
    <w:p w14:paraId="08128813" w14:textId="77777777" w:rsidR="006204D1" w:rsidRPr="00946DAC" w:rsidRDefault="006204D1" w:rsidP="006204D1">
      <w:pPr>
        <w:rPr>
          <w:rFonts w:ascii="Arial" w:hAnsi="Arial" w:cs="Arial"/>
        </w:rPr>
      </w:pPr>
    </w:p>
    <w:p w14:paraId="5F1F29D2" w14:textId="77777777" w:rsidR="000D36E0" w:rsidRPr="00946DAC" w:rsidRDefault="000D36E0" w:rsidP="000D36E0">
      <w:pPr>
        <w:pStyle w:val="ListParagraph"/>
        <w:rPr>
          <w:rFonts w:ascii="Arial" w:hAnsi="Arial" w:cs="Arial"/>
        </w:rPr>
      </w:pPr>
    </w:p>
    <w:p w14:paraId="49943421" w14:textId="6E9549D4" w:rsidR="0073247B" w:rsidRPr="00946DAC" w:rsidRDefault="0073247B">
      <w:pPr>
        <w:spacing w:after="0" w:line="240" w:lineRule="auto"/>
        <w:rPr>
          <w:rFonts w:ascii="Arial" w:hAnsi="Arial" w:cs="Arial"/>
        </w:rPr>
      </w:pPr>
      <w:r w:rsidRPr="00946DAC">
        <w:rPr>
          <w:rFonts w:ascii="Arial" w:hAnsi="Arial" w:cs="Arial"/>
        </w:rPr>
        <w:br w:type="page"/>
      </w:r>
    </w:p>
    <w:p w14:paraId="1D34203D" w14:textId="44AD7E2A" w:rsidR="0073247B" w:rsidRPr="00946DAC" w:rsidRDefault="0073247B" w:rsidP="0073247B">
      <w:pPr>
        <w:rPr>
          <w:rFonts w:ascii="Arial" w:hAnsi="Arial" w:cs="Arial"/>
        </w:rPr>
      </w:pPr>
      <w:r w:rsidRPr="00946DAC">
        <w:rPr>
          <w:rFonts w:ascii="Arial" w:hAnsi="Arial" w:cs="Arial"/>
          <w:b/>
        </w:rPr>
        <w:lastRenderedPageBreak/>
        <w:t xml:space="preserve">ATTACHMENT </w:t>
      </w:r>
      <w:r w:rsidR="002C6D2D" w:rsidRPr="00946DAC">
        <w:rPr>
          <w:rFonts w:ascii="Arial" w:hAnsi="Arial" w:cs="Arial"/>
          <w:b/>
        </w:rPr>
        <w:t>7</w:t>
      </w:r>
    </w:p>
    <w:p w14:paraId="73C586EB" w14:textId="77777777" w:rsidR="0073247B" w:rsidRPr="00946DAC" w:rsidRDefault="0073247B" w:rsidP="0073247B">
      <w:pPr>
        <w:pStyle w:val="Heading1"/>
        <w:rPr>
          <w:rFonts w:ascii="Arial" w:hAnsi="Arial" w:cs="Arial"/>
          <w:b/>
          <w:bCs/>
          <w:color w:val="auto"/>
          <w:sz w:val="24"/>
          <w:szCs w:val="24"/>
        </w:rPr>
      </w:pPr>
      <w:r w:rsidRPr="00946DAC">
        <w:rPr>
          <w:rFonts w:ascii="Arial" w:hAnsi="Arial" w:cs="Arial"/>
          <w:b/>
          <w:bCs/>
          <w:color w:val="auto"/>
          <w:sz w:val="24"/>
          <w:szCs w:val="24"/>
        </w:rPr>
        <w:t>ENVIRONMENTAL COMPLIANCE</w:t>
      </w:r>
    </w:p>
    <w:p w14:paraId="692DC61D" w14:textId="3102D364" w:rsidR="0073247B" w:rsidRPr="00946DAC" w:rsidRDefault="0073247B" w:rsidP="0073247B">
      <w:pPr>
        <w:autoSpaceDE w:val="0"/>
        <w:autoSpaceDN w:val="0"/>
        <w:adjustRightInd w:val="0"/>
        <w:rPr>
          <w:rFonts w:ascii="Arial" w:hAnsi="Arial" w:cs="Arial"/>
        </w:rPr>
      </w:pPr>
      <w:r w:rsidRPr="00946DAC">
        <w:rPr>
          <w:rFonts w:ascii="Arial" w:hAnsi="Arial" w:cs="Arial"/>
        </w:rPr>
        <w:br/>
        <w:t xml:space="preserve">As a condition of award, WaterAid must include an Environmental Monitoring and Mitigation Plan (EMMP) in our Initial Work Plan. Once approved, this plan will be communicated to all </w:t>
      </w:r>
      <w:r w:rsidR="7FC05798" w:rsidRPr="00946DAC">
        <w:rPr>
          <w:rFonts w:ascii="Arial" w:hAnsi="Arial" w:cs="Arial"/>
        </w:rPr>
        <w:t>Sub-grant</w:t>
      </w:r>
      <w:r w:rsidRPr="00946DAC">
        <w:rPr>
          <w:rFonts w:ascii="Arial" w:hAnsi="Arial" w:cs="Arial"/>
        </w:rPr>
        <w:t>ees, who will be required to comply with all measures included therein.</w:t>
      </w:r>
    </w:p>
    <w:p w14:paraId="1C16459E" w14:textId="77777777" w:rsidR="0073247B" w:rsidRPr="00946DAC" w:rsidRDefault="0073247B" w:rsidP="0073247B">
      <w:pPr>
        <w:autoSpaceDE w:val="0"/>
        <w:autoSpaceDN w:val="0"/>
        <w:adjustRightInd w:val="0"/>
        <w:rPr>
          <w:rFonts w:ascii="Arial" w:hAnsi="Arial" w:cs="Arial"/>
        </w:rPr>
      </w:pPr>
    </w:p>
    <w:p w14:paraId="0FAD7B78" w14:textId="12887C97" w:rsidR="0073247B" w:rsidRPr="00946DAC" w:rsidRDefault="0073247B" w:rsidP="259C5A01">
      <w:pPr>
        <w:widowControl w:val="0"/>
        <w:autoSpaceDE w:val="0"/>
        <w:autoSpaceDN w:val="0"/>
        <w:adjustRightInd w:val="0"/>
        <w:rPr>
          <w:rFonts w:ascii="Arial" w:hAnsi="Arial" w:cs="Arial"/>
          <w:i/>
          <w:iCs/>
          <w:color w:val="000000"/>
        </w:rPr>
      </w:pPr>
      <w:r w:rsidRPr="00946DAC">
        <w:rPr>
          <w:rFonts w:ascii="Arial" w:hAnsi="Arial" w:cs="Arial"/>
          <w:i/>
          <w:iCs/>
          <w:color w:val="000000" w:themeColor="text1"/>
          <w:highlight w:val="yellow"/>
        </w:rPr>
        <w:t xml:space="preserve">If WaterAid’s Cooperative Agreement states that an Initial Environment Examination has been approved or if USAID has issued a separate approval for an IEE, insert the appropriate language here.  Otherwise, the </w:t>
      </w:r>
      <w:r w:rsidR="40E01B1B" w:rsidRPr="00946DAC">
        <w:rPr>
          <w:rFonts w:ascii="Arial" w:hAnsi="Arial" w:cs="Arial"/>
          <w:i/>
          <w:iCs/>
          <w:color w:val="000000" w:themeColor="text1"/>
          <w:highlight w:val="yellow"/>
        </w:rPr>
        <w:t>Sub-grantee</w:t>
      </w:r>
      <w:r w:rsidRPr="00946DAC">
        <w:rPr>
          <w:rFonts w:ascii="Arial" w:hAnsi="Arial" w:cs="Arial"/>
          <w:i/>
          <w:iCs/>
          <w:color w:val="000000" w:themeColor="text1"/>
          <w:highlight w:val="yellow"/>
        </w:rPr>
        <w:t xml:space="preserve"> cannot begin implementation until WaterAid informs it that USAID has issued the necessary approval for all activities under the Cooperative Agreement.]</w:t>
      </w:r>
    </w:p>
    <w:p w14:paraId="1C522FC3" w14:textId="77777777" w:rsidR="002C6D2D" w:rsidRPr="00946DAC" w:rsidRDefault="002C6D2D" w:rsidP="002C6D2D">
      <w:pPr>
        <w:ind w:firstLine="720"/>
        <w:jc w:val="center"/>
        <w:rPr>
          <w:rFonts w:ascii="Arial" w:hAnsi="Arial" w:cs="Arial"/>
        </w:rPr>
      </w:pPr>
    </w:p>
    <w:p w14:paraId="2EBD7F45" w14:textId="77777777" w:rsidR="002C6D2D" w:rsidRPr="00946DAC" w:rsidRDefault="002C6D2D" w:rsidP="002C6D2D">
      <w:pPr>
        <w:ind w:firstLine="720"/>
        <w:jc w:val="center"/>
        <w:rPr>
          <w:rFonts w:ascii="Arial" w:hAnsi="Arial" w:cs="Arial"/>
        </w:rPr>
      </w:pPr>
    </w:p>
    <w:p w14:paraId="3A9EA71D" w14:textId="77777777" w:rsidR="002C6D2D" w:rsidRPr="00946DAC" w:rsidRDefault="002C6D2D" w:rsidP="002C6D2D">
      <w:pPr>
        <w:ind w:firstLine="720"/>
        <w:jc w:val="center"/>
        <w:rPr>
          <w:rFonts w:ascii="Arial" w:hAnsi="Arial" w:cs="Arial"/>
        </w:rPr>
      </w:pPr>
    </w:p>
    <w:p w14:paraId="3EADFD08" w14:textId="77777777" w:rsidR="002C6D2D" w:rsidRPr="00946DAC" w:rsidRDefault="002C6D2D" w:rsidP="002C6D2D">
      <w:pPr>
        <w:ind w:firstLine="720"/>
        <w:jc w:val="center"/>
        <w:rPr>
          <w:rFonts w:ascii="Arial" w:hAnsi="Arial" w:cs="Arial"/>
        </w:rPr>
      </w:pPr>
    </w:p>
    <w:p w14:paraId="6FEC8F06" w14:textId="77777777" w:rsidR="002C6D2D" w:rsidRPr="00946DAC" w:rsidRDefault="002C6D2D" w:rsidP="002C6D2D">
      <w:pPr>
        <w:ind w:firstLine="720"/>
        <w:jc w:val="center"/>
        <w:rPr>
          <w:rFonts w:ascii="Arial" w:hAnsi="Arial" w:cs="Arial"/>
        </w:rPr>
      </w:pPr>
    </w:p>
    <w:p w14:paraId="36E612FD" w14:textId="77777777" w:rsidR="002C6D2D" w:rsidRPr="00946DAC" w:rsidRDefault="002C6D2D" w:rsidP="002C6D2D">
      <w:pPr>
        <w:ind w:firstLine="720"/>
        <w:jc w:val="center"/>
        <w:rPr>
          <w:rFonts w:ascii="Arial" w:hAnsi="Arial" w:cs="Arial"/>
        </w:rPr>
      </w:pPr>
    </w:p>
    <w:p w14:paraId="65E599AD" w14:textId="77777777" w:rsidR="002C6D2D" w:rsidRPr="00946DAC" w:rsidRDefault="002C6D2D" w:rsidP="002C6D2D">
      <w:pPr>
        <w:ind w:firstLine="720"/>
        <w:jc w:val="center"/>
        <w:rPr>
          <w:rFonts w:ascii="Arial" w:hAnsi="Arial" w:cs="Arial"/>
        </w:rPr>
      </w:pPr>
    </w:p>
    <w:p w14:paraId="6553CFAA" w14:textId="77777777" w:rsidR="002C6D2D" w:rsidRPr="00946DAC" w:rsidRDefault="002C6D2D" w:rsidP="002C6D2D">
      <w:pPr>
        <w:ind w:firstLine="720"/>
        <w:jc w:val="center"/>
        <w:rPr>
          <w:rFonts w:ascii="Arial" w:hAnsi="Arial" w:cs="Arial"/>
        </w:rPr>
      </w:pPr>
    </w:p>
    <w:p w14:paraId="0D46909A" w14:textId="77777777" w:rsidR="002C6D2D" w:rsidRPr="00946DAC" w:rsidRDefault="002C6D2D" w:rsidP="002C6D2D">
      <w:pPr>
        <w:ind w:firstLine="720"/>
        <w:jc w:val="center"/>
        <w:rPr>
          <w:rFonts w:ascii="Arial" w:hAnsi="Arial" w:cs="Arial"/>
        </w:rPr>
      </w:pPr>
    </w:p>
    <w:p w14:paraId="3EDB53B0" w14:textId="77777777" w:rsidR="002C6D2D" w:rsidRPr="00946DAC" w:rsidRDefault="002C6D2D" w:rsidP="002C6D2D">
      <w:pPr>
        <w:ind w:firstLine="720"/>
        <w:jc w:val="center"/>
        <w:rPr>
          <w:rFonts w:ascii="Arial" w:hAnsi="Arial" w:cs="Arial"/>
        </w:rPr>
      </w:pPr>
    </w:p>
    <w:p w14:paraId="7BF17FC4" w14:textId="77777777" w:rsidR="002C6D2D" w:rsidRPr="00946DAC" w:rsidRDefault="002C6D2D" w:rsidP="002C6D2D">
      <w:pPr>
        <w:ind w:firstLine="720"/>
        <w:jc w:val="center"/>
        <w:rPr>
          <w:rFonts w:ascii="Arial" w:hAnsi="Arial" w:cs="Arial"/>
        </w:rPr>
      </w:pPr>
    </w:p>
    <w:p w14:paraId="20791BD7" w14:textId="77777777" w:rsidR="002C6D2D" w:rsidRPr="00946DAC" w:rsidRDefault="002C6D2D" w:rsidP="002C6D2D">
      <w:pPr>
        <w:ind w:firstLine="720"/>
        <w:jc w:val="center"/>
        <w:rPr>
          <w:rFonts w:ascii="Arial" w:hAnsi="Arial" w:cs="Arial"/>
        </w:rPr>
      </w:pPr>
    </w:p>
    <w:p w14:paraId="34EB1A51" w14:textId="77777777" w:rsidR="002C6D2D" w:rsidRPr="00946DAC" w:rsidRDefault="002C6D2D" w:rsidP="002C6D2D">
      <w:pPr>
        <w:ind w:firstLine="720"/>
        <w:jc w:val="center"/>
        <w:rPr>
          <w:rFonts w:ascii="Arial" w:hAnsi="Arial" w:cs="Arial"/>
        </w:rPr>
      </w:pPr>
    </w:p>
    <w:p w14:paraId="2A9CB6BE" w14:textId="77777777" w:rsidR="002C6D2D" w:rsidRPr="00946DAC" w:rsidRDefault="002C6D2D" w:rsidP="002C6D2D">
      <w:pPr>
        <w:ind w:firstLine="720"/>
        <w:jc w:val="center"/>
        <w:rPr>
          <w:rFonts w:ascii="Arial" w:hAnsi="Arial" w:cs="Arial"/>
        </w:rPr>
      </w:pPr>
    </w:p>
    <w:p w14:paraId="05CF0835" w14:textId="0B10B39E" w:rsidR="002C6D2D" w:rsidRPr="00946DAC" w:rsidRDefault="002C6D2D" w:rsidP="002C6D2D">
      <w:pPr>
        <w:ind w:firstLine="720"/>
        <w:rPr>
          <w:rFonts w:ascii="Arial" w:hAnsi="Arial" w:cs="Arial"/>
          <w:b/>
          <w:bCs/>
        </w:rPr>
      </w:pPr>
      <w:r w:rsidRPr="00946DAC">
        <w:rPr>
          <w:rFonts w:ascii="Arial" w:hAnsi="Arial" w:cs="Arial"/>
          <w:b/>
          <w:bCs/>
        </w:rPr>
        <w:lastRenderedPageBreak/>
        <w:t>Attachment 8</w:t>
      </w:r>
    </w:p>
    <w:p w14:paraId="727A8D07" w14:textId="77777777" w:rsidR="002C6D2D" w:rsidRPr="00946DAC" w:rsidRDefault="002C6D2D" w:rsidP="002C6D2D">
      <w:pPr>
        <w:ind w:firstLine="720"/>
        <w:jc w:val="center"/>
        <w:rPr>
          <w:rFonts w:ascii="Arial" w:hAnsi="Arial" w:cs="Arial"/>
          <w:b/>
        </w:rPr>
      </w:pPr>
      <w:r w:rsidRPr="00946DAC">
        <w:rPr>
          <w:rFonts w:ascii="Arial" w:hAnsi="Arial" w:cs="Arial"/>
          <w:b/>
        </w:rPr>
        <w:t>MARKING/BRANDING PLAN</w:t>
      </w:r>
    </w:p>
    <w:p w14:paraId="62813316" w14:textId="77777777" w:rsidR="002C6D2D" w:rsidRPr="00946DAC" w:rsidRDefault="002C6D2D" w:rsidP="002C6D2D">
      <w:pPr>
        <w:pStyle w:val="Default"/>
        <w:contextualSpacing/>
        <w:jc w:val="center"/>
        <w:rPr>
          <w:rFonts w:ascii="Arial" w:hAnsi="Arial" w:cs="Arial"/>
          <w:b/>
          <w:sz w:val="22"/>
          <w:szCs w:val="22"/>
        </w:rPr>
      </w:pPr>
      <w:r w:rsidRPr="00946DAC">
        <w:rPr>
          <w:rFonts w:ascii="Arial" w:hAnsi="Arial" w:cs="Arial"/>
          <w:b/>
          <w:sz w:val="22"/>
          <w:szCs w:val="22"/>
        </w:rPr>
        <w:t xml:space="preserve">BRANDING STRATEGY AND MARKING PLAN (BS/MP) FOR </w:t>
      </w:r>
    </w:p>
    <w:p w14:paraId="1191C26A" w14:textId="77777777" w:rsidR="002C6D2D" w:rsidRPr="00946DAC" w:rsidRDefault="002C6D2D" w:rsidP="002C6D2D">
      <w:pPr>
        <w:pStyle w:val="Default"/>
        <w:contextualSpacing/>
        <w:jc w:val="center"/>
        <w:rPr>
          <w:rFonts w:ascii="Arial" w:hAnsi="Arial" w:cs="Arial"/>
          <w:b/>
          <w:sz w:val="22"/>
          <w:szCs w:val="22"/>
        </w:rPr>
      </w:pPr>
      <w:r w:rsidRPr="00946DAC">
        <w:rPr>
          <w:rFonts w:ascii="Arial" w:hAnsi="Arial" w:cs="Arial"/>
          <w:b/>
          <w:sz w:val="22"/>
          <w:szCs w:val="22"/>
        </w:rPr>
        <w:t>"[PROGRAM NAME”]</w:t>
      </w:r>
    </w:p>
    <w:p w14:paraId="1FDC13CF" w14:textId="77777777" w:rsidR="002C6D2D" w:rsidRPr="00946DAC" w:rsidRDefault="002C6D2D" w:rsidP="002C6D2D">
      <w:pPr>
        <w:pStyle w:val="Default"/>
        <w:contextualSpacing/>
        <w:jc w:val="center"/>
        <w:rPr>
          <w:rFonts w:ascii="Arial" w:hAnsi="Arial" w:cs="Arial"/>
          <w:sz w:val="22"/>
          <w:szCs w:val="22"/>
        </w:rPr>
      </w:pPr>
    </w:p>
    <w:p w14:paraId="58F0A19F" w14:textId="77777777" w:rsidR="002C6D2D" w:rsidRPr="00946DAC" w:rsidRDefault="002C6D2D" w:rsidP="002C6D2D">
      <w:pPr>
        <w:pStyle w:val="Default"/>
        <w:contextualSpacing/>
        <w:rPr>
          <w:rFonts w:ascii="Arial" w:hAnsi="Arial" w:cs="Arial"/>
          <w:sz w:val="22"/>
          <w:szCs w:val="22"/>
        </w:rPr>
      </w:pPr>
    </w:p>
    <w:p w14:paraId="22753E29" w14:textId="77777777" w:rsidR="002C6D2D" w:rsidRPr="00946DAC" w:rsidRDefault="002C6D2D" w:rsidP="002C6D2D">
      <w:pPr>
        <w:pStyle w:val="Default"/>
        <w:contextualSpacing/>
        <w:rPr>
          <w:rFonts w:ascii="Arial" w:hAnsi="Arial" w:cs="Arial"/>
          <w:sz w:val="22"/>
          <w:szCs w:val="22"/>
        </w:rPr>
      </w:pPr>
    </w:p>
    <w:p w14:paraId="06DE65DE" w14:textId="77777777" w:rsidR="002C6D2D" w:rsidRPr="00946DAC" w:rsidRDefault="002C6D2D" w:rsidP="002C6D2D">
      <w:pPr>
        <w:pStyle w:val="Default"/>
        <w:contextualSpacing/>
        <w:rPr>
          <w:rFonts w:ascii="Arial" w:hAnsi="Arial" w:cs="Arial"/>
          <w:sz w:val="22"/>
          <w:szCs w:val="22"/>
        </w:rPr>
      </w:pPr>
      <w:r w:rsidRPr="00946DAC">
        <w:rPr>
          <w:rFonts w:ascii="Arial" w:hAnsi="Arial" w:cs="Arial"/>
          <w:b/>
          <w:sz w:val="22"/>
          <w:szCs w:val="22"/>
        </w:rPr>
        <w:t>Project Title:</w:t>
      </w:r>
      <w:r w:rsidRPr="00946DAC">
        <w:rPr>
          <w:rFonts w:ascii="Arial" w:hAnsi="Arial" w:cs="Arial"/>
          <w:sz w:val="22"/>
          <w:szCs w:val="22"/>
        </w:rPr>
        <w:t xml:space="preserve"> </w:t>
      </w:r>
      <w:r w:rsidRPr="00946DAC">
        <w:rPr>
          <w:rFonts w:ascii="Arial" w:hAnsi="Arial" w:cs="Arial"/>
          <w:sz w:val="22"/>
          <w:szCs w:val="22"/>
        </w:rPr>
        <w:tab/>
      </w:r>
      <w:r w:rsidRPr="00946DAC">
        <w:rPr>
          <w:rFonts w:ascii="Arial" w:hAnsi="Arial" w:cs="Arial"/>
          <w:sz w:val="22"/>
          <w:szCs w:val="22"/>
        </w:rPr>
        <w:tab/>
      </w:r>
      <w:r w:rsidRPr="00946DAC">
        <w:rPr>
          <w:rFonts w:ascii="Arial" w:hAnsi="Arial" w:cs="Arial"/>
          <w:sz w:val="22"/>
          <w:szCs w:val="22"/>
        </w:rPr>
        <w:tab/>
        <w:t>[TITLE]</w:t>
      </w:r>
    </w:p>
    <w:p w14:paraId="1CF6A741" w14:textId="77777777" w:rsidR="002C6D2D" w:rsidRPr="00946DAC" w:rsidRDefault="002C6D2D" w:rsidP="002C6D2D">
      <w:pPr>
        <w:pStyle w:val="Default"/>
        <w:contextualSpacing/>
        <w:rPr>
          <w:rFonts w:ascii="Arial" w:hAnsi="Arial" w:cs="Arial"/>
          <w:sz w:val="22"/>
          <w:szCs w:val="22"/>
        </w:rPr>
      </w:pPr>
      <w:r w:rsidRPr="00946DAC">
        <w:rPr>
          <w:rFonts w:ascii="Arial" w:hAnsi="Arial" w:cs="Arial"/>
          <w:b/>
          <w:sz w:val="22"/>
          <w:szCs w:val="22"/>
        </w:rPr>
        <w:t>Agreement Number:</w:t>
      </w:r>
      <w:r w:rsidRPr="00946DAC">
        <w:rPr>
          <w:rFonts w:ascii="Arial" w:hAnsi="Arial" w:cs="Arial"/>
          <w:sz w:val="22"/>
          <w:szCs w:val="22"/>
        </w:rPr>
        <w:t xml:space="preserve"> </w:t>
      </w:r>
      <w:r w:rsidRPr="00946DAC">
        <w:rPr>
          <w:rFonts w:ascii="Arial" w:hAnsi="Arial" w:cs="Arial"/>
          <w:sz w:val="22"/>
          <w:szCs w:val="22"/>
        </w:rPr>
        <w:tab/>
      </w:r>
      <w:r w:rsidRPr="00946DAC">
        <w:rPr>
          <w:rFonts w:ascii="Arial" w:hAnsi="Arial" w:cs="Arial"/>
          <w:sz w:val="22"/>
          <w:szCs w:val="22"/>
        </w:rPr>
        <w:tab/>
        <w:t xml:space="preserve">[DONOR AWARD NUMBER] </w:t>
      </w:r>
    </w:p>
    <w:p w14:paraId="3D7B2588" w14:textId="77777777" w:rsidR="002C6D2D" w:rsidRPr="00946DAC" w:rsidRDefault="002C6D2D" w:rsidP="002C6D2D">
      <w:pPr>
        <w:pStyle w:val="Default"/>
        <w:contextualSpacing/>
        <w:rPr>
          <w:rFonts w:ascii="Arial" w:hAnsi="Arial" w:cs="Arial"/>
          <w:sz w:val="22"/>
          <w:szCs w:val="22"/>
        </w:rPr>
      </w:pPr>
      <w:r w:rsidRPr="00946DAC">
        <w:rPr>
          <w:rFonts w:ascii="Arial" w:hAnsi="Arial" w:cs="Arial"/>
          <w:b/>
          <w:sz w:val="22"/>
          <w:szCs w:val="22"/>
        </w:rPr>
        <w:t>Period of Activity:</w:t>
      </w:r>
      <w:r w:rsidRPr="00946DAC">
        <w:rPr>
          <w:rFonts w:ascii="Arial" w:hAnsi="Arial" w:cs="Arial"/>
          <w:sz w:val="22"/>
          <w:szCs w:val="22"/>
        </w:rPr>
        <w:t xml:space="preserve"> </w:t>
      </w:r>
      <w:r w:rsidRPr="00946DAC">
        <w:rPr>
          <w:rFonts w:ascii="Arial" w:hAnsi="Arial" w:cs="Arial"/>
          <w:sz w:val="22"/>
          <w:szCs w:val="22"/>
        </w:rPr>
        <w:tab/>
      </w:r>
      <w:r w:rsidRPr="00946DAC">
        <w:rPr>
          <w:rFonts w:ascii="Arial" w:hAnsi="Arial" w:cs="Arial"/>
          <w:sz w:val="22"/>
          <w:szCs w:val="22"/>
        </w:rPr>
        <w:tab/>
        <w:t>[FROM – TO]</w:t>
      </w:r>
    </w:p>
    <w:p w14:paraId="385B9FBC" w14:textId="77777777" w:rsidR="002C6D2D" w:rsidRPr="00946DAC" w:rsidRDefault="002C6D2D" w:rsidP="002C6D2D">
      <w:pPr>
        <w:pStyle w:val="Default"/>
        <w:contextualSpacing/>
        <w:rPr>
          <w:rFonts w:ascii="Arial" w:hAnsi="Arial" w:cs="Arial"/>
          <w:sz w:val="22"/>
          <w:szCs w:val="22"/>
        </w:rPr>
      </w:pPr>
      <w:r w:rsidRPr="00946DAC">
        <w:rPr>
          <w:rFonts w:ascii="Arial" w:hAnsi="Arial" w:cs="Arial"/>
          <w:b/>
          <w:sz w:val="22"/>
          <w:szCs w:val="22"/>
        </w:rPr>
        <w:t>Implementing organization:</w:t>
      </w:r>
      <w:r w:rsidRPr="00946DAC">
        <w:rPr>
          <w:rFonts w:ascii="Arial" w:hAnsi="Arial" w:cs="Arial"/>
          <w:sz w:val="22"/>
          <w:szCs w:val="22"/>
        </w:rPr>
        <w:t xml:space="preserve"> </w:t>
      </w:r>
      <w:r w:rsidRPr="00946DAC">
        <w:rPr>
          <w:rFonts w:ascii="Arial" w:hAnsi="Arial" w:cs="Arial"/>
          <w:sz w:val="22"/>
          <w:szCs w:val="22"/>
        </w:rPr>
        <w:tab/>
        <w:t xml:space="preserve">X ORG, </w:t>
      </w:r>
    </w:p>
    <w:p w14:paraId="2E0BB428" w14:textId="77777777" w:rsidR="002C6D2D" w:rsidRPr="00946DAC" w:rsidRDefault="002C6D2D" w:rsidP="002C6D2D">
      <w:pPr>
        <w:pStyle w:val="Default"/>
        <w:contextualSpacing/>
        <w:rPr>
          <w:rFonts w:ascii="Arial" w:hAnsi="Arial" w:cs="Arial"/>
          <w:sz w:val="22"/>
          <w:szCs w:val="22"/>
        </w:rPr>
      </w:pPr>
    </w:p>
    <w:p w14:paraId="120B399A" w14:textId="77777777" w:rsidR="002C6D2D" w:rsidRPr="00946DAC" w:rsidRDefault="002C6D2D" w:rsidP="002C6D2D">
      <w:pPr>
        <w:pStyle w:val="Default"/>
        <w:contextualSpacing/>
        <w:rPr>
          <w:rFonts w:ascii="Arial" w:hAnsi="Arial" w:cs="Arial"/>
          <w:sz w:val="22"/>
          <w:szCs w:val="22"/>
        </w:rPr>
      </w:pPr>
    </w:p>
    <w:p w14:paraId="53AD7EF8" w14:textId="77777777" w:rsidR="002C6D2D" w:rsidRPr="00946DAC" w:rsidRDefault="002C6D2D" w:rsidP="00DF4DC5">
      <w:pPr>
        <w:pStyle w:val="Default"/>
        <w:numPr>
          <w:ilvl w:val="0"/>
          <w:numId w:val="6"/>
        </w:numPr>
        <w:contextualSpacing/>
        <w:rPr>
          <w:rFonts w:ascii="Arial" w:hAnsi="Arial" w:cs="Arial"/>
          <w:b/>
          <w:sz w:val="22"/>
          <w:szCs w:val="22"/>
          <w:u w:val="single"/>
        </w:rPr>
      </w:pPr>
      <w:r w:rsidRPr="00946DAC">
        <w:rPr>
          <w:rFonts w:ascii="Arial" w:hAnsi="Arial" w:cs="Arial"/>
          <w:b/>
          <w:sz w:val="22"/>
          <w:szCs w:val="22"/>
          <w:u w:val="single"/>
        </w:rPr>
        <w:t>BRANDING STRATEGY</w:t>
      </w:r>
    </w:p>
    <w:p w14:paraId="41ECC882" w14:textId="77777777" w:rsidR="002C6D2D" w:rsidRPr="00946DAC" w:rsidRDefault="002C6D2D" w:rsidP="002C6D2D">
      <w:pPr>
        <w:pStyle w:val="Default"/>
        <w:contextualSpacing/>
        <w:rPr>
          <w:rFonts w:ascii="Arial" w:hAnsi="Arial" w:cs="Arial"/>
          <w:sz w:val="22"/>
          <w:szCs w:val="22"/>
        </w:rPr>
      </w:pPr>
    </w:p>
    <w:p w14:paraId="33D509F4" w14:textId="77777777" w:rsidR="002C6D2D" w:rsidRPr="00946DAC" w:rsidRDefault="002C6D2D" w:rsidP="00DF4DC5">
      <w:pPr>
        <w:pStyle w:val="Default"/>
        <w:numPr>
          <w:ilvl w:val="0"/>
          <w:numId w:val="5"/>
        </w:numPr>
        <w:contextualSpacing/>
        <w:rPr>
          <w:rFonts w:ascii="Arial" w:hAnsi="Arial" w:cs="Arial"/>
          <w:b/>
          <w:sz w:val="22"/>
          <w:szCs w:val="22"/>
        </w:rPr>
      </w:pPr>
      <w:r w:rsidRPr="00946DAC">
        <w:rPr>
          <w:rFonts w:ascii="Arial" w:hAnsi="Arial" w:cs="Arial"/>
          <w:b/>
          <w:sz w:val="22"/>
          <w:szCs w:val="22"/>
        </w:rPr>
        <w:t>[DETAIL].</w:t>
      </w:r>
    </w:p>
    <w:p w14:paraId="0EEBB09B" w14:textId="1920746A" w:rsidR="002C6D2D" w:rsidRPr="00946DAC" w:rsidRDefault="002C6D2D" w:rsidP="00DF4DC5">
      <w:pPr>
        <w:pStyle w:val="Default"/>
        <w:numPr>
          <w:ilvl w:val="0"/>
          <w:numId w:val="7"/>
        </w:numPr>
        <w:ind w:left="270" w:hanging="270"/>
        <w:contextualSpacing/>
        <w:rPr>
          <w:rFonts w:ascii="Arial" w:hAnsi="Arial" w:cs="Arial"/>
          <w:b/>
          <w:sz w:val="22"/>
          <w:szCs w:val="22"/>
          <w:u w:val="single"/>
        </w:rPr>
      </w:pPr>
      <w:r w:rsidRPr="00946DAC">
        <w:rPr>
          <w:rFonts w:ascii="Arial" w:hAnsi="Arial" w:cs="Arial"/>
          <w:b/>
          <w:sz w:val="22"/>
          <w:szCs w:val="22"/>
          <w:u w:val="single"/>
        </w:rPr>
        <w:t xml:space="preserve">Positioning </w:t>
      </w:r>
    </w:p>
    <w:p w14:paraId="02E2F16B" w14:textId="77777777" w:rsidR="002C6D2D" w:rsidRPr="00946DAC" w:rsidRDefault="002C6D2D" w:rsidP="002C6D2D">
      <w:pPr>
        <w:pStyle w:val="Default"/>
        <w:contextualSpacing/>
        <w:rPr>
          <w:rFonts w:ascii="Arial" w:hAnsi="Arial" w:cs="Arial"/>
          <w:sz w:val="22"/>
          <w:szCs w:val="22"/>
        </w:rPr>
      </w:pPr>
    </w:p>
    <w:p w14:paraId="575457CF" w14:textId="77777777" w:rsidR="002C6D2D" w:rsidRPr="00946DAC" w:rsidRDefault="002C6D2D" w:rsidP="00DF4DC5">
      <w:pPr>
        <w:pStyle w:val="Default"/>
        <w:numPr>
          <w:ilvl w:val="0"/>
          <w:numId w:val="4"/>
        </w:numPr>
        <w:contextualSpacing/>
        <w:rPr>
          <w:rFonts w:ascii="Arial" w:hAnsi="Arial" w:cs="Arial"/>
          <w:i/>
          <w:sz w:val="22"/>
          <w:szCs w:val="22"/>
        </w:rPr>
      </w:pPr>
      <w:r w:rsidRPr="00946DAC">
        <w:rPr>
          <w:rFonts w:ascii="Arial" w:hAnsi="Arial" w:cs="Arial"/>
          <w:i/>
          <w:sz w:val="22"/>
          <w:szCs w:val="22"/>
        </w:rPr>
        <w:t>Name of the Program</w:t>
      </w:r>
    </w:p>
    <w:p w14:paraId="59B9740C" w14:textId="77777777" w:rsidR="002C6D2D" w:rsidRPr="00946DAC" w:rsidRDefault="002C6D2D" w:rsidP="002C6D2D">
      <w:pPr>
        <w:pStyle w:val="Default"/>
        <w:contextualSpacing/>
        <w:rPr>
          <w:rFonts w:ascii="Arial" w:hAnsi="Arial" w:cs="Arial"/>
          <w:b/>
          <w:sz w:val="22"/>
          <w:szCs w:val="22"/>
        </w:rPr>
      </w:pPr>
      <w:r w:rsidRPr="00946DAC">
        <w:rPr>
          <w:rFonts w:ascii="Arial" w:hAnsi="Arial" w:cs="Arial"/>
          <w:b/>
          <w:sz w:val="22"/>
          <w:szCs w:val="22"/>
        </w:rPr>
        <w:t xml:space="preserve">[DETAIL].  </w:t>
      </w:r>
    </w:p>
    <w:p w14:paraId="3AA5C4A8" w14:textId="77777777" w:rsidR="002C6D2D" w:rsidRPr="00946DAC" w:rsidRDefault="002C6D2D" w:rsidP="002C6D2D">
      <w:pPr>
        <w:pStyle w:val="Default"/>
        <w:contextualSpacing/>
        <w:rPr>
          <w:rFonts w:ascii="Arial" w:hAnsi="Arial" w:cs="Arial"/>
          <w:sz w:val="22"/>
          <w:szCs w:val="22"/>
        </w:rPr>
      </w:pPr>
    </w:p>
    <w:p w14:paraId="047621C6" w14:textId="77777777" w:rsidR="002C6D2D" w:rsidRPr="00946DAC" w:rsidRDefault="002C6D2D" w:rsidP="00DF4DC5">
      <w:pPr>
        <w:pStyle w:val="Default"/>
        <w:numPr>
          <w:ilvl w:val="0"/>
          <w:numId w:val="4"/>
        </w:numPr>
        <w:contextualSpacing/>
        <w:rPr>
          <w:rFonts w:ascii="Arial" w:hAnsi="Arial" w:cs="Arial"/>
          <w:i/>
          <w:sz w:val="22"/>
          <w:szCs w:val="22"/>
        </w:rPr>
      </w:pPr>
      <w:r w:rsidRPr="00946DAC">
        <w:rPr>
          <w:rFonts w:ascii="Arial" w:hAnsi="Arial" w:cs="Arial"/>
          <w:i/>
          <w:sz w:val="22"/>
          <w:szCs w:val="22"/>
        </w:rPr>
        <w:t>Program Logo</w:t>
      </w:r>
    </w:p>
    <w:p w14:paraId="42FA5A02" w14:textId="77777777" w:rsidR="002C6D2D" w:rsidRPr="00946DAC" w:rsidRDefault="002C6D2D" w:rsidP="002C6D2D">
      <w:pPr>
        <w:pStyle w:val="Default"/>
        <w:contextualSpacing/>
        <w:rPr>
          <w:rFonts w:ascii="Arial" w:hAnsi="Arial" w:cs="Arial"/>
          <w:b/>
          <w:sz w:val="22"/>
          <w:szCs w:val="22"/>
        </w:rPr>
      </w:pPr>
      <w:r w:rsidRPr="00946DAC">
        <w:rPr>
          <w:rFonts w:ascii="Arial" w:hAnsi="Arial" w:cs="Arial"/>
          <w:b/>
          <w:sz w:val="22"/>
          <w:szCs w:val="22"/>
        </w:rPr>
        <w:t xml:space="preserve">[DETAIL]. </w:t>
      </w:r>
    </w:p>
    <w:p w14:paraId="195BD798" w14:textId="77777777" w:rsidR="002C6D2D" w:rsidRPr="00946DAC" w:rsidRDefault="002C6D2D" w:rsidP="002C6D2D">
      <w:pPr>
        <w:pStyle w:val="Default"/>
        <w:contextualSpacing/>
        <w:rPr>
          <w:rFonts w:ascii="Arial" w:hAnsi="Arial" w:cs="Arial"/>
          <w:sz w:val="22"/>
          <w:szCs w:val="22"/>
        </w:rPr>
      </w:pPr>
    </w:p>
    <w:p w14:paraId="736AA607" w14:textId="77777777" w:rsidR="002C6D2D" w:rsidRPr="00946DAC" w:rsidRDefault="002C6D2D" w:rsidP="00DF4DC5">
      <w:pPr>
        <w:pStyle w:val="Default"/>
        <w:numPr>
          <w:ilvl w:val="0"/>
          <w:numId w:val="7"/>
        </w:numPr>
        <w:ind w:left="360"/>
        <w:contextualSpacing/>
        <w:rPr>
          <w:rFonts w:ascii="Arial" w:hAnsi="Arial" w:cs="Arial"/>
          <w:b/>
          <w:iCs/>
          <w:sz w:val="22"/>
          <w:szCs w:val="22"/>
          <w:u w:val="single"/>
        </w:rPr>
      </w:pPr>
      <w:r w:rsidRPr="00946DAC">
        <w:rPr>
          <w:rFonts w:ascii="Arial" w:hAnsi="Arial" w:cs="Arial"/>
          <w:b/>
          <w:iCs/>
          <w:sz w:val="22"/>
          <w:szCs w:val="22"/>
          <w:u w:val="single"/>
        </w:rPr>
        <w:t>Acknowledgements of Other Organizations</w:t>
      </w:r>
    </w:p>
    <w:p w14:paraId="5D704324" w14:textId="77777777" w:rsidR="002C6D2D" w:rsidRPr="00946DAC" w:rsidRDefault="002C6D2D" w:rsidP="002C6D2D">
      <w:pPr>
        <w:pStyle w:val="Default"/>
        <w:contextualSpacing/>
        <w:rPr>
          <w:rFonts w:ascii="Arial" w:hAnsi="Arial" w:cs="Arial"/>
          <w:sz w:val="22"/>
          <w:szCs w:val="22"/>
        </w:rPr>
      </w:pPr>
    </w:p>
    <w:p w14:paraId="36CCABCC" w14:textId="77777777" w:rsidR="002C6D2D" w:rsidRPr="00946DAC" w:rsidRDefault="002C6D2D" w:rsidP="002C6D2D">
      <w:pPr>
        <w:pStyle w:val="Default"/>
        <w:contextualSpacing/>
        <w:rPr>
          <w:rFonts w:ascii="Arial" w:hAnsi="Arial" w:cs="Arial"/>
          <w:b/>
          <w:sz w:val="22"/>
          <w:szCs w:val="22"/>
        </w:rPr>
      </w:pPr>
      <w:r w:rsidRPr="00946DAC">
        <w:rPr>
          <w:rFonts w:ascii="Arial" w:hAnsi="Arial" w:cs="Arial"/>
          <w:b/>
          <w:sz w:val="22"/>
          <w:szCs w:val="22"/>
        </w:rPr>
        <w:t>[DETAIL].</w:t>
      </w:r>
    </w:p>
    <w:p w14:paraId="64E78447" w14:textId="77777777" w:rsidR="002C6D2D" w:rsidRPr="00946DAC" w:rsidRDefault="002C6D2D" w:rsidP="002C6D2D">
      <w:pPr>
        <w:pStyle w:val="Default"/>
        <w:contextualSpacing/>
        <w:rPr>
          <w:rFonts w:ascii="Arial" w:hAnsi="Arial" w:cs="Arial"/>
          <w:sz w:val="22"/>
          <w:szCs w:val="22"/>
        </w:rPr>
      </w:pPr>
    </w:p>
    <w:p w14:paraId="20CA8976" w14:textId="77777777" w:rsidR="002C6D2D" w:rsidRPr="00946DAC" w:rsidRDefault="002C6D2D" w:rsidP="00DF4DC5">
      <w:pPr>
        <w:pStyle w:val="Default"/>
        <w:numPr>
          <w:ilvl w:val="0"/>
          <w:numId w:val="7"/>
        </w:numPr>
        <w:ind w:left="360"/>
        <w:contextualSpacing/>
        <w:rPr>
          <w:rFonts w:ascii="Arial" w:hAnsi="Arial" w:cs="Arial"/>
          <w:b/>
          <w:sz w:val="22"/>
          <w:szCs w:val="22"/>
          <w:u w:val="single"/>
        </w:rPr>
      </w:pPr>
      <w:r w:rsidRPr="00946DAC">
        <w:rPr>
          <w:rFonts w:ascii="Arial" w:hAnsi="Arial" w:cs="Arial"/>
          <w:b/>
          <w:sz w:val="22"/>
          <w:szCs w:val="22"/>
          <w:u w:val="single"/>
        </w:rPr>
        <w:t>Communications Products</w:t>
      </w:r>
    </w:p>
    <w:p w14:paraId="15083C67" w14:textId="77777777" w:rsidR="002C6D2D" w:rsidRPr="00946DAC" w:rsidRDefault="002C6D2D" w:rsidP="002C6D2D">
      <w:pPr>
        <w:pStyle w:val="Default"/>
        <w:contextualSpacing/>
        <w:rPr>
          <w:rFonts w:ascii="Arial" w:hAnsi="Arial" w:cs="Arial"/>
          <w:sz w:val="22"/>
          <w:szCs w:val="22"/>
        </w:rPr>
      </w:pPr>
    </w:p>
    <w:p w14:paraId="7801E84C" w14:textId="77777777" w:rsidR="002C6D2D" w:rsidRPr="00946DAC" w:rsidRDefault="002C6D2D" w:rsidP="002C6D2D">
      <w:pPr>
        <w:pStyle w:val="Default"/>
        <w:contextualSpacing/>
        <w:rPr>
          <w:rFonts w:ascii="Arial" w:hAnsi="Arial" w:cs="Arial"/>
          <w:sz w:val="22"/>
          <w:szCs w:val="22"/>
        </w:rPr>
      </w:pPr>
      <w:r w:rsidRPr="00946DAC">
        <w:rPr>
          <w:rFonts w:ascii="Arial" w:hAnsi="Arial" w:cs="Arial"/>
          <w:sz w:val="22"/>
          <w:szCs w:val="22"/>
        </w:rPr>
        <w:t xml:space="preserve">Technical Assistance and Communication Products – all such products, including studies, reports, papers, publications, audio-visual productions, public service announcements, Web/Internet sites and other information and media communication products, funded by USAID will be marked with the USAID Identity.  All communication products in which content has not been approved by USAID will contain the following disclaimer:  </w:t>
      </w:r>
    </w:p>
    <w:p w14:paraId="7C39A43E" w14:textId="77777777" w:rsidR="002C6D2D" w:rsidRPr="00946DAC" w:rsidRDefault="002C6D2D" w:rsidP="002C6D2D">
      <w:pPr>
        <w:pStyle w:val="Default"/>
        <w:contextualSpacing/>
        <w:rPr>
          <w:rFonts w:ascii="Arial" w:hAnsi="Arial" w:cs="Arial"/>
          <w:sz w:val="22"/>
          <w:szCs w:val="22"/>
        </w:rPr>
      </w:pPr>
    </w:p>
    <w:p w14:paraId="4A5EC972" w14:textId="77777777" w:rsidR="002C6D2D" w:rsidRPr="00946DAC" w:rsidRDefault="002C6D2D" w:rsidP="002C6D2D">
      <w:pPr>
        <w:pStyle w:val="Default"/>
        <w:contextualSpacing/>
        <w:rPr>
          <w:rFonts w:ascii="Arial" w:hAnsi="Arial" w:cs="Arial"/>
          <w:sz w:val="22"/>
          <w:szCs w:val="22"/>
        </w:rPr>
      </w:pPr>
      <w:r w:rsidRPr="00946DAC">
        <w:rPr>
          <w:rFonts w:ascii="Arial" w:hAnsi="Arial" w:cs="Arial"/>
          <w:i/>
          <w:iCs/>
          <w:sz w:val="22"/>
          <w:szCs w:val="22"/>
        </w:rPr>
        <w:t>“This [study/report/audio/visual/other information/media product (specify)] is made possible by the generous support of the American people through the United States Agency for International Development (USAID).  The contents are the responsibility of [insert recipient name] and do not necessarily reflect the views of USAID or the United States Government.”</w:t>
      </w:r>
    </w:p>
    <w:p w14:paraId="3162FC0C" w14:textId="77777777" w:rsidR="002C6D2D" w:rsidRPr="00946DAC" w:rsidRDefault="002C6D2D" w:rsidP="002C6D2D">
      <w:pPr>
        <w:pStyle w:val="Default"/>
        <w:contextualSpacing/>
        <w:rPr>
          <w:rFonts w:ascii="Arial" w:hAnsi="Arial" w:cs="Arial"/>
          <w:sz w:val="22"/>
          <w:szCs w:val="22"/>
        </w:rPr>
      </w:pPr>
    </w:p>
    <w:p w14:paraId="3D6C25D6" w14:textId="6226662E" w:rsidR="002C6D2D" w:rsidRPr="00946DAC" w:rsidRDefault="002C6D2D" w:rsidP="1EDBA7E6">
      <w:pPr>
        <w:pStyle w:val="Default"/>
        <w:contextualSpacing/>
        <w:rPr>
          <w:rFonts w:ascii="Arial" w:hAnsi="Arial" w:cs="Arial"/>
          <w:sz w:val="22"/>
          <w:szCs w:val="22"/>
        </w:rPr>
      </w:pPr>
      <w:r w:rsidRPr="00946DAC">
        <w:rPr>
          <w:rFonts w:ascii="Arial" w:hAnsi="Arial" w:cs="Arial"/>
          <w:sz w:val="22"/>
          <w:szCs w:val="22"/>
        </w:rPr>
        <w:lastRenderedPageBreak/>
        <w:t xml:space="preserve">To ensure </w:t>
      </w:r>
      <w:r w:rsidR="40E01B1B" w:rsidRPr="00946DAC">
        <w:rPr>
          <w:rFonts w:ascii="Arial" w:hAnsi="Arial" w:cs="Arial"/>
          <w:sz w:val="22"/>
          <w:szCs w:val="22"/>
        </w:rPr>
        <w:t>Sub-grantee</w:t>
      </w:r>
      <w:r w:rsidRPr="00946DAC">
        <w:rPr>
          <w:rFonts w:ascii="Arial" w:hAnsi="Arial" w:cs="Arial"/>
          <w:sz w:val="22"/>
          <w:szCs w:val="22"/>
        </w:rPr>
        <w:t xml:space="preserve"> “flow-down,” the following text is incorporated into the </w:t>
      </w:r>
      <w:r w:rsidR="7FC05798" w:rsidRPr="00946DAC">
        <w:rPr>
          <w:rFonts w:ascii="Arial" w:hAnsi="Arial" w:cs="Arial"/>
          <w:sz w:val="22"/>
          <w:szCs w:val="22"/>
        </w:rPr>
        <w:t>Sub-grant</w:t>
      </w:r>
      <w:r w:rsidRPr="00946DAC">
        <w:rPr>
          <w:rFonts w:ascii="Arial" w:hAnsi="Arial" w:cs="Arial"/>
          <w:sz w:val="22"/>
          <w:szCs w:val="22"/>
        </w:rPr>
        <w:t xml:space="preserve">s, </w:t>
      </w:r>
      <w:r w:rsidR="7FC05798" w:rsidRPr="00946DAC">
        <w:rPr>
          <w:rFonts w:ascii="Arial" w:hAnsi="Arial" w:cs="Arial"/>
          <w:sz w:val="22"/>
          <w:szCs w:val="22"/>
        </w:rPr>
        <w:t>Sub-grant</w:t>
      </w:r>
      <w:r w:rsidRPr="00946DAC">
        <w:rPr>
          <w:rFonts w:ascii="Arial" w:hAnsi="Arial" w:cs="Arial"/>
          <w:sz w:val="22"/>
          <w:szCs w:val="22"/>
        </w:rPr>
        <w:t xml:space="preserve"> awards and other agreements:</w:t>
      </w:r>
    </w:p>
    <w:p w14:paraId="78F45589" w14:textId="77777777" w:rsidR="002C6D2D" w:rsidRPr="00946DAC" w:rsidRDefault="002C6D2D" w:rsidP="002C6D2D">
      <w:pPr>
        <w:pStyle w:val="Default"/>
        <w:contextualSpacing/>
        <w:rPr>
          <w:rFonts w:ascii="Arial" w:hAnsi="Arial" w:cs="Arial"/>
          <w:sz w:val="22"/>
          <w:szCs w:val="22"/>
        </w:rPr>
      </w:pPr>
    </w:p>
    <w:p w14:paraId="50825DF5" w14:textId="78112EB0" w:rsidR="002C6D2D" w:rsidRPr="00946DAC" w:rsidRDefault="002C6D2D" w:rsidP="1EDBA7E6">
      <w:pPr>
        <w:pStyle w:val="Default"/>
        <w:contextualSpacing/>
        <w:rPr>
          <w:rFonts w:ascii="Arial" w:hAnsi="Arial" w:cs="Arial"/>
          <w:sz w:val="22"/>
          <w:szCs w:val="22"/>
          <w:lang w:val="en-GB"/>
        </w:rPr>
      </w:pPr>
      <w:r w:rsidRPr="00946DAC">
        <w:rPr>
          <w:rFonts w:ascii="Arial" w:hAnsi="Arial" w:cs="Arial"/>
          <w:i/>
          <w:iCs/>
          <w:sz w:val="22"/>
          <w:szCs w:val="22"/>
        </w:rPr>
        <w:t xml:space="preserve">“As a condition of receipt of this </w:t>
      </w:r>
      <w:r w:rsidR="7FC05798" w:rsidRPr="00946DAC">
        <w:rPr>
          <w:rFonts w:ascii="Arial" w:hAnsi="Arial" w:cs="Arial"/>
          <w:i/>
          <w:iCs/>
          <w:sz w:val="22"/>
          <w:szCs w:val="22"/>
        </w:rPr>
        <w:t>Sub-grant</w:t>
      </w:r>
      <w:r w:rsidRPr="00946DAC">
        <w:rPr>
          <w:rFonts w:ascii="Arial" w:hAnsi="Arial" w:cs="Arial"/>
          <w:i/>
          <w:iCs/>
          <w:sz w:val="22"/>
          <w:szCs w:val="22"/>
        </w:rPr>
        <w:t xml:space="preserve">, marking with the USAID Identity of a size and prominence equivalent to or greater than the recipient’s, </w:t>
      </w:r>
      <w:r w:rsidR="40E01B1B" w:rsidRPr="00946DAC">
        <w:rPr>
          <w:rFonts w:ascii="Arial" w:hAnsi="Arial" w:cs="Arial"/>
          <w:i/>
          <w:iCs/>
          <w:sz w:val="22"/>
          <w:szCs w:val="22"/>
        </w:rPr>
        <w:t>Sub-grantee</w:t>
      </w:r>
      <w:r w:rsidRPr="00946DAC">
        <w:rPr>
          <w:rFonts w:ascii="Arial" w:hAnsi="Arial" w:cs="Arial"/>
          <w:i/>
          <w:iCs/>
          <w:sz w:val="22"/>
          <w:szCs w:val="22"/>
        </w:rPr>
        <w:t xml:space="preserve">’s, other donor’s or third party’s is required.  In the event the recipient chooses not to require marking with its own identity or logo by the </w:t>
      </w:r>
      <w:r w:rsidR="40E01B1B" w:rsidRPr="00946DAC">
        <w:rPr>
          <w:rFonts w:ascii="Arial" w:hAnsi="Arial" w:cs="Arial"/>
          <w:i/>
          <w:iCs/>
          <w:sz w:val="22"/>
          <w:szCs w:val="22"/>
        </w:rPr>
        <w:t>Sub-grantee</w:t>
      </w:r>
      <w:r w:rsidRPr="00946DAC">
        <w:rPr>
          <w:rFonts w:ascii="Arial" w:hAnsi="Arial" w:cs="Arial"/>
          <w:i/>
          <w:iCs/>
          <w:sz w:val="22"/>
          <w:szCs w:val="22"/>
        </w:rPr>
        <w:t xml:space="preserve">, USAID may, at its discretion, require marking by the </w:t>
      </w:r>
      <w:r w:rsidR="40E01B1B" w:rsidRPr="00946DAC">
        <w:rPr>
          <w:rFonts w:ascii="Arial" w:hAnsi="Arial" w:cs="Arial"/>
          <w:i/>
          <w:iCs/>
          <w:sz w:val="22"/>
          <w:szCs w:val="22"/>
        </w:rPr>
        <w:t>Sub-grantee</w:t>
      </w:r>
      <w:r w:rsidRPr="00946DAC">
        <w:rPr>
          <w:rFonts w:ascii="Arial" w:hAnsi="Arial" w:cs="Arial"/>
          <w:i/>
          <w:iCs/>
          <w:sz w:val="22"/>
          <w:szCs w:val="22"/>
        </w:rPr>
        <w:t xml:space="preserve"> with the USAID Identity.” </w:t>
      </w:r>
    </w:p>
    <w:p w14:paraId="345B5D24" w14:textId="77777777" w:rsidR="002C6D2D" w:rsidRPr="00946DAC" w:rsidRDefault="002C6D2D" w:rsidP="002C6D2D">
      <w:pPr>
        <w:pStyle w:val="Default"/>
        <w:contextualSpacing/>
        <w:rPr>
          <w:rFonts w:ascii="Arial" w:hAnsi="Arial" w:cs="Arial"/>
          <w:sz w:val="22"/>
          <w:szCs w:val="22"/>
        </w:rPr>
      </w:pPr>
    </w:p>
    <w:p w14:paraId="3010FF74" w14:textId="77777777" w:rsidR="002C6D2D" w:rsidRPr="00946DAC" w:rsidRDefault="002C6D2D" w:rsidP="002C6D2D">
      <w:pPr>
        <w:pStyle w:val="Default"/>
        <w:contextualSpacing/>
        <w:jc w:val="center"/>
        <w:rPr>
          <w:rFonts w:ascii="Arial" w:hAnsi="Arial" w:cs="Arial"/>
          <w:i/>
          <w:sz w:val="22"/>
          <w:szCs w:val="22"/>
        </w:rPr>
      </w:pPr>
      <w:r w:rsidRPr="00946DAC">
        <w:rPr>
          <w:rFonts w:ascii="Arial" w:hAnsi="Arial" w:cs="Arial"/>
          <w:i/>
          <w:sz w:val="22"/>
          <w:szCs w:val="22"/>
        </w:rPr>
        <w:t>END OF ATTACHMENT 4</w:t>
      </w:r>
    </w:p>
    <w:p w14:paraId="1724C2A9" w14:textId="77777777" w:rsidR="002C6D2D" w:rsidRPr="00946DAC" w:rsidRDefault="002C6D2D" w:rsidP="002C6D2D">
      <w:pPr>
        <w:pStyle w:val="Default"/>
        <w:contextualSpacing/>
        <w:jc w:val="center"/>
        <w:rPr>
          <w:rFonts w:ascii="Arial" w:hAnsi="Arial" w:cs="Arial"/>
          <w:i/>
          <w:sz w:val="22"/>
          <w:szCs w:val="22"/>
        </w:rPr>
      </w:pPr>
    </w:p>
    <w:p w14:paraId="0D665262" w14:textId="0F729724" w:rsidR="0073247B" w:rsidRPr="00946DAC" w:rsidRDefault="0073247B" w:rsidP="002C6D2D">
      <w:pPr>
        <w:jc w:val="both"/>
        <w:rPr>
          <w:rFonts w:ascii="Arial" w:hAnsi="Arial" w:cs="Arial"/>
        </w:rPr>
      </w:pPr>
    </w:p>
    <w:p w14:paraId="3A1D017E" w14:textId="547D1AE3" w:rsidR="00F94423" w:rsidRPr="00946DAC" w:rsidRDefault="00F94423">
      <w:pPr>
        <w:spacing w:after="0" w:line="240" w:lineRule="auto"/>
        <w:rPr>
          <w:rFonts w:ascii="Arial" w:hAnsi="Arial" w:cs="Arial"/>
        </w:rPr>
      </w:pPr>
      <w:r w:rsidRPr="00946DAC">
        <w:rPr>
          <w:rFonts w:ascii="Arial" w:hAnsi="Arial" w:cs="Arial"/>
        </w:rPr>
        <w:br w:type="page"/>
      </w:r>
    </w:p>
    <w:p w14:paraId="5E7D4B35" w14:textId="77777777" w:rsidR="002C6D2D" w:rsidRPr="00946DAC" w:rsidRDefault="002C6D2D" w:rsidP="002C6D2D">
      <w:pPr>
        <w:jc w:val="both"/>
        <w:rPr>
          <w:rFonts w:ascii="Arial" w:hAnsi="Arial" w:cs="Arial"/>
        </w:rPr>
      </w:pPr>
    </w:p>
    <w:p w14:paraId="4FFE3F0F" w14:textId="4D4AE98C" w:rsidR="00C035C2" w:rsidRPr="00946DAC" w:rsidRDefault="00C035C2" w:rsidP="00C035C2">
      <w:pPr>
        <w:autoSpaceDE w:val="0"/>
        <w:autoSpaceDN w:val="0"/>
        <w:adjustRightInd w:val="0"/>
        <w:rPr>
          <w:rFonts w:ascii="Arial" w:hAnsi="Arial" w:cs="Arial"/>
          <w:b/>
        </w:rPr>
      </w:pPr>
      <w:r w:rsidRPr="00946DAC">
        <w:rPr>
          <w:rFonts w:ascii="Arial" w:hAnsi="Arial" w:cs="Arial"/>
          <w:b/>
        </w:rPr>
        <w:t>ATTACHMENT 1</w:t>
      </w:r>
      <w:r w:rsidR="002C6D2D" w:rsidRPr="00946DAC">
        <w:rPr>
          <w:rFonts w:ascii="Arial" w:hAnsi="Arial" w:cs="Arial"/>
          <w:b/>
        </w:rPr>
        <w:t>0</w:t>
      </w:r>
    </w:p>
    <w:p w14:paraId="058B52F9" w14:textId="77777777" w:rsidR="00C035C2" w:rsidRPr="00946DAC" w:rsidRDefault="00C035C2" w:rsidP="00C035C2">
      <w:pPr>
        <w:pStyle w:val="Heading1"/>
        <w:rPr>
          <w:rFonts w:ascii="Arial" w:hAnsi="Arial" w:cs="Arial"/>
          <w:b/>
          <w:bCs/>
          <w:sz w:val="24"/>
          <w:szCs w:val="24"/>
        </w:rPr>
      </w:pPr>
      <w:r w:rsidRPr="00946DAC">
        <w:rPr>
          <w:rFonts w:ascii="Arial" w:hAnsi="Arial" w:cs="Arial"/>
          <w:b/>
          <w:bCs/>
          <w:color w:val="auto"/>
          <w:sz w:val="24"/>
          <w:szCs w:val="24"/>
        </w:rPr>
        <w:t xml:space="preserve">Performance Monitoring Plan (PMP) (M&amp;E </w:t>
      </w:r>
      <w:commentRangeStart w:id="241"/>
      <w:r w:rsidRPr="00946DAC">
        <w:rPr>
          <w:rFonts w:ascii="Arial" w:hAnsi="Arial" w:cs="Arial"/>
          <w:b/>
          <w:bCs/>
          <w:color w:val="auto"/>
          <w:sz w:val="24"/>
          <w:szCs w:val="24"/>
        </w:rPr>
        <w:t>Evaluation</w:t>
      </w:r>
      <w:commentRangeEnd w:id="241"/>
      <w:r w:rsidRPr="00946DAC">
        <w:rPr>
          <w:rStyle w:val="CommentReference"/>
          <w:rFonts w:ascii="Arial" w:eastAsiaTheme="minorHAnsi" w:hAnsi="Arial" w:cs="Arial"/>
          <w:color w:val="auto"/>
        </w:rPr>
        <w:commentReference w:id="241"/>
      </w:r>
      <w:r w:rsidRPr="00946DAC">
        <w:rPr>
          <w:rFonts w:ascii="Arial" w:hAnsi="Arial" w:cs="Arial"/>
          <w:b/>
          <w:bCs/>
          <w:color w:val="auto"/>
          <w:sz w:val="24"/>
          <w:szCs w:val="24"/>
        </w:rPr>
        <w:t xml:space="preserve">) </w:t>
      </w:r>
    </w:p>
    <w:p w14:paraId="703E32EA" w14:textId="77777777" w:rsidR="000D36E0" w:rsidRPr="00946DAC" w:rsidRDefault="000D36E0" w:rsidP="000D36E0">
      <w:pPr>
        <w:rPr>
          <w:rFonts w:ascii="Arial" w:hAnsi="Arial" w:cs="Arial"/>
        </w:rPr>
      </w:pPr>
    </w:p>
    <w:p w14:paraId="55A0C3D5" w14:textId="77777777" w:rsidR="00D06713" w:rsidRPr="00946DAC" w:rsidRDefault="00D06713">
      <w:pPr>
        <w:rPr>
          <w:rFonts w:ascii="Arial" w:hAnsi="Arial" w:cs="Arial"/>
        </w:rPr>
      </w:pPr>
    </w:p>
    <w:sectPr w:rsidR="00D06713" w:rsidRPr="00946DAC" w:rsidSect="007D4AB4">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aymond Justice" w:date="2020-08-25T09:27:00Z" w:initials="RJ">
    <w:p w14:paraId="5738408E" w14:textId="45EAB347" w:rsidR="00B10689" w:rsidRDefault="00B10689">
      <w:pPr>
        <w:pStyle w:val="CommentText"/>
      </w:pPr>
      <w:r>
        <w:rPr>
          <w:rStyle w:val="CommentReference"/>
        </w:rPr>
        <w:annotationRef/>
      </w:r>
      <w:r>
        <w:t xml:space="preserve">Do we have an online reporting or an official email. Meaning most hot lines used by organizations have the ability to take complaints by reporting from a website or </w:t>
      </w:r>
      <w:r w:rsidR="00696D2B">
        <w:t>sending an email through their hot line reporting system.</w:t>
      </w:r>
    </w:p>
  </w:comment>
  <w:comment w:id="239" w:author="Raymond Justice" w:date="2020-05-04T14:45:00Z" w:initials="RJ">
    <w:p w14:paraId="2AC62945" w14:textId="77777777" w:rsidR="00B10689" w:rsidRDefault="00B10689" w:rsidP="002950C8">
      <w:pPr>
        <w:pStyle w:val="CommentText"/>
      </w:pPr>
      <w:r>
        <w:rPr>
          <w:rStyle w:val="CommentReference"/>
        </w:rPr>
        <w:annotationRef/>
      </w:r>
      <w:r>
        <w:t>Insert summary and detail budget here and detailed budget narrative. Implementation team should edit the format as necessary.</w:t>
      </w:r>
    </w:p>
    <w:p w14:paraId="1D8EB1B3" w14:textId="0F2A0427" w:rsidR="00B10689" w:rsidRDefault="00B10689">
      <w:pPr>
        <w:pStyle w:val="CommentText"/>
      </w:pPr>
    </w:p>
  </w:comment>
  <w:comment w:id="241" w:author="Raymond Justice" w:date="2020-05-04T15:18:00Z" w:initials="RJ">
    <w:p w14:paraId="533318A2" w14:textId="3DA0439F" w:rsidR="00B10689" w:rsidRDefault="00B10689">
      <w:pPr>
        <w:pStyle w:val="CommentText"/>
      </w:pPr>
      <w:r>
        <w:rPr>
          <w:rStyle w:val="CommentReference"/>
        </w:rPr>
        <w:annotationRef/>
      </w:r>
      <w:r>
        <w:t>Insert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38408E" w15:done="0"/>
  <w15:commentEx w15:paraId="1D8EB1B3" w15:done="0"/>
  <w15:commentEx w15:paraId="533318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7FD" w16cex:dateUtc="2020-08-25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8408E" w16cid:durableId="22EF57FD"/>
  <w16cid:commentId w16cid:paraId="1D8EB1B3" w16cid:durableId="225AA915"/>
  <w16cid:commentId w16cid:paraId="533318A2" w16cid:durableId="225AB0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2C31" w14:textId="77777777" w:rsidR="00CD59F9" w:rsidRDefault="00CD59F9">
      <w:pPr>
        <w:spacing w:after="0" w:line="240" w:lineRule="auto"/>
      </w:pPr>
      <w:r>
        <w:separator/>
      </w:r>
    </w:p>
  </w:endnote>
  <w:endnote w:type="continuationSeparator" w:id="0">
    <w:p w14:paraId="3CFFF736" w14:textId="77777777" w:rsidR="00CD59F9" w:rsidRDefault="00CD59F9">
      <w:pPr>
        <w:spacing w:after="0" w:line="240" w:lineRule="auto"/>
      </w:pPr>
      <w:r>
        <w:continuationSeparator/>
      </w:r>
    </w:p>
  </w:endnote>
  <w:endnote w:type="continuationNotice" w:id="1">
    <w:p w14:paraId="3338C8AC" w14:textId="77777777" w:rsidR="00CD59F9" w:rsidRDefault="00CD5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Sans Serif">
    <w:panose1 w:val="020B0604020202020204"/>
    <w:charset w:val="00"/>
    <w:family w:val="swiss"/>
    <w:pitch w:val="variable"/>
    <w:sig w:usb0="E5002EFF" w:usb1="C000605B" w:usb2="00000029" w:usb3="00000000" w:csb0="000101FF" w:csb1="00000000"/>
  </w:font>
  <w:font w:name="Noto Sans">
    <w:panose1 w:val="020B0502040504020204"/>
    <w:charset w:val="00"/>
    <w:family w:val="swiss"/>
    <w:pitch w:val="variable"/>
    <w:sig w:usb0="E00002FF" w:usb1="00000000"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5FFD" w14:textId="77777777" w:rsidR="00B10689" w:rsidRDefault="00CD59F9">
    <w:pPr>
      <w:pStyle w:val="BodyText"/>
      <w:spacing w:line="14" w:lineRule="auto"/>
      <w:rPr>
        <w:sz w:val="20"/>
      </w:rPr>
    </w:pPr>
    <w:r>
      <w:rPr>
        <w:sz w:val="24"/>
      </w:rPr>
      <w:pict w14:anchorId="4AB69ECB">
        <v:shapetype id="_x0000_t202" coordsize="21600,21600" o:spt="202" path="m,l,21600r21600,l21600,xe">
          <v:stroke joinstyle="miter"/>
          <v:path gradientshapeok="t" o:connecttype="rect"/>
        </v:shapetype>
        <v:shape id="_x0000_s2050" type="#_x0000_t202" style="position:absolute;margin-left:509.15pt;margin-top:743.7pt;width:16.1pt;height:13.05pt;z-index:-251658752;mso-position-horizontal-relative:page;mso-position-vertical-relative:page" filled="f" stroked="f">
          <v:textbox style="mso-next-textbox:#_x0000_s2050" inset="0,0,0,0">
            <w:txbxContent>
              <w:p w14:paraId="7209BA44" w14:textId="77777777" w:rsidR="00B10689" w:rsidRDefault="00B10689">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250D" w14:textId="77777777" w:rsidR="00B10689" w:rsidRDefault="00B10689" w:rsidP="00D067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D346B" w14:textId="77777777" w:rsidR="00B10689" w:rsidRDefault="00B10689">
    <w:pPr>
      <w:pStyle w:val="Footer"/>
    </w:pPr>
  </w:p>
  <w:p w14:paraId="32DD0A9E" w14:textId="77777777" w:rsidR="00B10689" w:rsidRDefault="00B10689"/>
  <w:p w14:paraId="3193882A" w14:textId="77777777" w:rsidR="00B10689" w:rsidRDefault="00B106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10689" w14:paraId="3F8B4D04" w14:textId="77777777">
      <w:trPr>
        <w:jc w:val="right"/>
      </w:trPr>
      <w:tc>
        <w:tcPr>
          <w:tcW w:w="4795" w:type="dxa"/>
          <w:vAlign w:val="center"/>
        </w:tcPr>
        <w:sdt>
          <w:sdtPr>
            <w:rPr>
              <w:caps/>
              <w:color w:val="000000" w:themeColor="text1"/>
            </w:rPr>
            <w:alias w:val="Author"/>
            <w:tag w:val=""/>
            <w:id w:val="1534539408"/>
            <w:placeholder>
              <w:docPart w:val="7EECD5C3E92C4C349F00DFDA4C5B3595"/>
            </w:placeholder>
            <w:dataBinding w:prefixMappings="xmlns:ns0='http://purl.org/dc/elements/1.1/' xmlns:ns1='http://schemas.openxmlformats.org/package/2006/metadata/core-properties' " w:xpath="/ns1:coreProperties[1]/ns0:creator[1]" w:storeItemID="{6C3C8BC8-F283-45AE-878A-BAB7291924A1}"/>
            <w:text/>
          </w:sdtPr>
          <w:sdtEndPr/>
          <w:sdtContent>
            <w:p w14:paraId="72FF8737" w14:textId="2841C2C7" w:rsidR="00B10689" w:rsidRDefault="00B10689" w:rsidP="00B01F5C">
              <w:pPr>
                <w:pStyle w:val="Header"/>
                <w:jc w:val="right"/>
                <w:rPr>
                  <w:caps/>
                  <w:color w:val="000000" w:themeColor="text1"/>
                </w:rPr>
              </w:pPr>
              <w:r>
                <w:rPr>
                  <w:caps/>
                  <w:color w:val="000000" w:themeColor="text1"/>
                </w:rPr>
                <w:t xml:space="preserve">X ORG: Cost reimbursable sub award agreement for </w:t>
              </w:r>
              <w:proofErr w:type="gramStart"/>
              <w:r>
                <w:rPr>
                  <w:caps/>
                  <w:color w:val="000000" w:themeColor="text1"/>
                </w:rPr>
                <w:t>non us</w:t>
              </w:r>
              <w:proofErr w:type="gramEnd"/>
              <w:r>
                <w:rPr>
                  <w:caps/>
                  <w:color w:val="000000" w:themeColor="text1"/>
                </w:rPr>
                <w:t xml:space="preserve"> based organizations</w:t>
              </w:r>
            </w:p>
          </w:sdtContent>
        </w:sdt>
      </w:tc>
      <w:tc>
        <w:tcPr>
          <w:tcW w:w="250" w:type="pct"/>
          <w:shd w:val="clear" w:color="auto" w:fill="ED7D31" w:themeFill="accent2"/>
          <w:vAlign w:val="center"/>
        </w:tcPr>
        <w:p w14:paraId="4FF33028" w14:textId="77777777" w:rsidR="00B10689" w:rsidRDefault="00B1068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20</w:t>
          </w:r>
          <w:r>
            <w:rPr>
              <w:noProof/>
              <w:color w:val="FFFFFF" w:themeColor="background1"/>
            </w:rPr>
            <w:fldChar w:fldCharType="end"/>
          </w:r>
        </w:p>
      </w:tc>
    </w:tr>
  </w:tbl>
  <w:p w14:paraId="3809B6AD" w14:textId="1850E8CC" w:rsidR="00B10689" w:rsidRDefault="00B10689">
    <w:pPr>
      <w:pStyle w:val="Footer"/>
    </w:pPr>
  </w:p>
  <w:p w14:paraId="40031B2B" w14:textId="77777777" w:rsidR="00B10689" w:rsidRDefault="00B10689"/>
  <w:p w14:paraId="7FC624C5" w14:textId="77777777" w:rsidR="00B10689" w:rsidRDefault="00B106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471B" w14:textId="77777777" w:rsidR="00B10689" w:rsidRDefault="00B1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5490" w14:textId="77777777" w:rsidR="00CD59F9" w:rsidRDefault="00CD59F9">
      <w:pPr>
        <w:spacing w:after="0" w:line="240" w:lineRule="auto"/>
      </w:pPr>
      <w:r>
        <w:separator/>
      </w:r>
    </w:p>
  </w:footnote>
  <w:footnote w:type="continuationSeparator" w:id="0">
    <w:p w14:paraId="6C4DA5A2" w14:textId="77777777" w:rsidR="00CD59F9" w:rsidRDefault="00CD59F9">
      <w:pPr>
        <w:spacing w:after="0" w:line="240" w:lineRule="auto"/>
      </w:pPr>
      <w:r>
        <w:continuationSeparator/>
      </w:r>
    </w:p>
  </w:footnote>
  <w:footnote w:type="continuationNotice" w:id="1">
    <w:p w14:paraId="73A108CC" w14:textId="77777777" w:rsidR="00CD59F9" w:rsidRDefault="00CD59F9">
      <w:pPr>
        <w:spacing w:after="0" w:line="240" w:lineRule="auto"/>
      </w:pPr>
    </w:p>
  </w:footnote>
  <w:footnote w:id="2">
    <w:p w14:paraId="0F07BBDD" w14:textId="4DAEBE39" w:rsidR="00B10689" w:rsidRDefault="00B10689" w:rsidP="00B10689">
      <w:pPr>
        <w:pStyle w:val="FootnoteText"/>
      </w:pPr>
      <w:r w:rsidRPr="1EDBA7E6">
        <w:rPr>
          <w:rStyle w:val="FootnoteReference"/>
        </w:rPr>
        <w:footnoteRef/>
      </w:r>
      <w:r>
        <w:t xml:space="preserve"> Fringe Benefits include: Paid Time Off (PTO), Medical or Health Insurance, Sick Leave or Annual Leave, all other benefits and allowances required to be provided to an employee under local labor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3122" w14:textId="47B5E42D" w:rsidR="00B10689" w:rsidRDefault="00946DAC" w:rsidP="00946DAC">
    <w:pPr>
      <w:pStyle w:val="BodyText"/>
      <w:spacing w:line="14" w:lineRule="auto"/>
      <w:jc w:val="right"/>
      <w:rPr>
        <w:sz w:val="20"/>
      </w:rPr>
    </w:pPr>
    <w:r>
      <w:rPr>
        <w:noProof/>
        <w:sz w:val="20"/>
      </w:rPr>
      <w:drawing>
        <wp:anchor distT="0" distB="0" distL="114300" distR="114300" simplePos="0" relativeHeight="251658752" behindDoc="0" locked="0" layoutInCell="1" allowOverlap="1" wp14:anchorId="27FF7D7F" wp14:editId="714E08D0">
          <wp:simplePos x="0" y="0"/>
          <wp:positionH relativeFrom="margin">
            <wp:posOffset>4964430</wp:posOffset>
          </wp:positionH>
          <wp:positionV relativeFrom="paragraph">
            <wp:posOffset>-131445</wp:posOffset>
          </wp:positionV>
          <wp:extent cx="1544320" cy="57467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terAid Tertiary LRG Logo_RGB.png"/>
                  <pic:cNvPicPr/>
                </pic:nvPicPr>
                <pic:blipFill>
                  <a:blip r:embed="rId1">
                    <a:extLst>
                      <a:ext uri="{28A0092B-C50C-407E-A947-70E740481C1C}">
                        <a14:useLocalDpi xmlns:a14="http://schemas.microsoft.com/office/drawing/2010/main" val="0"/>
                      </a:ext>
                    </a:extLst>
                  </a:blip>
                  <a:stretch>
                    <a:fillRect/>
                  </a:stretch>
                </pic:blipFill>
                <pic:spPr>
                  <a:xfrm>
                    <a:off x="0" y="0"/>
                    <a:ext cx="1544320" cy="574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0726" w14:textId="77777777" w:rsidR="00B10689" w:rsidRDefault="00B10689">
    <w:pPr>
      <w:pStyle w:val="Header"/>
    </w:pPr>
  </w:p>
  <w:p w14:paraId="5A13BE5E" w14:textId="77777777" w:rsidR="00B10689" w:rsidRDefault="00B10689"/>
  <w:p w14:paraId="268793CF" w14:textId="77777777" w:rsidR="00B10689" w:rsidRDefault="00B106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180D" w14:textId="60C06627" w:rsidR="00B10689" w:rsidRDefault="002F2013" w:rsidP="00946DAC">
    <w:pPr>
      <w:pStyle w:val="Header"/>
      <w:jc w:val="right"/>
    </w:pPr>
    <w:r>
      <w:rPr>
        <w:noProof/>
        <w:sz w:val="20"/>
      </w:rPr>
      <w:drawing>
        <wp:anchor distT="0" distB="0" distL="114300" distR="114300" simplePos="0" relativeHeight="251661824" behindDoc="0" locked="0" layoutInCell="1" allowOverlap="1" wp14:anchorId="76B59309" wp14:editId="510C1BD2">
          <wp:simplePos x="0" y="0"/>
          <wp:positionH relativeFrom="margin">
            <wp:posOffset>5067300</wp:posOffset>
          </wp:positionH>
          <wp:positionV relativeFrom="paragraph">
            <wp:posOffset>57150</wp:posOffset>
          </wp:positionV>
          <wp:extent cx="1544320" cy="5746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terAid Tertiary LRG Logo_RGB.png"/>
                  <pic:cNvPicPr/>
                </pic:nvPicPr>
                <pic:blipFill>
                  <a:blip r:embed="rId1">
                    <a:extLst>
                      <a:ext uri="{28A0092B-C50C-407E-A947-70E740481C1C}">
                        <a14:useLocalDpi xmlns:a14="http://schemas.microsoft.com/office/drawing/2010/main" val="0"/>
                      </a:ext>
                    </a:extLst>
                  </a:blip>
                  <a:stretch>
                    <a:fillRect/>
                  </a:stretch>
                </pic:blipFill>
                <pic:spPr>
                  <a:xfrm>
                    <a:off x="0" y="0"/>
                    <a:ext cx="1544320" cy="574675"/>
                  </a:xfrm>
                  <a:prstGeom prst="rect">
                    <a:avLst/>
                  </a:prstGeom>
                </pic:spPr>
              </pic:pic>
            </a:graphicData>
          </a:graphic>
          <wp14:sizeRelH relativeFrom="margin">
            <wp14:pctWidth>0</wp14:pctWidth>
          </wp14:sizeRelH>
          <wp14:sizeRelV relativeFrom="margin">
            <wp14:pctHeight>0</wp14:pctHeight>
          </wp14:sizeRelV>
        </wp:anchor>
      </w:drawing>
    </w:r>
  </w:p>
  <w:p w14:paraId="221CD629" w14:textId="77777777" w:rsidR="00B10689" w:rsidRDefault="00B10689"/>
  <w:p w14:paraId="7C830EC8" w14:textId="77777777" w:rsidR="00B10689" w:rsidRDefault="00B106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1267" w14:textId="77777777" w:rsidR="00B10689" w:rsidRDefault="00B10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07D"/>
    <w:multiLevelType w:val="multilevel"/>
    <w:tmpl w:val="5F46973A"/>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8834942"/>
    <w:multiLevelType w:val="hybridMultilevel"/>
    <w:tmpl w:val="7BE8D1C6"/>
    <w:lvl w:ilvl="0" w:tplc="4588BF9E">
      <w:start w:val="5"/>
      <w:numFmt w:val="decimal"/>
      <w:lvlText w:val="%1."/>
      <w:lvlJc w:val="left"/>
      <w:pPr>
        <w:ind w:left="160" w:hanging="269"/>
      </w:pPr>
      <w:rPr>
        <w:rFonts w:ascii="Arial" w:eastAsia="Arial" w:hAnsi="Arial" w:cs="Arial" w:hint="default"/>
        <w:b/>
        <w:bCs/>
        <w:w w:val="99"/>
        <w:sz w:val="24"/>
        <w:szCs w:val="24"/>
        <w:lang w:val="en-US" w:eastAsia="en-US" w:bidi="en-US"/>
      </w:rPr>
    </w:lvl>
    <w:lvl w:ilvl="1" w:tplc="BF04782E">
      <w:start w:val="1"/>
      <w:numFmt w:val="decimal"/>
      <w:lvlText w:val="%2."/>
      <w:lvlJc w:val="left"/>
      <w:pPr>
        <w:ind w:left="880" w:hanging="360"/>
      </w:pPr>
      <w:rPr>
        <w:rFonts w:ascii="Arial" w:eastAsia="Arial" w:hAnsi="Arial" w:cs="Arial" w:hint="default"/>
        <w:spacing w:val="-4"/>
        <w:w w:val="99"/>
        <w:sz w:val="24"/>
        <w:szCs w:val="24"/>
        <w:lang w:val="en-US" w:eastAsia="en-US" w:bidi="en-US"/>
      </w:rPr>
    </w:lvl>
    <w:lvl w:ilvl="2" w:tplc="FD0E8E4A">
      <w:numFmt w:val="bullet"/>
      <w:lvlText w:val="•"/>
      <w:lvlJc w:val="left"/>
      <w:pPr>
        <w:ind w:left="1771" w:hanging="360"/>
      </w:pPr>
      <w:rPr>
        <w:rFonts w:hint="default"/>
        <w:lang w:val="en-US" w:eastAsia="en-US" w:bidi="en-US"/>
      </w:rPr>
    </w:lvl>
    <w:lvl w:ilvl="3" w:tplc="4FB8C690">
      <w:numFmt w:val="bullet"/>
      <w:lvlText w:val="•"/>
      <w:lvlJc w:val="left"/>
      <w:pPr>
        <w:ind w:left="2662" w:hanging="360"/>
      </w:pPr>
      <w:rPr>
        <w:rFonts w:hint="default"/>
        <w:lang w:val="en-US" w:eastAsia="en-US" w:bidi="en-US"/>
      </w:rPr>
    </w:lvl>
    <w:lvl w:ilvl="4" w:tplc="078ABA26">
      <w:numFmt w:val="bullet"/>
      <w:lvlText w:val="•"/>
      <w:lvlJc w:val="left"/>
      <w:pPr>
        <w:ind w:left="3553" w:hanging="360"/>
      </w:pPr>
      <w:rPr>
        <w:rFonts w:hint="default"/>
        <w:lang w:val="en-US" w:eastAsia="en-US" w:bidi="en-US"/>
      </w:rPr>
    </w:lvl>
    <w:lvl w:ilvl="5" w:tplc="DD664914">
      <w:numFmt w:val="bullet"/>
      <w:lvlText w:val="•"/>
      <w:lvlJc w:val="left"/>
      <w:pPr>
        <w:ind w:left="4444" w:hanging="360"/>
      </w:pPr>
      <w:rPr>
        <w:rFonts w:hint="default"/>
        <w:lang w:val="en-US" w:eastAsia="en-US" w:bidi="en-US"/>
      </w:rPr>
    </w:lvl>
    <w:lvl w:ilvl="6" w:tplc="1388C052">
      <w:numFmt w:val="bullet"/>
      <w:lvlText w:val="•"/>
      <w:lvlJc w:val="left"/>
      <w:pPr>
        <w:ind w:left="5335" w:hanging="360"/>
      </w:pPr>
      <w:rPr>
        <w:rFonts w:hint="default"/>
        <w:lang w:val="en-US" w:eastAsia="en-US" w:bidi="en-US"/>
      </w:rPr>
    </w:lvl>
    <w:lvl w:ilvl="7" w:tplc="80EC862A">
      <w:numFmt w:val="bullet"/>
      <w:lvlText w:val="•"/>
      <w:lvlJc w:val="left"/>
      <w:pPr>
        <w:ind w:left="6226" w:hanging="360"/>
      </w:pPr>
      <w:rPr>
        <w:rFonts w:hint="default"/>
        <w:lang w:val="en-US" w:eastAsia="en-US" w:bidi="en-US"/>
      </w:rPr>
    </w:lvl>
    <w:lvl w:ilvl="8" w:tplc="843210E6">
      <w:numFmt w:val="bullet"/>
      <w:lvlText w:val="•"/>
      <w:lvlJc w:val="left"/>
      <w:pPr>
        <w:ind w:left="7117" w:hanging="360"/>
      </w:pPr>
      <w:rPr>
        <w:rFonts w:hint="default"/>
        <w:lang w:val="en-US" w:eastAsia="en-US" w:bidi="en-US"/>
      </w:rPr>
    </w:lvl>
  </w:abstractNum>
  <w:abstractNum w:abstractNumId="2" w15:restartNumberingAfterBreak="0">
    <w:nsid w:val="0FB54C4C"/>
    <w:multiLevelType w:val="hybridMultilevel"/>
    <w:tmpl w:val="9AFC2B6E"/>
    <w:lvl w:ilvl="0" w:tplc="7B54C930">
      <w:start w:val="1"/>
      <w:numFmt w:val="lowerLetter"/>
      <w:lvlText w:val="(%1)"/>
      <w:lvlJc w:val="left"/>
      <w:pPr>
        <w:ind w:left="160" w:hanging="495"/>
        <w:jc w:val="right"/>
      </w:pPr>
      <w:rPr>
        <w:rFonts w:ascii="Arial" w:eastAsia="Arial" w:hAnsi="Arial" w:cs="Arial" w:hint="default"/>
        <w:w w:val="99"/>
        <w:sz w:val="24"/>
        <w:szCs w:val="24"/>
        <w:lang w:val="en-US" w:eastAsia="en-US" w:bidi="en-US"/>
      </w:rPr>
    </w:lvl>
    <w:lvl w:ilvl="1" w:tplc="F17E0BA2">
      <w:start w:val="1"/>
      <w:numFmt w:val="decimal"/>
      <w:lvlText w:val="(%2)"/>
      <w:lvlJc w:val="left"/>
      <w:pPr>
        <w:ind w:left="160" w:hanging="425"/>
      </w:pPr>
      <w:rPr>
        <w:rFonts w:ascii="Arial" w:eastAsia="Arial" w:hAnsi="Arial" w:cs="Arial" w:hint="default"/>
        <w:w w:val="99"/>
        <w:sz w:val="24"/>
        <w:szCs w:val="24"/>
        <w:lang w:val="en-US" w:eastAsia="en-US" w:bidi="en-US"/>
      </w:rPr>
    </w:lvl>
    <w:lvl w:ilvl="2" w:tplc="A7226C88">
      <w:numFmt w:val="bullet"/>
      <w:lvlText w:val="•"/>
      <w:lvlJc w:val="left"/>
      <w:pPr>
        <w:ind w:left="1908" w:hanging="425"/>
      </w:pPr>
      <w:rPr>
        <w:rFonts w:hint="default"/>
        <w:lang w:val="en-US" w:eastAsia="en-US" w:bidi="en-US"/>
      </w:rPr>
    </w:lvl>
    <w:lvl w:ilvl="3" w:tplc="F5DEF2F2">
      <w:numFmt w:val="bullet"/>
      <w:lvlText w:val="•"/>
      <w:lvlJc w:val="left"/>
      <w:pPr>
        <w:ind w:left="2782" w:hanging="425"/>
      </w:pPr>
      <w:rPr>
        <w:rFonts w:hint="default"/>
        <w:lang w:val="en-US" w:eastAsia="en-US" w:bidi="en-US"/>
      </w:rPr>
    </w:lvl>
    <w:lvl w:ilvl="4" w:tplc="EA928868">
      <w:numFmt w:val="bullet"/>
      <w:lvlText w:val="•"/>
      <w:lvlJc w:val="left"/>
      <w:pPr>
        <w:ind w:left="3656" w:hanging="425"/>
      </w:pPr>
      <w:rPr>
        <w:rFonts w:hint="default"/>
        <w:lang w:val="en-US" w:eastAsia="en-US" w:bidi="en-US"/>
      </w:rPr>
    </w:lvl>
    <w:lvl w:ilvl="5" w:tplc="70B40F08">
      <w:numFmt w:val="bullet"/>
      <w:lvlText w:val="•"/>
      <w:lvlJc w:val="left"/>
      <w:pPr>
        <w:ind w:left="4530" w:hanging="425"/>
      </w:pPr>
      <w:rPr>
        <w:rFonts w:hint="default"/>
        <w:lang w:val="en-US" w:eastAsia="en-US" w:bidi="en-US"/>
      </w:rPr>
    </w:lvl>
    <w:lvl w:ilvl="6" w:tplc="E9089548">
      <w:numFmt w:val="bullet"/>
      <w:lvlText w:val="•"/>
      <w:lvlJc w:val="left"/>
      <w:pPr>
        <w:ind w:left="5404" w:hanging="425"/>
      </w:pPr>
      <w:rPr>
        <w:rFonts w:hint="default"/>
        <w:lang w:val="en-US" w:eastAsia="en-US" w:bidi="en-US"/>
      </w:rPr>
    </w:lvl>
    <w:lvl w:ilvl="7" w:tplc="4E2EB36C">
      <w:numFmt w:val="bullet"/>
      <w:lvlText w:val="•"/>
      <w:lvlJc w:val="left"/>
      <w:pPr>
        <w:ind w:left="6278" w:hanging="425"/>
      </w:pPr>
      <w:rPr>
        <w:rFonts w:hint="default"/>
        <w:lang w:val="en-US" w:eastAsia="en-US" w:bidi="en-US"/>
      </w:rPr>
    </w:lvl>
    <w:lvl w:ilvl="8" w:tplc="EA3EFB04">
      <w:numFmt w:val="bullet"/>
      <w:lvlText w:val="•"/>
      <w:lvlJc w:val="left"/>
      <w:pPr>
        <w:ind w:left="7152" w:hanging="425"/>
      </w:pPr>
      <w:rPr>
        <w:rFonts w:hint="default"/>
        <w:lang w:val="en-US" w:eastAsia="en-US" w:bidi="en-US"/>
      </w:rPr>
    </w:lvl>
  </w:abstractNum>
  <w:abstractNum w:abstractNumId="3" w15:restartNumberingAfterBreak="0">
    <w:nsid w:val="166441DF"/>
    <w:multiLevelType w:val="hybridMultilevel"/>
    <w:tmpl w:val="2494C5EE"/>
    <w:lvl w:ilvl="0" w:tplc="0E60EAC4">
      <w:start w:val="1"/>
      <w:numFmt w:val="lowerLetter"/>
      <w:lvlText w:val="%1)"/>
      <w:lvlJc w:val="left"/>
      <w:pPr>
        <w:tabs>
          <w:tab w:val="num" w:pos="1785"/>
        </w:tabs>
        <w:ind w:left="1785" w:hanging="705"/>
      </w:pPr>
      <w:rPr>
        <w:rFonts w:hint="default"/>
      </w:rPr>
    </w:lvl>
    <w:lvl w:ilvl="1" w:tplc="7D92B77C">
      <w:start w:val="1"/>
      <w:numFmt w:val="lowerRoman"/>
      <w:lvlText w:val="%2."/>
      <w:lvlJc w:val="left"/>
      <w:pPr>
        <w:tabs>
          <w:tab w:val="num" w:pos="2160"/>
        </w:tabs>
        <w:ind w:left="2160" w:hanging="720"/>
      </w:pPr>
      <w:rPr>
        <w:rFonts w:cs="Times New Roman" w:hint="default"/>
      </w:rPr>
    </w:lvl>
    <w:lvl w:ilvl="2" w:tplc="588C6328">
      <w:start w:val="1"/>
      <w:numFmt w:val="lowerLetter"/>
      <w:lvlText w:val="(%3)"/>
      <w:lvlJc w:val="left"/>
      <w:pPr>
        <w:tabs>
          <w:tab w:val="num" w:pos="2700"/>
        </w:tabs>
        <w:ind w:left="2700" w:hanging="360"/>
      </w:pPr>
      <w:rPr>
        <w:rFonts w:cs="Times New Roman" w:hint="default"/>
        <w:u w:val="none"/>
      </w:rPr>
    </w:lvl>
    <w:lvl w:ilvl="3" w:tplc="143E0770">
      <w:start w:val="8"/>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7880260"/>
    <w:multiLevelType w:val="hybridMultilevel"/>
    <w:tmpl w:val="71707430"/>
    <w:lvl w:ilvl="0" w:tplc="DD3CD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03061"/>
    <w:multiLevelType w:val="hybridMultilevel"/>
    <w:tmpl w:val="A6E4F052"/>
    <w:lvl w:ilvl="0" w:tplc="A536B6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72E4C"/>
    <w:multiLevelType w:val="hybridMultilevel"/>
    <w:tmpl w:val="3B467FA4"/>
    <w:lvl w:ilvl="0" w:tplc="6BD2B7CA">
      <w:start w:val="1"/>
      <w:numFmt w:val="lowerLetter"/>
      <w:lvlText w:val="%1."/>
      <w:lvlJc w:val="left"/>
      <w:pPr>
        <w:ind w:left="-72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7" w15:restartNumberingAfterBreak="0">
    <w:nsid w:val="1ABD7839"/>
    <w:multiLevelType w:val="hybridMultilevel"/>
    <w:tmpl w:val="14C06E14"/>
    <w:lvl w:ilvl="0" w:tplc="9C12E33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853FF"/>
    <w:multiLevelType w:val="hybridMultilevel"/>
    <w:tmpl w:val="3F5AD9B6"/>
    <w:lvl w:ilvl="0" w:tplc="AB6AA196">
      <w:start w:val="1"/>
      <w:numFmt w:val="decimal"/>
      <w:lvlText w:val="%1."/>
      <w:lvlJc w:val="left"/>
      <w:pPr>
        <w:ind w:left="160" w:hanging="269"/>
      </w:pPr>
      <w:rPr>
        <w:rFonts w:ascii="Arial" w:eastAsia="Arial" w:hAnsi="Arial" w:cs="Arial" w:hint="default"/>
        <w:w w:val="99"/>
        <w:sz w:val="24"/>
        <w:szCs w:val="24"/>
        <w:lang w:val="en-US" w:eastAsia="en-US" w:bidi="en-US"/>
      </w:rPr>
    </w:lvl>
    <w:lvl w:ilvl="1" w:tplc="A9582752">
      <w:start w:val="1"/>
      <w:numFmt w:val="lowerLetter"/>
      <w:lvlText w:val="(%2)"/>
      <w:lvlJc w:val="left"/>
      <w:pPr>
        <w:ind w:left="880" w:hanging="360"/>
        <w:jc w:val="right"/>
      </w:pPr>
      <w:rPr>
        <w:rFonts w:ascii="Arial" w:eastAsia="Arial" w:hAnsi="Arial" w:cs="Arial" w:hint="default"/>
        <w:w w:val="99"/>
        <w:sz w:val="24"/>
        <w:szCs w:val="24"/>
        <w:lang w:val="en-US" w:eastAsia="en-US" w:bidi="en-US"/>
      </w:rPr>
    </w:lvl>
    <w:lvl w:ilvl="2" w:tplc="EFAEA388">
      <w:start w:val="1"/>
      <w:numFmt w:val="decimal"/>
      <w:lvlText w:val="(%3)"/>
      <w:lvlJc w:val="left"/>
      <w:pPr>
        <w:ind w:left="1240" w:hanging="360"/>
      </w:pPr>
      <w:rPr>
        <w:rFonts w:ascii="Arial" w:eastAsia="Arial" w:hAnsi="Arial" w:cs="Arial" w:hint="default"/>
        <w:w w:val="99"/>
        <w:sz w:val="24"/>
        <w:szCs w:val="24"/>
        <w:lang w:val="en-US" w:eastAsia="en-US" w:bidi="en-US"/>
      </w:rPr>
    </w:lvl>
    <w:lvl w:ilvl="3" w:tplc="1F9E3A92">
      <w:numFmt w:val="bullet"/>
      <w:lvlText w:val="•"/>
      <w:lvlJc w:val="left"/>
      <w:pPr>
        <w:ind w:left="2197" w:hanging="360"/>
      </w:pPr>
      <w:rPr>
        <w:rFonts w:hint="default"/>
        <w:lang w:val="en-US" w:eastAsia="en-US" w:bidi="en-US"/>
      </w:rPr>
    </w:lvl>
    <w:lvl w:ilvl="4" w:tplc="46220972">
      <w:numFmt w:val="bullet"/>
      <w:lvlText w:val="•"/>
      <w:lvlJc w:val="left"/>
      <w:pPr>
        <w:ind w:left="3155" w:hanging="360"/>
      </w:pPr>
      <w:rPr>
        <w:rFonts w:hint="default"/>
        <w:lang w:val="en-US" w:eastAsia="en-US" w:bidi="en-US"/>
      </w:rPr>
    </w:lvl>
    <w:lvl w:ilvl="5" w:tplc="DA545658">
      <w:numFmt w:val="bullet"/>
      <w:lvlText w:val="•"/>
      <w:lvlJc w:val="left"/>
      <w:pPr>
        <w:ind w:left="4112" w:hanging="360"/>
      </w:pPr>
      <w:rPr>
        <w:rFonts w:hint="default"/>
        <w:lang w:val="en-US" w:eastAsia="en-US" w:bidi="en-US"/>
      </w:rPr>
    </w:lvl>
    <w:lvl w:ilvl="6" w:tplc="C57CBEC0">
      <w:numFmt w:val="bullet"/>
      <w:lvlText w:val="•"/>
      <w:lvlJc w:val="left"/>
      <w:pPr>
        <w:ind w:left="5070" w:hanging="360"/>
      </w:pPr>
      <w:rPr>
        <w:rFonts w:hint="default"/>
        <w:lang w:val="en-US" w:eastAsia="en-US" w:bidi="en-US"/>
      </w:rPr>
    </w:lvl>
    <w:lvl w:ilvl="7" w:tplc="40346B0E">
      <w:numFmt w:val="bullet"/>
      <w:lvlText w:val="•"/>
      <w:lvlJc w:val="left"/>
      <w:pPr>
        <w:ind w:left="6027" w:hanging="360"/>
      </w:pPr>
      <w:rPr>
        <w:rFonts w:hint="default"/>
        <w:lang w:val="en-US" w:eastAsia="en-US" w:bidi="en-US"/>
      </w:rPr>
    </w:lvl>
    <w:lvl w:ilvl="8" w:tplc="6792A3C0">
      <w:numFmt w:val="bullet"/>
      <w:lvlText w:val="•"/>
      <w:lvlJc w:val="left"/>
      <w:pPr>
        <w:ind w:left="6985" w:hanging="360"/>
      </w:pPr>
      <w:rPr>
        <w:rFonts w:hint="default"/>
        <w:lang w:val="en-US" w:eastAsia="en-US" w:bidi="en-US"/>
      </w:rPr>
    </w:lvl>
  </w:abstractNum>
  <w:abstractNum w:abstractNumId="9" w15:restartNumberingAfterBreak="0">
    <w:nsid w:val="1F6A5351"/>
    <w:multiLevelType w:val="hybridMultilevel"/>
    <w:tmpl w:val="7248A964"/>
    <w:lvl w:ilvl="0" w:tplc="231AFE2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983993"/>
    <w:multiLevelType w:val="hybridMultilevel"/>
    <w:tmpl w:val="3B98B078"/>
    <w:lvl w:ilvl="0" w:tplc="474CBEFC">
      <w:start w:val="1"/>
      <w:numFmt w:val="lowerLetter"/>
      <w:lvlText w:val="%1)"/>
      <w:lvlJc w:val="left"/>
      <w:pPr>
        <w:tabs>
          <w:tab w:val="num" w:pos="1605"/>
        </w:tabs>
        <w:ind w:left="1605" w:hanging="705"/>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E44A97"/>
    <w:multiLevelType w:val="hybridMultilevel"/>
    <w:tmpl w:val="68FA9952"/>
    <w:lvl w:ilvl="0" w:tplc="49D4CD94">
      <w:start w:val="1"/>
      <w:numFmt w:val="decimal"/>
      <w:lvlText w:val="(%1)"/>
      <w:lvlJc w:val="left"/>
      <w:pPr>
        <w:ind w:left="160" w:hanging="427"/>
      </w:pPr>
      <w:rPr>
        <w:rFonts w:ascii="Arial" w:eastAsia="Arial" w:hAnsi="Arial" w:cs="Arial" w:hint="default"/>
        <w:w w:val="99"/>
        <w:sz w:val="24"/>
        <w:szCs w:val="24"/>
        <w:lang w:val="en-US" w:eastAsia="en-US" w:bidi="en-US"/>
      </w:rPr>
    </w:lvl>
    <w:lvl w:ilvl="1" w:tplc="352A1946">
      <w:numFmt w:val="bullet"/>
      <w:lvlText w:val="•"/>
      <w:lvlJc w:val="left"/>
      <w:pPr>
        <w:ind w:left="1034" w:hanging="427"/>
      </w:pPr>
      <w:rPr>
        <w:rFonts w:hint="default"/>
        <w:lang w:val="en-US" w:eastAsia="en-US" w:bidi="en-US"/>
      </w:rPr>
    </w:lvl>
    <w:lvl w:ilvl="2" w:tplc="087AB154">
      <w:numFmt w:val="bullet"/>
      <w:lvlText w:val="•"/>
      <w:lvlJc w:val="left"/>
      <w:pPr>
        <w:ind w:left="1908" w:hanging="427"/>
      </w:pPr>
      <w:rPr>
        <w:rFonts w:hint="default"/>
        <w:lang w:val="en-US" w:eastAsia="en-US" w:bidi="en-US"/>
      </w:rPr>
    </w:lvl>
    <w:lvl w:ilvl="3" w:tplc="558AF8C2">
      <w:numFmt w:val="bullet"/>
      <w:lvlText w:val="•"/>
      <w:lvlJc w:val="left"/>
      <w:pPr>
        <w:ind w:left="2782" w:hanging="427"/>
      </w:pPr>
      <w:rPr>
        <w:rFonts w:hint="default"/>
        <w:lang w:val="en-US" w:eastAsia="en-US" w:bidi="en-US"/>
      </w:rPr>
    </w:lvl>
    <w:lvl w:ilvl="4" w:tplc="F5C2AEAC">
      <w:numFmt w:val="bullet"/>
      <w:lvlText w:val="•"/>
      <w:lvlJc w:val="left"/>
      <w:pPr>
        <w:ind w:left="3656" w:hanging="427"/>
      </w:pPr>
      <w:rPr>
        <w:rFonts w:hint="default"/>
        <w:lang w:val="en-US" w:eastAsia="en-US" w:bidi="en-US"/>
      </w:rPr>
    </w:lvl>
    <w:lvl w:ilvl="5" w:tplc="85B85C32">
      <w:numFmt w:val="bullet"/>
      <w:lvlText w:val="•"/>
      <w:lvlJc w:val="left"/>
      <w:pPr>
        <w:ind w:left="4530" w:hanging="427"/>
      </w:pPr>
      <w:rPr>
        <w:rFonts w:hint="default"/>
        <w:lang w:val="en-US" w:eastAsia="en-US" w:bidi="en-US"/>
      </w:rPr>
    </w:lvl>
    <w:lvl w:ilvl="6" w:tplc="5E2046DE">
      <w:numFmt w:val="bullet"/>
      <w:lvlText w:val="•"/>
      <w:lvlJc w:val="left"/>
      <w:pPr>
        <w:ind w:left="5404" w:hanging="427"/>
      </w:pPr>
      <w:rPr>
        <w:rFonts w:hint="default"/>
        <w:lang w:val="en-US" w:eastAsia="en-US" w:bidi="en-US"/>
      </w:rPr>
    </w:lvl>
    <w:lvl w:ilvl="7" w:tplc="473668EC">
      <w:numFmt w:val="bullet"/>
      <w:lvlText w:val="•"/>
      <w:lvlJc w:val="left"/>
      <w:pPr>
        <w:ind w:left="6278" w:hanging="427"/>
      </w:pPr>
      <w:rPr>
        <w:rFonts w:hint="default"/>
        <w:lang w:val="en-US" w:eastAsia="en-US" w:bidi="en-US"/>
      </w:rPr>
    </w:lvl>
    <w:lvl w:ilvl="8" w:tplc="BF803524">
      <w:numFmt w:val="bullet"/>
      <w:lvlText w:val="•"/>
      <w:lvlJc w:val="left"/>
      <w:pPr>
        <w:ind w:left="7152" w:hanging="427"/>
      </w:pPr>
      <w:rPr>
        <w:rFonts w:hint="default"/>
        <w:lang w:val="en-US" w:eastAsia="en-US" w:bidi="en-US"/>
      </w:rPr>
    </w:lvl>
  </w:abstractNum>
  <w:abstractNum w:abstractNumId="12" w15:restartNumberingAfterBreak="0">
    <w:nsid w:val="26317031"/>
    <w:multiLevelType w:val="hybridMultilevel"/>
    <w:tmpl w:val="D93C7906"/>
    <w:lvl w:ilvl="0" w:tplc="4A6095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D6E93"/>
    <w:multiLevelType w:val="hybridMultilevel"/>
    <w:tmpl w:val="A4C45D7E"/>
    <w:lvl w:ilvl="0" w:tplc="1682C316">
      <w:start w:val="1"/>
      <w:numFmt w:val="upperLetter"/>
      <w:lvlText w:val="%1)"/>
      <w:lvlJc w:val="left"/>
      <w:pPr>
        <w:tabs>
          <w:tab w:val="num" w:pos="1080"/>
        </w:tabs>
        <w:ind w:left="1080" w:hanging="360"/>
      </w:pPr>
      <w:rPr>
        <w:rFonts w:cs="Times New Roman" w:hint="default"/>
        <w:b/>
        <w:i w:val="0"/>
        <w:u w:val="none"/>
      </w:rPr>
    </w:lvl>
    <w:lvl w:ilvl="1" w:tplc="ED2099B6">
      <w:start w:val="2"/>
      <w:numFmt w:val="lowerRoman"/>
      <w:lvlText w:val="%2."/>
      <w:lvlJc w:val="left"/>
      <w:pPr>
        <w:tabs>
          <w:tab w:val="num" w:pos="2160"/>
        </w:tabs>
        <w:ind w:left="2160" w:hanging="720"/>
      </w:pPr>
      <w:rPr>
        <w:rFonts w:cs="Times New Roman" w:hint="default"/>
      </w:rPr>
    </w:lvl>
    <w:lvl w:ilvl="2" w:tplc="588C6328">
      <w:start w:val="1"/>
      <w:numFmt w:val="lowerLetter"/>
      <w:lvlText w:val="(%3)"/>
      <w:lvlJc w:val="left"/>
      <w:pPr>
        <w:tabs>
          <w:tab w:val="num" w:pos="2700"/>
        </w:tabs>
        <w:ind w:left="2700" w:hanging="360"/>
      </w:pPr>
      <w:rPr>
        <w:rFonts w:cs="Times New Roman" w:hint="default"/>
        <w:u w:val="none"/>
      </w:rPr>
    </w:lvl>
    <w:lvl w:ilvl="3" w:tplc="231AFE22">
      <w:start w:val="1"/>
      <w:numFmt w:val="decimal"/>
      <w:lvlText w:val="%4."/>
      <w:lvlJc w:val="left"/>
      <w:pPr>
        <w:tabs>
          <w:tab w:val="num" w:pos="720"/>
        </w:tabs>
        <w:ind w:left="720" w:hanging="720"/>
      </w:pPr>
      <w:rPr>
        <w:rFonts w:cs="Times New Roman" w:hint="default"/>
        <w:u w:val="none"/>
      </w:rPr>
    </w:lvl>
    <w:lvl w:ilvl="4" w:tplc="1130E232">
      <w:start w:val="14"/>
      <w:numFmt w:val="upperLetter"/>
      <w:lvlText w:val="%5."/>
      <w:lvlJc w:val="left"/>
      <w:pPr>
        <w:tabs>
          <w:tab w:val="num" w:pos="3960"/>
        </w:tabs>
        <w:ind w:left="3960" w:hanging="360"/>
      </w:pPr>
      <w:rPr>
        <w:rFonts w:cs="Times New Roman" w:hint="default"/>
        <w:u w:val="none"/>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ABE63B5"/>
    <w:multiLevelType w:val="hybridMultilevel"/>
    <w:tmpl w:val="D8BEA41A"/>
    <w:lvl w:ilvl="0" w:tplc="1F1003F2">
      <w:start w:val="1"/>
      <w:numFmt w:val="lowerLetter"/>
      <w:lvlText w:val="(%1)"/>
      <w:lvlJc w:val="left"/>
      <w:pPr>
        <w:ind w:left="160" w:hanging="427"/>
      </w:pPr>
      <w:rPr>
        <w:rFonts w:ascii="Arial" w:eastAsia="Arial" w:hAnsi="Arial" w:cs="Arial" w:hint="default"/>
        <w:w w:val="99"/>
        <w:sz w:val="24"/>
        <w:szCs w:val="24"/>
        <w:lang w:val="en-US" w:eastAsia="en-US" w:bidi="en-US"/>
      </w:rPr>
    </w:lvl>
    <w:lvl w:ilvl="1" w:tplc="D7CA0408">
      <w:numFmt w:val="bullet"/>
      <w:lvlText w:val="•"/>
      <w:lvlJc w:val="left"/>
      <w:pPr>
        <w:ind w:left="1034" w:hanging="427"/>
      </w:pPr>
      <w:rPr>
        <w:rFonts w:hint="default"/>
        <w:lang w:val="en-US" w:eastAsia="en-US" w:bidi="en-US"/>
      </w:rPr>
    </w:lvl>
    <w:lvl w:ilvl="2" w:tplc="E536CA70">
      <w:numFmt w:val="bullet"/>
      <w:lvlText w:val="•"/>
      <w:lvlJc w:val="left"/>
      <w:pPr>
        <w:ind w:left="1908" w:hanging="427"/>
      </w:pPr>
      <w:rPr>
        <w:rFonts w:hint="default"/>
        <w:lang w:val="en-US" w:eastAsia="en-US" w:bidi="en-US"/>
      </w:rPr>
    </w:lvl>
    <w:lvl w:ilvl="3" w:tplc="DCA2C4A8">
      <w:numFmt w:val="bullet"/>
      <w:lvlText w:val="•"/>
      <w:lvlJc w:val="left"/>
      <w:pPr>
        <w:ind w:left="2782" w:hanging="427"/>
      </w:pPr>
      <w:rPr>
        <w:rFonts w:hint="default"/>
        <w:lang w:val="en-US" w:eastAsia="en-US" w:bidi="en-US"/>
      </w:rPr>
    </w:lvl>
    <w:lvl w:ilvl="4" w:tplc="FC8E7AB4">
      <w:numFmt w:val="bullet"/>
      <w:lvlText w:val="•"/>
      <w:lvlJc w:val="left"/>
      <w:pPr>
        <w:ind w:left="3656" w:hanging="427"/>
      </w:pPr>
      <w:rPr>
        <w:rFonts w:hint="default"/>
        <w:lang w:val="en-US" w:eastAsia="en-US" w:bidi="en-US"/>
      </w:rPr>
    </w:lvl>
    <w:lvl w:ilvl="5" w:tplc="DD7EA77E">
      <w:numFmt w:val="bullet"/>
      <w:lvlText w:val="•"/>
      <w:lvlJc w:val="left"/>
      <w:pPr>
        <w:ind w:left="4530" w:hanging="427"/>
      </w:pPr>
      <w:rPr>
        <w:rFonts w:hint="default"/>
        <w:lang w:val="en-US" w:eastAsia="en-US" w:bidi="en-US"/>
      </w:rPr>
    </w:lvl>
    <w:lvl w:ilvl="6" w:tplc="1F32152E">
      <w:numFmt w:val="bullet"/>
      <w:lvlText w:val="•"/>
      <w:lvlJc w:val="left"/>
      <w:pPr>
        <w:ind w:left="5404" w:hanging="427"/>
      </w:pPr>
      <w:rPr>
        <w:rFonts w:hint="default"/>
        <w:lang w:val="en-US" w:eastAsia="en-US" w:bidi="en-US"/>
      </w:rPr>
    </w:lvl>
    <w:lvl w:ilvl="7" w:tplc="FD429718">
      <w:numFmt w:val="bullet"/>
      <w:lvlText w:val="•"/>
      <w:lvlJc w:val="left"/>
      <w:pPr>
        <w:ind w:left="6278" w:hanging="427"/>
      </w:pPr>
      <w:rPr>
        <w:rFonts w:hint="default"/>
        <w:lang w:val="en-US" w:eastAsia="en-US" w:bidi="en-US"/>
      </w:rPr>
    </w:lvl>
    <w:lvl w:ilvl="8" w:tplc="12F24A44">
      <w:numFmt w:val="bullet"/>
      <w:lvlText w:val="•"/>
      <w:lvlJc w:val="left"/>
      <w:pPr>
        <w:ind w:left="7152" w:hanging="427"/>
      </w:pPr>
      <w:rPr>
        <w:rFonts w:hint="default"/>
        <w:lang w:val="en-US" w:eastAsia="en-US" w:bidi="en-US"/>
      </w:rPr>
    </w:lvl>
  </w:abstractNum>
  <w:abstractNum w:abstractNumId="15" w15:restartNumberingAfterBreak="0">
    <w:nsid w:val="2CF02CF6"/>
    <w:multiLevelType w:val="hybridMultilevel"/>
    <w:tmpl w:val="453EAB02"/>
    <w:lvl w:ilvl="0" w:tplc="08F2B15C">
      <w:start w:val="1"/>
      <w:numFmt w:val="decimal"/>
      <w:lvlText w:val="%1."/>
      <w:lvlJc w:val="left"/>
      <w:pPr>
        <w:ind w:left="971" w:hanging="360"/>
      </w:pPr>
      <w:rPr>
        <w:rFonts w:ascii="Arial" w:eastAsia="Arial" w:hAnsi="Arial" w:cs="Arial" w:hint="default"/>
        <w:spacing w:val="-3"/>
        <w:w w:val="99"/>
        <w:sz w:val="24"/>
        <w:szCs w:val="24"/>
        <w:lang w:val="en-US" w:eastAsia="en-US" w:bidi="en-US"/>
      </w:rPr>
    </w:lvl>
    <w:lvl w:ilvl="1" w:tplc="C2B88F50">
      <w:numFmt w:val="bullet"/>
      <w:lvlText w:val="•"/>
      <w:lvlJc w:val="left"/>
      <w:pPr>
        <w:ind w:left="1772" w:hanging="360"/>
      </w:pPr>
      <w:rPr>
        <w:rFonts w:hint="default"/>
        <w:lang w:val="en-US" w:eastAsia="en-US" w:bidi="en-US"/>
      </w:rPr>
    </w:lvl>
    <w:lvl w:ilvl="2" w:tplc="813427B0">
      <w:numFmt w:val="bullet"/>
      <w:lvlText w:val="•"/>
      <w:lvlJc w:val="left"/>
      <w:pPr>
        <w:ind w:left="2564" w:hanging="360"/>
      </w:pPr>
      <w:rPr>
        <w:rFonts w:hint="default"/>
        <w:lang w:val="en-US" w:eastAsia="en-US" w:bidi="en-US"/>
      </w:rPr>
    </w:lvl>
    <w:lvl w:ilvl="3" w:tplc="EBBC14E8">
      <w:numFmt w:val="bullet"/>
      <w:lvlText w:val="•"/>
      <w:lvlJc w:val="left"/>
      <w:pPr>
        <w:ind w:left="3356" w:hanging="360"/>
      </w:pPr>
      <w:rPr>
        <w:rFonts w:hint="default"/>
        <w:lang w:val="en-US" w:eastAsia="en-US" w:bidi="en-US"/>
      </w:rPr>
    </w:lvl>
    <w:lvl w:ilvl="4" w:tplc="682E3036">
      <w:numFmt w:val="bullet"/>
      <w:lvlText w:val="•"/>
      <w:lvlJc w:val="left"/>
      <w:pPr>
        <w:ind w:left="4148" w:hanging="360"/>
      </w:pPr>
      <w:rPr>
        <w:rFonts w:hint="default"/>
        <w:lang w:val="en-US" w:eastAsia="en-US" w:bidi="en-US"/>
      </w:rPr>
    </w:lvl>
    <w:lvl w:ilvl="5" w:tplc="FAD68756">
      <w:numFmt w:val="bullet"/>
      <w:lvlText w:val="•"/>
      <w:lvlJc w:val="left"/>
      <w:pPr>
        <w:ind w:left="4940" w:hanging="360"/>
      </w:pPr>
      <w:rPr>
        <w:rFonts w:hint="default"/>
        <w:lang w:val="en-US" w:eastAsia="en-US" w:bidi="en-US"/>
      </w:rPr>
    </w:lvl>
    <w:lvl w:ilvl="6" w:tplc="92B0D44C">
      <w:numFmt w:val="bullet"/>
      <w:lvlText w:val="•"/>
      <w:lvlJc w:val="left"/>
      <w:pPr>
        <w:ind w:left="5732" w:hanging="360"/>
      </w:pPr>
      <w:rPr>
        <w:rFonts w:hint="default"/>
        <w:lang w:val="en-US" w:eastAsia="en-US" w:bidi="en-US"/>
      </w:rPr>
    </w:lvl>
    <w:lvl w:ilvl="7" w:tplc="E8D61EEE">
      <w:numFmt w:val="bullet"/>
      <w:lvlText w:val="•"/>
      <w:lvlJc w:val="left"/>
      <w:pPr>
        <w:ind w:left="6524" w:hanging="360"/>
      </w:pPr>
      <w:rPr>
        <w:rFonts w:hint="default"/>
        <w:lang w:val="en-US" w:eastAsia="en-US" w:bidi="en-US"/>
      </w:rPr>
    </w:lvl>
    <w:lvl w:ilvl="8" w:tplc="EADA352C">
      <w:numFmt w:val="bullet"/>
      <w:lvlText w:val="•"/>
      <w:lvlJc w:val="left"/>
      <w:pPr>
        <w:ind w:left="7316" w:hanging="360"/>
      </w:pPr>
      <w:rPr>
        <w:rFonts w:hint="default"/>
        <w:lang w:val="en-US" w:eastAsia="en-US" w:bidi="en-US"/>
      </w:rPr>
    </w:lvl>
  </w:abstractNum>
  <w:abstractNum w:abstractNumId="16" w15:restartNumberingAfterBreak="0">
    <w:nsid w:val="31DD341F"/>
    <w:multiLevelType w:val="hybridMultilevel"/>
    <w:tmpl w:val="709CA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1E70CE"/>
    <w:multiLevelType w:val="hybridMultilevel"/>
    <w:tmpl w:val="D22C7178"/>
    <w:lvl w:ilvl="0" w:tplc="A6381BF8">
      <w:start w:val="1"/>
      <w:numFmt w:val="lowerLetter"/>
      <w:lvlText w:val="(%1)"/>
      <w:lvlJc w:val="left"/>
      <w:pPr>
        <w:ind w:left="160" w:hanging="428"/>
      </w:pPr>
      <w:rPr>
        <w:rFonts w:ascii="Arial" w:eastAsia="Arial" w:hAnsi="Arial" w:cs="Arial" w:hint="default"/>
        <w:w w:val="99"/>
        <w:sz w:val="24"/>
        <w:szCs w:val="24"/>
        <w:lang w:val="en-US" w:eastAsia="en-US" w:bidi="en-US"/>
      </w:rPr>
    </w:lvl>
    <w:lvl w:ilvl="1" w:tplc="4F04DF36">
      <w:start w:val="1"/>
      <w:numFmt w:val="decimal"/>
      <w:lvlText w:val="(%2)"/>
      <w:lvlJc w:val="left"/>
      <w:pPr>
        <w:ind w:left="988" w:hanging="361"/>
      </w:pPr>
      <w:rPr>
        <w:rFonts w:ascii="Arial" w:eastAsia="Arial" w:hAnsi="Arial" w:cs="Arial" w:hint="default"/>
        <w:spacing w:val="-2"/>
        <w:w w:val="99"/>
        <w:sz w:val="24"/>
        <w:szCs w:val="24"/>
        <w:lang w:val="en-US" w:eastAsia="en-US" w:bidi="en-US"/>
      </w:rPr>
    </w:lvl>
    <w:lvl w:ilvl="2" w:tplc="BE007D50">
      <w:numFmt w:val="bullet"/>
      <w:lvlText w:val="•"/>
      <w:lvlJc w:val="left"/>
      <w:pPr>
        <w:ind w:left="1860" w:hanging="361"/>
      </w:pPr>
      <w:rPr>
        <w:rFonts w:hint="default"/>
        <w:lang w:val="en-US" w:eastAsia="en-US" w:bidi="en-US"/>
      </w:rPr>
    </w:lvl>
    <w:lvl w:ilvl="3" w:tplc="C64603EE">
      <w:numFmt w:val="bullet"/>
      <w:lvlText w:val="•"/>
      <w:lvlJc w:val="left"/>
      <w:pPr>
        <w:ind w:left="2740" w:hanging="361"/>
      </w:pPr>
      <w:rPr>
        <w:rFonts w:hint="default"/>
        <w:lang w:val="en-US" w:eastAsia="en-US" w:bidi="en-US"/>
      </w:rPr>
    </w:lvl>
    <w:lvl w:ilvl="4" w:tplc="16FC0A72">
      <w:numFmt w:val="bullet"/>
      <w:lvlText w:val="•"/>
      <w:lvlJc w:val="left"/>
      <w:pPr>
        <w:ind w:left="3620" w:hanging="361"/>
      </w:pPr>
      <w:rPr>
        <w:rFonts w:hint="default"/>
        <w:lang w:val="en-US" w:eastAsia="en-US" w:bidi="en-US"/>
      </w:rPr>
    </w:lvl>
    <w:lvl w:ilvl="5" w:tplc="F6166780">
      <w:numFmt w:val="bullet"/>
      <w:lvlText w:val="•"/>
      <w:lvlJc w:val="left"/>
      <w:pPr>
        <w:ind w:left="4500" w:hanging="361"/>
      </w:pPr>
      <w:rPr>
        <w:rFonts w:hint="default"/>
        <w:lang w:val="en-US" w:eastAsia="en-US" w:bidi="en-US"/>
      </w:rPr>
    </w:lvl>
    <w:lvl w:ilvl="6" w:tplc="1F6E0D96">
      <w:numFmt w:val="bullet"/>
      <w:lvlText w:val="•"/>
      <w:lvlJc w:val="left"/>
      <w:pPr>
        <w:ind w:left="5380" w:hanging="361"/>
      </w:pPr>
      <w:rPr>
        <w:rFonts w:hint="default"/>
        <w:lang w:val="en-US" w:eastAsia="en-US" w:bidi="en-US"/>
      </w:rPr>
    </w:lvl>
    <w:lvl w:ilvl="7" w:tplc="AA1C6E56">
      <w:numFmt w:val="bullet"/>
      <w:lvlText w:val="•"/>
      <w:lvlJc w:val="left"/>
      <w:pPr>
        <w:ind w:left="6260" w:hanging="361"/>
      </w:pPr>
      <w:rPr>
        <w:rFonts w:hint="default"/>
        <w:lang w:val="en-US" w:eastAsia="en-US" w:bidi="en-US"/>
      </w:rPr>
    </w:lvl>
    <w:lvl w:ilvl="8" w:tplc="3A7C3512">
      <w:numFmt w:val="bullet"/>
      <w:lvlText w:val="•"/>
      <w:lvlJc w:val="left"/>
      <w:pPr>
        <w:ind w:left="7140" w:hanging="361"/>
      </w:pPr>
      <w:rPr>
        <w:rFonts w:hint="default"/>
        <w:lang w:val="en-US" w:eastAsia="en-US" w:bidi="en-US"/>
      </w:rPr>
    </w:lvl>
  </w:abstractNum>
  <w:abstractNum w:abstractNumId="18" w15:restartNumberingAfterBreak="0">
    <w:nsid w:val="34141045"/>
    <w:multiLevelType w:val="hybridMultilevel"/>
    <w:tmpl w:val="974821D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3027D"/>
    <w:multiLevelType w:val="hybridMultilevel"/>
    <w:tmpl w:val="67E679EE"/>
    <w:lvl w:ilvl="0" w:tplc="4B5A44D2">
      <w:start w:val="1"/>
      <w:numFmt w:val="decimal"/>
      <w:lvlText w:val="%1."/>
      <w:lvlJc w:val="left"/>
      <w:pPr>
        <w:tabs>
          <w:tab w:val="num" w:pos="720"/>
        </w:tabs>
        <w:ind w:left="720" w:hanging="360"/>
      </w:pPr>
      <w:rPr>
        <w:rFonts w:cs="Times New Roman" w:hint="default"/>
        <w:u w:val="none"/>
      </w:rPr>
    </w:lvl>
    <w:lvl w:ilvl="1" w:tplc="BCF45964">
      <w:start w:val="1"/>
      <w:numFmt w:val="lowerLetter"/>
      <w:lvlText w:val="%2."/>
      <w:lvlJc w:val="left"/>
      <w:pPr>
        <w:tabs>
          <w:tab w:val="num" w:pos="1440"/>
        </w:tabs>
        <w:ind w:left="1440" w:hanging="360"/>
      </w:pPr>
      <w:rPr>
        <w:rFonts w:cs="Times New Roman" w:hint="default"/>
        <w:b w:val="0"/>
      </w:rPr>
    </w:lvl>
    <w:lvl w:ilvl="2" w:tplc="04090005">
      <w:start w:val="2"/>
      <w:numFmt w:val="lowerRoman"/>
      <w:lvlText w:val="%3)"/>
      <w:lvlJc w:val="left"/>
      <w:pPr>
        <w:tabs>
          <w:tab w:val="num" w:pos="2700"/>
        </w:tabs>
        <w:ind w:left="2350" w:hanging="370"/>
      </w:pPr>
      <w:rPr>
        <w:rFonts w:cs="Times New Roman" w:hint="default"/>
      </w:rPr>
    </w:lvl>
    <w:lvl w:ilvl="3" w:tplc="04090001">
      <w:start w:val="1"/>
      <w:numFmt w:val="decimal"/>
      <w:lvlText w:val="%4."/>
      <w:lvlJc w:val="left"/>
      <w:pPr>
        <w:tabs>
          <w:tab w:val="num" w:pos="2880"/>
        </w:tabs>
        <w:ind w:left="2880" w:hanging="360"/>
      </w:pPr>
      <w:rPr>
        <w:rFonts w:cs="Times New Roman"/>
      </w:rPr>
    </w:lvl>
    <w:lvl w:ilvl="4" w:tplc="0B506E76">
      <w:start w:val="16"/>
      <w:numFmt w:val="upperLetter"/>
      <w:lvlText w:val="%5."/>
      <w:lvlJc w:val="left"/>
      <w:pPr>
        <w:ind w:left="3600" w:hanging="360"/>
      </w:pPr>
      <w:rPr>
        <w:rFonts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8E348E"/>
    <w:multiLevelType w:val="hybridMultilevel"/>
    <w:tmpl w:val="EB304A10"/>
    <w:lvl w:ilvl="0" w:tplc="CE7A9B5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92854"/>
    <w:multiLevelType w:val="hybridMultilevel"/>
    <w:tmpl w:val="92485FF8"/>
    <w:lvl w:ilvl="0" w:tplc="3AC2773A">
      <w:start w:val="1"/>
      <w:numFmt w:val="lowerLetter"/>
      <w:lvlText w:val="(%1)"/>
      <w:lvlJc w:val="left"/>
      <w:pPr>
        <w:ind w:left="160" w:hanging="427"/>
      </w:pPr>
      <w:rPr>
        <w:rFonts w:ascii="Arial" w:eastAsia="Arial" w:hAnsi="Arial" w:cs="Arial" w:hint="default"/>
        <w:w w:val="99"/>
        <w:sz w:val="24"/>
        <w:szCs w:val="24"/>
        <w:lang w:val="en-US" w:eastAsia="en-US" w:bidi="en-US"/>
      </w:rPr>
    </w:lvl>
    <w:lvl w:ilvl="1" w:tplc="5CB27104">
      <w:numFmt w:val="bullet"/>
      <w:lvlText w:val="•"/>
      <w:lvlJc w:val="left"/>
      <w:pPr>
        <w:ind w:left="1034" w:hanging="427"/>
      </w:pPr>
      <w:rPr>
        <w:rFonts w:hint="default"/>
        <w:lang w:val="en-US" w:eastAsia="en-US" w:bidi="en-US"/>
      </w:rPr>
    </w:lvl>
    <w:lvl w:ilvl="2" w:tplc="227AF736">
      <w:numFmt w:val="bullet"/>
      <w:lvlText w:val="•"/>
      <w:lvlJc w:val="left"/>
      <w:pPr>
        <w:ind w:left="1908" w:hanging="427"/>
      </w:pPr>
      <w:rPr>
        <w:rFonts w:hint="default"/>
        <w:lang w:val="en-US" w:eastAsia="en-US" w:bidi="en-US"/>
      </w:rPr>
    </w:lvl>
    <w:lvl w:ilvl="3" w:tplc="7CB80D02">
      <w:numFmt w:val="bullet"/>
      <w:lvlText w:val="•"/>
      <w:lvlJc w:val="left"/>
      <w:pPr>
        <w:ind w:left="2782" w:hanging="427"/>
      </w:pPr>
      <w:rPr>
        <w:rFonts w:hint="default"/>
        <w:lang w:val="en-US" w:eastAsia="en-US" w:bidi="en-US"/>
      </w:rPr>
    </w:lvl>
    <w:lvl w:ilvl="4" w:tplc="772A0BCE">
      <w:numFmt w:val="bullet"/>
      <w:lvlText w:val="•"/>
      <w:lvlJc w:val="left"/>
      <w:pPr>
        <w:ind w:left="3656" w:hanging="427"/>
      </w:pPr>
      <w:rPr>
        <w:rFonts w:hint="default"/>
        <w:lang w:val="en-US" w:eastAsia="en-US" w:bidi="en-US"/>
      </w:rPr>
    </w:lvl>
    <w:lvl w:ilvl="5" w:tplc="61E60E26">
      <w:numFmt w:val="bullet"/>
      <w:lvlText w:val="•"/>
      <w:lvlJc w:val="left"/>
      <w:pPr>
        <w:ind w:left="4530" w:hanging="427"/>
      </w:pPr>
      <w:rPr>
        <w:rFonts w:hint="default"/>
        <w:lang w:val="en-US" w:eastAsia="en-US" w:bidi="en-US"/>
      </w:rPr>
    </w:lvl>
    <w:lvl w:ilvl="6" w:tplc="494089AC">
      <w:numFmt w:val="bullet"/>
      <w:lvlText w:val="•"/>
      <w:lvlJc w:val="left"/>
      <w:pPr>
        <w:ind w:left="5404" w:hanging="427"/>
      </w:pPr>
      <w:rPr>
        <w:rFonts w:hint="default"/>
        <w:lang w:val="en-US" w:eastAsia="en-US" w:bidi="en-US"/>
      </w:rPr>
    </w:lvl>
    <w:lvl w:ilvl="7" w:tplc="343C6572">
      <w:numFmt w:val="bullet"/>
      <w:lvlText w:val="•"/>
      <w:lvlJc w:val="left"/>
      <w:pPr>
        <w:ind w:left="6278" w:hanging="427"/>
      </w:pPr>
      <w:rPr>
        <w:rFonts w:hint="default"/>
        <w:lang w:val="en-US" w:eastAsia="en-US" w:bidi="en-US"/>
      </w:rPr>
    </w:lvl>
    <w:lvl w:ilvl="8" w:tplc="5D561874">
      <w:numFmt w:val="bullet"/>
      <w:lvlText w:val="•"/>
      <w:lvlJc w:val="left"/>
      <w:pPr>
        <w:ind w:left="7152" w:hanging="427"/>
      </w:pPr>
      <w:rPr>
        <w:rFonts w:hint="default"/>
        <w:lang w:val="en-US" w:eastAsia="en-US" w:bidi="en-US"/>
      </w:rPr>
    </w:lvl>
  </w:abstractNum>
  <w:abstractNum w:abstractNumId="22" w15:restartNumberingAfterBreak="0">
    <w:nsid w:val="39233573"/>
    <w:multiLevelType w:val="hybridMultilevel"/>
    <w:tmpl w:val="5BD0AC46"/>
    <w:lvl w:ilvl="0" w:tplc="FD02EEE6">
      <w:start w:val="1"/>
      <w:numFmt w:val="decimal"/>
      <w:lvlText w:val="%1."/>
      <w:lvlJc w:val="left"/>
      <w:pPr>
        <w:ind w:left="720" w:hanging="360"/>
      </w:pPr>
    </w:lvl>
    <w:lvl w:ilvl="1" w:tplc="231AFE22">
      <w:start w:val="1"/>
      <w:numFmt w:val="decimal"/>
      <w:lvlText w:val="%2."/>
      <w:lvlJc w:val="left"/>
      <w:pPr>
        <w:ind w:left="360" w:hanging="360"/>
      </w:pPr>
      <w:rPr>
        <w:rFont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A6AF0"/>
    <w:multiLevelType w:val="hybridMultilevel"/>
    <w:tmpl w:val="9286A238"/>
    <w:lvl w:ilvl="0" w:tplc="B492F63E">
      <w:start w:val="1"/>
      <w:numFmt w:val="decimal"/>
      <w:lvlText w:val="%1."/>
      <w:lvlJc w:val="left"/>
      <w:pPr>
        <w:ind w:left="160" w:hanging="338"/>
      </w:pPr>
      <w:rPr>
        <w:rFonts w:ascii="Arial" w:eastAsia="Arial" w:hAnsi="Arial" w:cs="Arial" w:hint="default"/>
        <w:b/>
        <w:bCs/>
        <w:w w:val="99"/>
        <w:sz w:val="24"/>
        <w:szCs w:val="24"/>
        <w:lang w:val="en-US" w:eastAsia="en-US" w:bidi="en-US"/>
      </w:rPr>
    </w:lvl>
    <w:lvl w:ilvl="1" w:tplc="2B44362E">
      <w:numFmt w:val="bullet"/>
      <w:lvlText w:val="•"/>
      <w:lvlJc w:val="left"/>
      <w:pPr>
        <w:ind w:left="1034" w:hanging="338"/>
      </w:pPr>
      <w:rPr>
        <w:rFonts w:hint="default"/>
        <w:lang w:val="en-US" w:eastAsia="en-US" w:bidi="en-US"/>
      </w:rPr>
    </w:lvl>
    <w:lvl w:ilvl="2" w:tplc="D6621D44">
      <w:numFmt w:val="bullet"/>
      <w:lvlText w:val="•"/>
      <w:lvlJc w:val="left"/>
      <w:pPr>
        <w:ind w:left="1908" w:hanging="338"/>
      </w:pPr>
      <w:rPr>
        <w:rFonts w:hint="default"/>
        <w:lang w:val="en-US" w:eastAsia="en-US" w:bidi="en-US"/>
      </w:rPr>
    </w:lvl>
    <w:lvl w:ilvl="3" w:tplc="1EAC21A0">
      <w:numFmt w:val="bullet"/>
      <w:lvlText w:val="•"/>
      <w:lvlJc w:val="left"/>
      <w:pPr>
        <w:ind w:left="2782" w:hanging="338"/>
      </w:pPr>
      <w:rPr>
        <w:rFonts w:hint="default"/>
        <w:lang w:val="en-US" w:eastAsia="en-US" w:bidi="en-US"/>
      </w:rPr>
    </w:lvl>
    <w:lvl w:ilvl="4" w:tplc="3C7A9DEC">
      <w:numFmt w:val="bullet"/>
      <w:lvlText w:val="•"/>
      <w:lvlJc w:val="left"/>
      <w:pPr>
        <w:ind w:left="3656" w:hanging="338"/>
      </w:pPr>
      <w:rPr>
        <w:rFonts w:hint="default"/>
        <w:lang w:val="en-US" w:eastAsia="en-US" w:bidi="en-US"/>
      </w:rPr>
    </w:lvl>
    <w:lvl w:ilvl="5" w:tplc="16EE2F5E">
      <w:numFmt w:val="bullet"/>
      <w:lvlText w:val="•"/>
      <w:lvlJc w:val="left"/>
      <w:pPr>
        <w:ind w:left="4530" w:hanging="338"/>
      </w:pPr>
      <w:rPr>
        <w:rFonts w:hint="default"/>
        <w:lang w:val="en-US" w:eastAsia="en-US" w:bidi="en-US"/>
      </w:rPr>
    </w:lvl>
    <w:lvl w:ilvl="6" w:tplc="94340470">
      <w:numFmt w:val="bullet"/>
      <w:lvlText w:val="•"/>
      <w:lvlJc w:val="left"/>
      <w:pPr>
        <w:ind w:left="5404" w:hanging="338"/>
      </w:pPr>
      <w:rPr>
        <w:rFonts w:hint="default"/>
        <w:lang w:val="en-US" w:eastAsia="en-US" w:bidi="en-US"/>
      </w:rPr>
    </w:lvl>
    <w:lvl w:ilvl="7" w:tplc="B70268DC">
      <w:numFmt w:val="bullet"/>
      <w:lvlText w:val="•"/>
      <w:lvlJc w:val="left"/>
      <w:pPr>
        <w:ind w:left="6278" w:hanging="338"/>
      </w:pPr>
      <w:rPr>
        <w:rFonts w:hint="default"/>
        <w:lang w:val="en-US" w:eastAsia="en-US" w:bidi="en-US"/>
      </w:rPr>
    </w:lvl>
    <w:lvl w:ilvl="8" w:tplc="47A60FDE">
      <w:numFmt w:val="bullet"/>
      <w:lvlText w:val="•"/>
      <w:lvlJc w:val="left"/>
      <w:pPr>
        <w:ind w:left="7152" w:hanging="338"/>
      </w:pPr>
      <w:rPr>
        <w:rFonts w:hint="default"/>
        <w:lang w:val="en-US" w:eastAsia="en-US" w:bidi="en-US"/>
      </w:rPr>
    </w:lvl>
  </w:abstractNum>
  <w:abstractNum w:abstractNumId="24" w15:restartNumberingAfterBreak="0">
    <w:nsid w:val="3F2F3C71"/>
    <w:multiLevelType w:val="hybridMultilevel"/>
    <w:tmpl w:val="F3442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20894"/>
    <w:multiLevelType w:val="hybridMultilevel"/>
    <w:tmpl w:val="A198CD76"/>
    <w:lvl w:ilvl="0" w:tplc="ED6CE8E6">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B5121"/>
    <w:multiLevelType w:val="hybridMultilevel"/>
    <w:tmpl w:val="41FE1634"/>
    <w:lvl w:ilvl="0" w:tplc="080E6D88">
      <w:start w:val="1"/>
      <w:numFmt w:val="decimal"/>
      <w:lvlText w:val="%1."/>
      <w:lvlJc w:val="left"/>
      <w:pPr>
        <w:ind w:left="498" w:hanging="338"/>
      </w:pPr>
      <w:rPr>
        <w:rFonts w:ascii="Arial" w:eastAsia="Arial" w:hAnsi="Arial" w:cs="Arial" w:hint="default"/>
        <w:b/>
        <w:bCs/>
        <w:w w:val="99"/>
        <w:sz w:val="24"/>
        <w:szCs w:val="24"/>
        <w:lang w:val="en-US" w:eastAsia="en-US" w:bidi="en-US"/>
      </w:rPr>
    </w:lvl>
    <w:lvl w:ilvl="1" w:tplc="7C206EA4">
      <w:numFmt w:val="bullet"/>
      <w:lvlText w:val="•"/>
      <w:lvlJc w:val="left"/>
      <w:pPr>
        <w:ind w:left="1340" w:hanging="338"/>
      </w:pPr>
      <w:rPr>
        <w:rFonts w:hint="default"/>
        <w:lang w:val="en-US" w:eastAsia="en-US" w:bidi="en-US"/>
      </w:rPr>
    </w:lvl>
    <w:lvl w:ilvl="2" w:tplc="0E3C9684">
      <w:numFmt w:val="bullet"/>
      <w:lvlText w:val="•"/>
      <w:lvlJc w:val="left"/>
      <w:pPr>
        <w:ind w:left="2180" w:hanging="338"/>
      </w:pPr>
      <w:rPr>
        <w:rFonts w:hint="default"/>
        <w:lang w:val="en-US" w:eastAsia="en-US" w:bidi="en-US"/>
      </w:rPr>
    </w:lvl>
    <w:lvl w:ilvl="3" w:tplc="DC6E0FE4">
      <w:numFmt w:val="bullet"/>
      <w:lvlText w:val="•"/>
      <w:lvlJc w:val="left"/>
      <w:pPr>
        <w:ind w:left="3020" w:hanging="338"/>
      </w:pPr>
      <w:rPr>
        <w:rFonts w:hint="default"/>
        <w:lang w:val="en-US" w:eastAsia="en-US" w:bidi="en-US"/>
      </w:rPr>
    </w:lvl>
    <w:lvl w:ilvl="4" w:tplc="E146CB8C">
      <w:numFmt w:val="bullet"/>
      <w:lvlText w:val="•"/>
      <w:lvlJc w:val="left"/>
      <w:pPr>
        <w:ind w:left="3860" w:hanging="338"/>
      </w:pPr>
      <w:rPr>
        <w:rFonts w:hint="default"/>
        <w:lang w:val="en-US" w:eastAsia="en-US" w:bidi="en-US"/>
      </w:rPr>
    </w:lvl>
    <w:lvl w:ilvl="5" w:tplc="41B083EE">
      <w:numFmt w:val="bullet"/>
      <w:lvlText w:val="•"/>
      <w:lvlJc w:val="left"/>
      <w:pPr>
        <w:ind w:left="4700" w:hanging="338"/>
      </w:pPr>
      <w:rPr>
        <w:rFonts w:hint="default"/>
        <w:lang w:val="en-US" w:eastAsia="en-US" w:bidi="en-US"/>
      </w:rPr>
    </w:lvl>
    <w:lvl w:ilvl="6" w:tplc="D040C018">
      <w:numFmt w:val="bullet"/>
      <w:lvlText w:val="•"/>
      <w:lvlJc w:val="left"/>
      <w:pPr>
        <w:ind w:left="5540" w:hanging="338"/>
      </w:pPr>
      <w:rPr>
        <w:rFonts w:hint="default"/>
        <w:lang w:val="en-US" w:eastAsia="en-US" w:bidi="en-US"/>
      </w:rPr>
    </w:lvl>
    <w:lvl w:ilvl="7" w:tplc="0CD80770">
      <w:numFmt w:val="bullet"/>
      <w:lvlText w:val="•"/>
      <w:lvlJc w:val="left"/>
      <w:pPr>
        <w:ind w:left="6380" w:hanging="338"/>
      </w:pPr>
      <w:rPr>
        <w:rFonts w:hint="default"/>
        <w:lang w:val="en-US" w:eastAsia="en-US" w:bidi="en-US"/>
      </w:rPr>
    </w:lvl>
    <w:lvl w:ilvl="8" w:tplc="B55CFB8A">
      <w:numFmt w:val="bullet"/>
      <w:lvlText w:val="•"/>
      <w:lvlJc w:val="left"/>
      <w:pPr>
        <w:ind w:left="7220" w:hanging="338"/>
      </w:pPr>
      <w:rPr>
        <w:rFonts w:hint="default"/>
        <w:lang w:val="en-US" w:eastAsia="en-US" w:bidi="en-US"/>
      </w:rPr>
    </w:lvl>
  </w:abstractNum>
  <w:abstractNum w:abstractNumId="27" w15:restartNumberingAfterBreak="0">
    <w:nsid w:val="44997783"/>
    <w:multiLevelType w:val="hybridMultilevel"/>
    <w:tmpl w:val="E8F22A54"/>
    <w:lvl w:ilvl="0" w:tplc="50D098B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412160"/>
    <w:multiLevelType w:val="hybridMultilevel"/>
    <w:tmpl w:val="463CCD58"/>
    <w:lvl w:ilvl="0" w:tplc="B3EE49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43623A"/>
    <w:multiLevelType w:val="hybridMultilevel"/>
    <w:tmpl w:val="3C3090F0"/>
    <w:lvl w:ilvl="0" w:tplc="BE7C273C">
      <w:start w:val="1"/>
      <w:numFmt w:val="lowerLetter"/>
      <w:lvlText w:val="(%1)"/>
      <w:lvlJc w:val="left"/>
      <w:pPr>
        <w:ind w:left="520" w:hanging="360"/>
      </w:pPr>
      <w:rPr>
        <w:rFonts w:ascii="Arial" w:eastAsia="Arial" w:hAnsi="Arial" w:cs="Arial" w:hint="default"/>
        <w:w w:val="99"/>
        <w:sz w:val="24"/>
        <w:szCs w:val="24"/>
        <w:lang w:val="en-US" w:eastAsia="en-US" w:bidi="en-US"/>
      </w:rPr>
    </w:lvl>
    <w:lvl w:ilvl="1" w:tplc="B4D84074">
      <w:numFmt w:val="bullet"/>
      <w:lvlText w:val="•"/>
      <w:lvlJc w:val="left"/>
      <w:pPr>
        <w:ind w:left="1358" w:hanging="360"/>
      </w:pPr>
      <w:rPr>
        <w:rFonts w:hint="default"/>
        <w:lang w:val="en-US" w:eastAsia="en-US" w:bidi="en-US"/>
      </w:rPr>
    </w:lvl>
    <w:lvl w:ilvl="2" w:tplc="20D628D0">
      <w:numFmt w:val="bullet"/>
      <w:lvlText w:val="•"/>
      <w:lvlJc w:val="left"/>
      <w:pPr>
        <w:ind w:left="2196" w:hanging="360"/>
      </w:pPr>
      <w:rPr>
        <w:rFonts w:hint="default"/>
        <w:lang w:val="en-US" w:eastAsia="en-US" w:bidi="en-US"/>
      </w:rPr>
    </w:lvl>
    <w:lvl w:ilvl="3" w:tplc="15FE200A">
      <w:numFmt w:val="bullet"/>
      <w:lvlText w:val="•"/>
      <w:lvlJc w:val="left"/>
      <w:pPr>
        <w:ind w:left="3034" w:hanging="360"/>
      </w:pPr>
      <w:rPr>
        <w:rFonts w:hint="default"/>
        <w:lang w:val="en-US" w:eastAsia="en-US" w:bidi="en-US"/>
      </w:rPr>
    </w:lvl>
    <w:lvl w:ilvl="4" w:tplc="62722D14">
      <w:numFmt w:val="bullet"/>
      <w:lvlText w:val="•"/>
      <w:lvlJc w:val="left"/>
      <w:pPr>
        <w:ind w:left="3872" w:hanging="360"/>
      </w:pPr>
      <w:rPr>
        <w:rFonts w:hint="default"/>
        <w:lang w:val="en-US" w:eastAsia="en-US" w:bidi="en-US"/>
      </w:rPr>
    </w:lvl>
    <w:lvl w:ilvl="5" w:tplc="C2CEF3E6">
      <w:numFmt w:val="bullet"/>
      <w:lvlText w:val="•"/>
      <w:lvlJc w:val="left"/>
      <w:pPr>
        <w:ind w:left="4710" w:hanging="360"/>
      </w:pPr>
      <w:rPr>
        <w:rFonts w:hint="default"/>
        <w:lang w:val="en-US" w:eastAsia="en-US" w:bidi="en-US"/>
      </w:rPr>
    </w:lvl>
    <w:lvl w:ilvl="6" w:tplc="47FA9A84">
      <w:numFmt w:val="bullet"/>
      <w:lvlText w:val="•"/>
      <w:lvlJc w:val="left"/>
      <w:pPr>
        <w:ind w:left="5548" w:hanging="360"/>
      </w:pPr>
      <w:rPr>
        <w:rFonts w:hint="default"/>
        <w:lang w:val="en-US" w:eastAsia="en-US" w:bidi="en-US"/>
      </w:rPr>
    </w:lvl>
    <w:lvl w:ilvl="7" w:tplc="60CA9E30">
      <w:numFmt w:val="bullet"/>
      <w:lvlText w:val="•"/>
      <w:lvlJc w:val="left"/>
      <w:pPr>
        <w:ind w:left="6386" w:hanging="360"/>
      </w:pPr>
      <w:rPr>
        <w:rFonts w:hint="default"/>
        <w:lang w:val="en-US" w:eastAsia="en-US" w:bidi="en-US"/>
      </w:rPr>
    </w:lvl>
    <w:lvl w:ilvl="8" w:tplc="23D61B80">
      <w:numFmt w:val="bullet"/>
      <w:lvlText w:val="•"/>
      <w:lvlJc w:val="left"/>
      <w:pPr>
        <w:ind w:left="7224" w:hanging="360"/>
      </w:pPr>
      <w:rPr>
        <w:rFonts w:hint="default"/>
        <w:lang w:val="en-US" w:eastAsia="en-US" w:bidi="en-US"/>
      </w:rPr>
    </w:lvl>
  </w:abstractNum>
  <w:abstractNum w:abstractNumId="30" w15:restartNumberingAfterBreak="0">
    <w:nsid w:val="4A3E66FF"/>
    <w:multiLevelType w:val="hybridMultilevel"/>
    <w:tmpl w:val="9C6EA5A4"/>
    <w:lvl w:ilvl="0" w:tplc="1FEE4DDE">
      <w:start w:val="3"/>
      <w:numFmt w:val="upperLetter"/>
      <w:pStyle w:val="Heading2"/>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2710C"/>
    <w:multiLevelType w:val="hybridMultilevel"/>
    <w:tmpl w:val="57C6D76C"/>
    <w:lvl w:ilvl="0" w:tplc="04090017">
      <w:start w:val="1"/>
      <w:numFmt w:val="lowerLetter"/>
      <w:lvlText w:val="%1)"/>
      <w:lvlJc w:val="left"/>
      <w:pPr>
        <w:tabs>
          <w:tab w:val="num" w:pos="1800"/>
        </w:tabs>
        <w:ind w:left="1800" w:hanging="360"/>
      </w:pPr>
      <w:rPr>
        <w:rFonts w:hint="default"/>
        <w:sz w:val="16"/>
      </w:rPr>
    </w:lvl>
    <w:lvl w:ilvl="1" w:tplc="32F8AB84">
      <w:start w:val="1"/>
      <w:numFmt w:val="lowerRoman"/>
      <w:lvlText w:val="%2."/>
      <w:lvlJc w:val="left"/>
      <w:pPr>
        <w:tabs>
          <w:tab w:val="num" w:pos="1800"/>
        </w:tabs>
        <w:ind w:left="1800" w:hanging="720"/>
      </w:pPr>
      <w:rPr>
        <w:rFonts w:cs="Times New Roman" w:hint="default"/>
        <w:sz w:val="24"/>
        <w:szCs w:val="24"/>
      </w:rPr>
    </w:lvl>
    <w:lvl w:ilvl="2" w:tplc="FE78DD04">
      <w:start w:val="15"/>
      <w:numFmt w:val="bullet"/>
      <w:lvlText w:val="%3."/>
      <w:lvlJc w:val="left"/>
      <w:pPr>
        <w:tabs>
          <w:tab w:val="num" w:pos="2340"/>
        </w:tabs>
        <w:ind w:left="2340" w:hanging="360"/>
      </w:pPr>
      <w:rPr>
        <w:rFonts w:ascii="Symbol" w:eastAsia="Times New Roman" w:hAnsi="Symbol" w:hint="default"/>
        <w:u w:val="none"/>
      </w:rPr>
    </w:lvl>
    <w:lvl w:ilvl="3" w:tplc="477E25A6">
      <w:start w:val="1"/>
      <w:numFmt w:val="lowerLetter"/>
      <w:lvlText w:val="%4."/>
      <w:lvlJc w:val="left"/>
      <w:pPr>
        <w:tabs>
          <w:tab w:val="num" w:pos="2880"/>
        </w:tabs>
        <w:ind w:left="2880" w:hanging="360"/>
      </w:pPr>
      <w:rPr>
        <w:rFonts w:cs="Times New Roman" w:hint="default"/>
      </w:rPr>
    </w:lvl>
    <w:lvl w:ilvl="4" w:tplc="89F85FC2">
      <w:start w:val="1"/>
      <w:numFmt w:val="upperRoman"/>
      <w:lvlText w:val="%5."/>
      <w:lvlJc w:val="left"/>
      <w:pPr>
        <w:tabs>
          <w:tab w:val="num" w:pos="3960"/>
        </w:tabs>
        <w:ind w:left="3960" w:hanging="72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EF5A77"/>
    <w:multiLevelType w:val="hybridMultilevel"/>
    <w:tmpl w:val="9C420F76"/>
    <w:lvl w:ilvl="0" w:tplc="6498ABD2">
      <w:start w:val="1"/>
      <w:numFmt w:val="decimal"/>
      <w:lvlText w:val="%1."/>
      <w:lvlJc w:val="left"/>
      <w:pPr>
        <w:ind w:left="428" w:hanging="269"/>
      </w:pPr>
      <w:rPr>
        <w:rFonts w:ascii="Arial" w:eastAsia="Arial" w:hAnsi="Arial" w:cs="Arial" w:hint="default"/>
        <w:w w:val="99"/>
        <w:sz w:val="24"/>
        <w:szCs w:val="24"/>
        <w:lang w:val="en-US" w:eastAsia="en-US" w:bidi="en-US"/>
      </w:rPr>
    </w:lvl>
    <w:lvl w:ilvl="1" w:tplc="498E3D5E">
      <w:start w:val="1"/>
      <w:numFmt w:val="lowerLetter"/>
      <w:lvlText w:val="%2."/>
      <w:lvlJc w:val="left"/>
      <w:pPr>
        <w:ind w:left="160" w:hanging="267"/>
      </w:pPr>
      <w:rPr>
        <w:rFonts w:ascii="Arial" w:eastAsia="Arial" w:hAnsi="Arial" w:cs="Arial" w:hint="default"/>
        <w:spacing w:val="-2"/>
        <w:w w:val="99"/>
        <w:sz w:val="24"/>
        <w:szCs w:val="24"/>
        <w:lang w:val="en-US" w:eastAsia="en-US" w:bidi="en-US"/>
      </w:rPr>
    </w:lvl>
    <w:lvl w:ilvl="2" w:tplc="C5BC64AA">
      <w:numFmt w:val="bullet"/>
      <w:lvlText w:val="•"/>
      <w:lvlJc w:val="left"/>
      <w:pPr>
        <w:ind w:left="1362" w:hanging="267"/>
      </w:pPr>
      <w:rPr>
        <w:rFonts w:hint="default"/>
        <w:lang w:val="en-US" w:eastAsia="en-US" w:bidi="en-US"/>
      </w:rPr>
    </w:lvl>
    <w:lvl w:ilvl="3" w:tplc="32BEFBE0">
      <w:numFmt w:val="bullet"/>
      <w:lvlText w:val="•"/>
      <w:lvlJc w:val="left"/>
      <w:pPr>
        <w:ind w:left="2304" w:hanging="267"/>
      </w:pPr>
      <w:rPr>
        <w:rFonts w:hint="default"/>
        <w:lang w:val="en-US" w:eastAsia="en-US" w:bidi="en-US"/>
      </w:rPr>
    </w:lvl>
    <w:lvl w:ilvl="4" w:tplc="73C49168">
      <w:numFmt w:val="bullet"/>
      <w:lvlText w:val="•"/>
      <w:lvlJc w:val="left"/>
      <w:pPr>
        <w:ind w:left="3246" w:hanging="267"/>
      </w:pPr>
      <w:rPr>
        <w:rFonts w:hint="default"/>
        <w:lang w:val="en-US" w:eastAsia="en-US" w:bidi="en-US"/>
      </w:rPr>
    </w:lvl>
    <w:lvl w:ilvl="5" w:tplc="BC84AA0A">
      <w:numFmt w:val="bullet"/>
      <w:lvlText w:val="•"/>
      <w:lvlJc w:val="left"/>
      <w:pPr>
        <w:ind w:left="4188" w:hanging="267"/>
      </w:pPr>
      <w:rPr>
        <w:rFonts w:hint="default"/>
        <w:lang w:val="en-US" w:eastAsia="en-US" w:bidi="en-US"/>
      </w:rPr>
    </w:lvl>
    <w:lvl w:ilvl="6" w:tplc="BBCAB776">
      <w:numFmt w:val="bullet"/>
      <w:lvlText w:val="•"/>
      <w:lvlJc w:val="left"/>
      <w:pPr>
        <w:ind w:left="5131" w:hanging="267"/>
      </w:pPr>
      <w:rPr>
        <w:rFonts w:hint="default"/>
        <w:lang w:val="en-US" w:eastAsia="en-US" w:bidi="en-US"/>
      </w:rPr>
    </w:lvl>
    <w:lvl w:ilvl="7" w:tplc="A2040168">
      <w:numFmt w:val="bullet"/>
      <w:lvlText w:val="•"/>
      <w:lvlJc w:val="left"/>
      <w:pPr>
        <w:ind w:left="6073" w:hanging="267"/>
      </w:pPr>
      <w:rPr>
        <w:rFonts w:hint="default"/>
        <w:lang w:val="en-US" w:eastAsia="en-US" w:bidi="en-US"/>
      </w:rPr>
    </w:lvl>
    <w:lvl w:ilvl="8" w:tplc="718A4A4E">
      <w:numFmt w:val="bullet"/>
      <w:lvlText w:val="•"/>
      <w:lvlJc w:val="left"/>
      <w:pPr>
        <w:ind w:left="7015" w:hanging="267"/>
      </w:pPr>
      <w:rPr>
        <w:rFonts w:hint="default"/>
        <w:lang w:val="en-US" w:eastAsia="en-US" w:bidi="en-US"/>
      </w:rPr>
    </w:lvl>
  </w:abstractNum>
  <w:abstractNum w:abstractNumId="33" w15:restartNumberingAfterBreak="0">
    <w:nsid w:val="5032458E"/>
    <w:multiLevelType w:val="hybridMultilevel"/>
    <w:tmpl w:val="095A0700"/>
    <w:lvl w:ilvl="0" w:tplc="B67EA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0A044C"/>
    <w:multiLevelType w:val="hybridMultilevel"/>
    <w:tmpl w:val="E7B48E6C"/>
    <w:lvl w:ilvl="0" w:tplc="04090017">
      <w:start w:val="1"/>
      <w:numFmt w:val="lowerLetter"/>
      <w:lvlText w:val="%1)"/>
      <w:lvlJc w:val="left"/>
      <w:pPr>
        <w:tabs>
          <w:tab w:val="num" w:pos="1785"/>
        </w:tabs>
        <w:ind w:left="1785" w:hanging="705"/>
      </w:pPr>
      <w:rPr>
        <w:rFonts w:hint="default"/>
      </w:rPr>
    </w:lvl>
    <w:lvl w:ilvl="1" w:tplc="B010EC90">
      <w:start w:val="1"/>
      <w:numFmt w:val="lowerRoman"/>
      <w:lvlText w:val="%2."/>
      <w:lvlJc w:val="left"/>
      <w:pPr>
        <w:tabs>
          <w:tab w:val="num" w:pos="2160"/>
        </w:tabs>
        <w:ind w:left="2160" w:hanging="720"/>
      </w:pPr>
      <w:rPr>
        <w:rFonts w:cs="Times New Roman" w:hint="default"/>
      </w:rPr>
    </w:lvl>
    <w:lvl w:ilvl="2" w:tplc="588C6328">
      <w:start w:val="1"/>
      <w:numFmt w:val="lowerLetter"/>
      <w:lvlText w:val="(%3)"/>
      <w:lvlJc w:val="left"/>
      <w:pPr>
        <w:tabs>
          <w:tab w:val="num" w:pos="2700"/>
        </w:tabs>
        <w:ind w:left="2700" w:hanging="360"/>
      </w:pPr>
      <w:rPr>
        <w:rFonts w:cs="Times New Roman" w:hint="default"/>
        <w:u w:val="none"/>
      </w:rPr>
    </w:lvl>
    <w:lvl w:ilvl="3" w:tplc="143E0770">
      <w:start w:val="8"/>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24E37F4"/>
    <w:multiLevelType w:val="hybridMultilevel"/>
    <w:tmpl w:val="62A280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5E16F71"/>
    <w:multiLevelType w:val="hybridMultilevel"/>
    <w:tmpl w:val="41F23154"/>
    <w:lvl w:ilvl="0" w:tplc="A1C48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9B682E"/>
    <w:multiLevelType w:val="hybridMultilevel"/>
    <w:tmpl w:val="141E4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C11E78"/>
    <w:multiLevelType w:val="hybridMultilevel"/>
    <w:tmpl w:val="21729202"/>
    <w:lvl w:ilvl="0" w:tplc="CD8CEAB4">
      <w:start w:val="1"/>
      <w:numFmt w:val="decimal"/>
      <w:lvlText w:val="%1."/>
      <w:lvlJc w:val="left"/>
      <w:pPr>
        <w:ind w:left="160" w:hanging="267"/>
      </w:pPr>
      <w:rPr>
        <w:rFonts w:ascii="Arial" w:eastAsia="Arial" w:hAnsi="Arial" w:cs="Arial" w:hint="default"/>
        <w:w w:val="99"/>
        <w:sz w:val="24"/>
        <w:szCs w:val="24"/>
        <w:lang w:val="en-US" w:eastAsia="en-US" w:bidi="en-US"/>
      </w:rPr>
    </w:lvl>
    <w:lvl w:ilvl="1" w:tplc="923ED66E">
      <w:start w:val="1"/>
      <w:numFmt w:val="lowerLetter"/>
      <w:lvlText w:val="%2."/>
      <w:lvlJc w:val="left"/>
      <w:pPr>
        <w:ind w:left="880" w:hanging="269"/>
      </w:pPr>
      <w:rPr>
        <w:rFonts w:ascii="Arial" w:eastAsia="Arial" w:hAnsi="Arial" w:cs="Arial" w:hint="default"/>
        <w:w w:val="99"/>
        <w:sz w:val="24"/>
        <w:szCs w:val="24"/>
        <w:lang w:val="en-US" w:eastAsia="en-US" w:bidi="en-US"/>
      </w:rPr>
    </w:lvl>
    <w:lvl w:ilvl="2" w:tplc="CAB8B07E">
      <w:start w:val="1"/>
      <w:numFmt w:val="lowerRoman"/>
      <w:lvlText w:val="(%3)"/>
      <w:lvlJc w:val="left"/>
      <w:pPr>
        <w:ind w:left="1240" w:hanging="279"/>
      </w:pPr>
      <w:rPr>
        <w:rFonts w:ascii="Arial" w:eastAsia="Arial" w:hAnsi="Arial" w:cs="Arial" w:hint="default"/>
        <w:spacing w:val="-3"/>
        <w:w w:val="99"/>
        <w:sz w:val="24"/>
        <w:szCs w:val="24"/>
        <w:lang w:val="en-US" w:eastAsia="en-US" w:bidi="en-US"/>
      </w:rPr>
    </w:lvl>
    <w:lvl w:ilvl="3" w:tplc="6A6AF922">
      <w:numFmt w:val="bullet"/>
      <w:lvlText w:val="•"/>
      <w:lvlJc w:val="left"/>
      <w:pPr>
        <w:ind w:left="2197" w:hanging="279"/>
      </w:pPr>
      <w:rPr>
        <w:rFonts w:hint="default"/>
        <w:lang w:val="en-US" w:eastAsia="en-US" w:bidi="en-US"/>
      </w:rPr>
    </w:lvl>
    <w:lvl w:ilvl="4" w:tplc="1A56B8AE">
      <w:numFmt w:val="bullet"/>
      <w:lvlText w:val="•"/>
      <w:lvlJc w:val="left"/>
      <w:pPr>
        <w:ind w:left="3155" w:hanging="279"/>
      </w:pPr>
      <w:rPr>
        <w:rFonts w:hint="default"/>
        <w:lang w:val="en-US" w:eastAsia="en-US" w:bidi="en-US"/>
      </w:rPr>
    </w:lvl>
    <w:lvl w:ilvl="5" w:tplc="7B609F1E">
      <w:numFmt w:val="bullet"/>
      <w:lvlText w:val="•"/>
      <w:lvlJc w:val="left"/>
      <w:pPr>
        <w:ind w:left="4112" w:hanging="279"/>
      </w:pPr>
      <w:rPr>
        <w:rFonts w:hint="default"/>
        <w:lang w:val="en-US" w:eastAsia="en-US" w:bidi="en-US"/>
      </w:rPr>
    </w:lvl>
    <w:lvl w:ilvl="6" w:tplc="EB56ECAE">
      <w:numFmt w:val="bullet"/>
      <w:lvlText w:val="•"/>
      <w:lvlJc w:val="left"/>
      <w:pPr>
        <w:ind w:left="5070" w:hanging="279"/>
      </w:pPr>
      <w:rPr>
        <w:rFonts w:hint="default"/>
        <w:lang w:val="en-US" w:eastAsia="en-US" w:bidi="en-US"/>
      </w:rPr>
    </w:lvl>
    <w:lvl w:ilvl="7" w:tplc="522CEB88">
      <w:numFmt w:val="bullet"/>
      <w:lvlText w:val="•"/>
      <w:lvlJc w:val="left"/>
      <w:pPr>
        <w:ind w:left="6027" w:hanging="279"/>
      </w:pPr>
      <w:rPr>
        <w:rFonts w:hint="default"/>
        <w:lang w:val="en-US" w:eastAsia="en-US" w:bidi="en-US"/>
      </w:rPr>
    </w:lvl>
    <w:lvl w:ilvl="8" w:tplc="87CE6BC2">
      <w:numFmt w:val="bullet"/>
      <w:lvlText w:val="•"/>
      <w:lvlJc w:val="left"/>
      <w:pPr>
        <w:ind w:left="6985" w:hanging="279"/>
      </w:pPr>
      <w:rPr>
        <w:rFonts w:hint="default"/>
        <w:lang w:val="en-US" w:eastAsia="en-US" w:bidi="en-US"/>
      </w:rPr>
    </w:lvl>
  </w:abstractNum>
  <w:abstractNum w:abstractNumId="39" w15:restartNumberingAfterBreak="0">
    <w:nsid w:val="5EC1652C"/>
    <w:multiLevelType w:val="hybridMultilevel"/>
    <w:tmpl w:val="F656EC8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54D091E"/>
    <w:multiLevelType w:val="hybridMultilevel"/>
    <w:tmpl w:val="E65E5772"/>
    <w:lvl w:ilvl="0" w:tplc="03DEA5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41EB7"/>
    <w:multiLevelType w:val="hybridMultilevel"/>
    <w:tmpl w:val="F8BA839C"/>
    <w:lvl w:ilvl="0" w:tplc="B010EC9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656CF"/>
    <w:multiLevelType w:val="hybridMultilevel"/>
    <w:tmpl w:val="64D470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D02182C"/>
    <w:multiLevelType w:val="hybridMultilevel"/>
    <w:tmpl w:val="F6ACA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7"/>
  </w:num>
  <w:num w:numId="3">
    <w:abstractNumId w:val="16"/>
  </w:num>
  <w:num w:numId="4">
    <w:abstractNumId w:val="42"/>
  </w:num>
  <w:num w:numId="5">
    <w:abstractNumId w:val="35"/>
  </w:num>
  <w:num w:numId="6">
    <w:abstractNumId w:val="36"/>
  </w:num>
  <w:num w:numId="7">
    <w:abstractNumId w:val="18"/>
  </w:num>
  <w:num w:numId="8">
    <w:abstractNumId w:val="9"/>
  </w:num>
  <w:num w:numId="9">
    <w:abstractNumId w:val="22"/>
  </w:num>
  <w:num w:numId="10">
    <w:abstractNumId w:val="39"/>
  </w:num>
  <w:num w:numId="11">
    <w:abstractNumId w:val="7"/>
  </w:num>
  <w:num w:numId="12">
    <w:abstractNumId w:val="30"/>
  </w:num>
  <w:num w:numId="13">
    <w:abstractNumId w:val="4"/>
  </w:num>
  <w:num w:numId="14">
    <w:abstractNumId w:val="19"/>
  </w:num>
  <w:num w:numId="15">
    <w:abstractNumId w:val="6"/>
  </w:num>
  <w:num w:numId="16">
    <w:abstractNumId w:val="43"/>
  </w:num>
  <w:num w:numId="17">
    <w:abstractNumId w:val="20"/>
  </w:num>
  <w:num w:numId="18">
    <w:abstractNumId w:val="13"/>
  </w:num>
  <w:num w:numId="19">
    <w:abstractNumId w:val="34"/>
  </w:num>
  <w:num w:numId="20">
    <w:abstractNumId w:val="10"/>
  </w:num>
  <w:num w:numId="21">
    <w:abstractNumId w:val="3"/>
  </w:num>
  <w:num w:numId="22">
    <w:abstractNumId w:val="24"/>
  </w:num>
  <w:num w:numId="23">
    <w:abstractNumId w:val="22"/>
    <w:lvlOverride w:ilvl="0">
      <w:startOverride w:val="1"/>
    </w:lvlOverride>
  </w:num>
  <w:num w:numId="24">
    <w:abstractNumId w:val="41"/>
  </w:num>
  <w:num w:numId="25">
    <w:abstractNumId w:val="31"/>
  </w:num>
  <w:num w:numId="26">
    <w:abstractNumId w:val="25"/>
  </w:num>
  <w:num w:numId="27">
    <w:abstractNumId w:val="33"/>
  </w:num>
  <w:num w:numId="28">
    <w:abstractNumId w:val="12"/>
  </w:num>
  <w:num w:numId="29">
    <w:abstractNumId w:val="5"/>
  </w:num>
  <w:num w:numId="30">
    <w:abstractNumId w:val="28"/>
  </w:num>
  <w:num w:numId="31">
    <w:abstractNumId w:val="40"/>
  </w:num>
  <w:num w:numId="32">
    <w:abstractNumId w:val="1"/>
  </w:num>
  <w:num w:numId="33">
    <w:abstractNumId w:val="38"/>
  </w:num>
  <w:num w:numId="34">
    <w:abstractNumId w:val="11"/>
  </w:num>
  <w:num w:numId="35">
    <w:abstractNumId w:val="2"/>
  </w:num>
  <w:num w:numId="36">
    <w:abstractNumId w:val="23"/>
  </w:num>
  <w:num w:numId="37">
    <w:abstractNumId w:val="14"/>
  </w:num>
  <w:num w:numId="38">
    <w:abstractNumId w:val="21"/>
  </w:num>
  <w:num w:numId="39">
    <w:abstractNumId w:val="17"/>
  </w:num>
  <w:num w:numId="40">
    <w:abstractNumId w:val="26"/>
  </w:num>
  <w:num w:numId="41">
    <w:abstractNumId w:val="29"/>
  </w:num>
  <w:num w:numId="42">
    <w:abstractNumId w:val="15"/>
  </w:num>
  <w:num w:numId="43">
    <w:abstractNumId w:val="8"/>
  </w:num>
  <w:num w:numId="44">
    <w:abstractNumId w:val="32"/>
  </w:num>
  <w:num w:numId="45">
    <w:abstractNumId w:val="0"/>
  </w:num>
  <w:num w:numId="46">
    <w:abstractNumId w:val="30"/>
    <w:lvlOverride w:ilvl="0">
      <w:startOverride w:val="16"/>
    </w:lvlOverride>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Justice">
    <w15:presenceInfo w15:providerId="None" w15:userId="Raymond Just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E0"/>
    <w:rsid w:val="00021DC1"/>
    <w:rsid w:val="00023BD4"/>
    <w:rsid w:val="000262B4"/>
    <w:rsid w:val="00027EE6"/>
    <w:rsid w:val="00031405"/>
    <w:rsid w:val="000507AB"/>
    <w:rsid w:val="00053975"/>
    <w:rsid w:val="000540F6"/>
    <w:rsid w:val="00065D03"/>
    <w:rsid w:val="00067C85"/>
    <w:rsid w:val="00076B89"/>
    <w:rsid w:val="000809FD"/>
    <w:rsid w:val="00081E1B"/>
    <w:rsid w:val="00094766"/>
    <w:rsid w:val="000A7905"/>
    <w:rsid w:val="000B0C1E"/>
    <w:rsid w:val="000B3FCE"/>
    <w:rsid w:val="000B5E1F"/>
    <w:rsid w:val="000D00A6"/>
    <w:rsid w:val="000D28AB"/>
    <w:rsid w:val="000D3273"/>
    <w:rsid w:val="000D36E0"/>
    <w:rsid w:val="000E236B"/>
    <w:rsid w:val="000E2EF4"/>
    <w:rsid w:val="000F367B"/>
    <w:rsid w:val="00100F28"/>
    <w:rsid w:val="00107984"/>
    <w:rsid w:val="001131C4"/>
    <w:rsid w:val="001133DD"/>
    <w:rsid w:val="001155EC"/>
    <w:rsid w:val="00125BF0"/>
    <w:rsid w:val="00126310"/>
    <w:rsid w:val="00127EE5"/>
    <w:rsid w:val="00130A31"/>
    <w:rsid w:val="001338A7"/>
    <w:rsid w:val="00140989"/>
    <w:rsid w:val="00142725"/>
    <w:rsid w:val="001652E3"/>
    <w:rsid w:val="001839F6"/>
    <w:rsid w:val="001A427E"/>
    <w:rsid w:val="001A6B60"/>
    <w:rsid w:val="001B3BC6"/>
    <w:rsid w:val="001B4E43"/>
    <w:rsid w:val="001C11D9"/>
    <w:rsid w:val="001C326F"/>
    <w:rsid w:val="001D0813"/>
    <w:rsid w:val="001F36D3"/>
    <w:rsid w:val="0020190D"/>
    <w:rsid w:val="00202409"/>
    <w:rsid w:val="00216D14"/>
    <w:rsid w:val="002178AD"/>
    <w:rsid w:val="00221C9E"/>
    <w:rsid w:val="0022289B"/>
    <w:rsid w:val="00223C0F"/>
    <w:rsid w:val="00224160"/>
    <w:rsid w:val="00225680"/>
    <w:rsid w:val="0022724D"/>
    <w:rsid w:val="0023493F"/>
    <w:rsid w:val="002362CF"/>
    <w:rsid w:val="00237A74"/>
    <w:rsid w:val="00237F40"/>
    <w:rsid w:val="0024276C"/>
    <w:rsid w:val="00245E07"/>
    <w:rsid w:val="00246B79"/>
    <w:rsid w:val="002502EA"/>
    <w:rsid w:val="00251B41"/>
    <w:rsid w:val="00251BBC"/>
    <w:rsid w:val="002532DA"/>
    <w:rsid w:val="00260C88"/>
    <w:rsid w:val="002629EC"/>
    <w:rsid w:val="00263E7B"/>
    <w:rsid w:val="00274459"/>
    <w:rsid w:val="00285E59"/>
    <w:rsid w:val="00286766"/>
    <w:rsid w:val="0029503A"/>
    <w:rsid w:val="002950C8"/>
    <w:rsid w:val="002A1845"/>
    <w:rsid w:val="002B31C0"/>
    <w:rsid w:val="002B7789"/>
    <w:rsid w:val="002C0AFF"/>
    <w:rsid w:val="002C121B"/>
    <w:rsid w:val="002C36DB"/>
    <w:rsid w:val="002C6D2D"/>
    <w:rsid w:val="002D0235"/>
    <w:rsid w:val="002E3236"/>
    <w:rsid w:val="002F2013"/>
    <w:rsid w:val="002F3BF9"/>
    <w:rsid w:val="00303BB8"/>
    <w:rsid w:val="0031288C"/>
    <w:rsid w:val="003131D8"/>
    <w:rsid w:val="003137D3"/>
    <w:rsid w:val="00313911"/>
    <w:rsid w:val="003178A9"/>
    <w:rsid w:val="00325FC5"/>
    <w:rsid w:val="00337A55"/>
    <w:rsid w:val="003459CB"/>
    <w:rsid w:val="003504C2"/>
    <w:rsid w:val="00350A59"/>
    <w:rsid w:val="003520D6"/>
    <w:rsid w:val="00353729"/>
    <w:rsid w:val="00354A36"/>
    <w:rsid w:val="003568D9"/>
    <w:rsid w:val="0036591A"/>
    <w:rsid w:val="00366DA0"/>
    <w:rsid w:val="0036703D"/>
    <w:rsid w:val="00370D12"/>
    <w:rsid w:val="003774B6"/>
    <w:rsid w:val="00380502"/>
    <w:rsid w:val="003A1066"/>
    <w:rsid w:val="003B72C0"/>
    <w:rsid w:val="003B7995"/>
    <w:rsid w:val="003B79DA"/>
    <w:rsid w:val="003B7BE5"/>
    <w:rsid w:val="003C3525"/>
    <w:rsid w:val="003D3F8D"/>
    <w:rsid w:val="003D524B"/>
    <w:rsid w:val="003E082F"/>
    <w:rsid w:val="003E13D9"/>
    <w:rsid w:val="003F2878"/>
    <w:rsid w:val="003F48D4"/>
    <w:rsid w:val="003F5283"/>
    <w:rsid w:val="0041118F"/>
    <w:rsid w:val="004201FA"/>
    <w:rsid w:val="0043507B"/>
    <w:rsid w:val="004360E1"/>
    <w:rsid w:val="0046001D"/>
    <w:rsid w:val="0046600D"/>
    <w:rsid w:val="00466ACA"/>
    <w:rsid w:val="0047079D"/>
    <w:rsid w:val="00472F89"/>
    <w:rsid w:val="0047635B"/>
    <w:rsid w:val="00481E14"/>
    <w:rsid w:val="004847B3"/>
    <w:rsid w:val="00484C41"/>
    <w:rsid w:val="00486661"/>
    <w:rsid w:val="00494B5F"/>
    <w:rsid w:val="004C56E3"/>
    <w:rsid w:val="004D40DE"/>
    <w:rsid w:val="004D4619"/>
    <w:rsid w:val="004E0038"/>
    <w:rsid w:val="004E1272"/>
    <w:rsid w:val="004E322C"/>
    <w:rsid w:val="004F4824"/>
    <w:rsid w:val="00503DF1"/>
    <w:rsid w:val="0051253F"/>
    <w:rsid w:val="005515F1"/>
    <w:rsid w:val="00554395"/>
    <w:rsid w:val="0056663C"/>
    <w:rsid w:val="00571A0E"/>
    <w:rsid w:val="00577CB6"/>
    <w:rsid w:val="00584783"/>
    <w:rsid w:val="005A35C8"/>
    <w:rsid w:val="005A64BE"/>
    <w:rsid w:val="005B45CA"/>
    <w:rsid w:val="005B5B0A"/>
    <w:rsid w:val="005C7191"/>
    <w:rsid w:val="005D1713"/>
    <w:rsid w:val="005D1BA4"/>
    <w:rsid w:val="005D4961"/>
    <w:rsid w:val="005D5A9D"/>
    <w:rsid w:val="005F00C7"/>
    <w:rsid w:val="005F125D"/>
    <w:rsid w:val="005F1FC6"/>
    <w:rsid w:val="005F46F3"/>
    <w:rsid w:val="006204D1"/>
    <w:rsid w:val="00621B48"/>
    <w:rsid w:val="00627432"/>
    <w:rsid w:val="006365E4"/>
    <w:rsid w:val="00647396"/>
    <w:rsid w:val="0065290F"/>
    <w:rsid w:val="006658E1"/>
    <w:rsid w:val="0068285F"/>
    <w:rsid w:val="0069589E"/>
    <w:rsid w:val="00696D2B"/>
    <w:rsid w:val="006A4873"/>
    <w:rsid w:val="006A754F"/>
    <w:rsid w:val="006B308F"/>
    <w:rsid w:val="006B5810"/>
    <w:rsid w:val="006B60E9"/>
    <w:rsid w:val="006C36BC"/>
    <w:rsid w:val="006C3814"/>
    <w:rsid w:val="006D09FC"/>
    <w:rsid w:val="006D6AE5"/>
    <w:rsid w:val="006F78BC"/>
    <w:rsid w:val="007029BC"/>
    <w:rsid w:val="00702BE6"/>
    <w:rsid w:val="007062C2"/>
    <w:rsid w:val="00716501"/>
    <w:rsid w:val="00722EF3"/>
    <w:rsid w:val="0073247B"/>
    <w:rsid w:val="00737C60"/>
    <w:rsid w:val="00741831"/>
    <w:rsid w:val="0075039F"/>
    <w:rsid w:val="00751A1C"/>
    <w:rsid w:val="0075325F"/>
    <w:rsid w:val="00760FD4"/>
    <w:rsid w:val="00762824"/>
    <w:rsid w:val="00763912"/>
    <w:rsid w:val="0076744C"/>
    <w:rsid w:val="00770AAB"/>
    <w:rsid w:val="00771870"/>
    <w:rsid w:val="00771C1D"/>
    <w:rsid w:val="00783809"/>
    <w:rsid w:val="00794AB3"/>
    <w:rsid w:val="007B2E5B"/>
    <w:rsid w:val="007B3DA8"/>
    <w:rsid w:val="007C49D8"/>
    <w:rsid w:val="007C7197"/>
    <w:rsid w:val="007D4AB4"/>
    <w:rsid w:val="007D4BBD"/>
    <w:rsid w:val="007E4D18"/>
    <w:rsid w:val="007F3D78"/>
    <w:rsid w:val="007F62B6"/>
    <w:rsid w:val="0080492B"/>
    <w:rsid w:val="00814935"/>
    <w:rsid w:val="00815DEA"/>
    <w:rsid w:val="00825838"/>
    <w:rsid w:val="00830294"/>
    <w:rsid w:val="00844237"/>
    <w:rsid w:val="00851166"/>
    <w:rsid w:val="00873205"/>
    <w:rsid w:val="00873AC6"/>
    <w:rsid w:val="00882CBF"/>
    <w:rsid w:val="00884813"/>
    <w:rsid w:val="00887CD8"/>
    <w:rsid w:val="00890B64"/>
    <w:rsid w:val="008914A6"/>
    <w:rsid w:val="0089153B"/>
    <w:rsid w:val="008A0BE4"/>
    <w:rsid w:val="008A1441"/>
    <w:rsid w:val="008A72A0"/>
    <w:rsid w:val="008B082C"/>
    <w:rsid w:val="008B146C"/>
    <w:rsid w:val="008B1CEA"/>
    <w:rsid w:val="008C1DC5"/>
    <w:rsid w:val="008C6476"/>
    <w:rsid w:val="008C7F8F"/>
    <w:rsid w:val="008D0468"/>
    <w:rsid w:val="008D0E1A"/>
    <w:rsid w:val="008F088F"/>
    <w:rsid w:val="008F68F8"/>
    <w:rsid w:val="0090233F"/>
    <w:rsid w:val="009031BA"/>
    <w:rsid w:val="0091402E"/>
    <w:rsid w:val="0091670E"/>
    <w:rsid w:val="00917798"/>
    <w:rsid w:val="009326A5"/>
    <w:rsid w:val="0093323F"/>
    <w:rsid w:val="00933AC3"/>
    <w:rsid w:val="00936081"/>
    <w:rsid w:val="00937545"/>
    <w:rsid w:val="00945A5C"/>
    <w:rsid w:val="00946DAC"/>
    <w:rsid w:val="00952D5A"/>
    <w:rsid w:val="009551AF"/>
    <w:rsid w:val="00961365"/>
    <w:rsid w:val="00963023"/>
    <w:rsid w:val="00967F7C"/>
    <w:rsid w:val="00980D10"/>
    <w:rsid w:val="009835CC"/>
    <w:rsid w:val="00986D49"/>
    <w:rsid w:val="009944D1"/>
    <w:rsid w:val="00994F83"/>
    <w:rsid w:val="00996191"/>
    <w:rsid w:val="009B1FFE"/>
    <w:rsid w:val="009B6C13"/>
    <w:rsid w:val="009C26A7"/>
    <w:rsid w:val="009C349B"/>
    <w:rsid w:val="009C5810"/>
    <w:rsid w:val="009D4274"/>
    <w:rsid w:val="009E050D"/>
    <w:rsid w:val="00A042D1"/>
    <w:rsid w:val="00A1217C"/>
    <w:rsid w:val="00A162CA"/>
    <w:rsid w:val="00A2197C"/>
    <w:rsid w:val="00A32AF0"/>
    <w:rsid w:val="00A35EF7"/>
    <w:rsid w:val="00A432D0"/>
    <w:rsid w:val="00A478F2"/>
    <w:rsid w:val="00A5560E"/>
    <w:rsid w:val="00A55723"/>
    <w:rsid w:val="00A61DED"/>
    <w:rsid w:val="00A63410"/>
    <w:rsid w:val="00A7511F"/>
    <w:rsid w:val="00A764AD"/>
    <w:rsid w:val="00A913B5"/>
    <w:rsid w:val="00AA5104"/>
    <w:rsid w:val="00AA5F5C"/>
    <w:rsid w:val="00AB7ABA"/>
    <w:rsid w:val="00AC76F2"/>
    <w:rsid w:val="00AD47E4"/>
    <w:rsid w:val="00AD4A5E"/>
    <w:rsid w:val="00AE1482"/>
    <w:rsid w:val="00AE7D1A"/>
    <w:rsid w:val="00AF7184"/>
    <w:rsid w:val="00B01F5C"/>
    <w:rsid w:val="00B04B8C"/>
    <w:rsid w:val="00B10689"/>
    <w:rsid w:val="00B1154A"/>
    <w:rsid w:val="00B22402"/>
    <w:rsid w:val="00B24161"/>
    <w:rsid w:val="00B37843"/>
    <w:rsid w:val="00B417A9"/>
    <w:rsid w:val="00B449E2"/>
    <w:rsid w:val="00B514F5"/>
    <w:rsid w:val="00B55043"/>
    <w:rsid w:val="00B55C03"/>
    <w:rsid w:val="00B60CAE"/>
    <w:rsid w:val="00B637B5"/>
    <w:rsid w:val="00B65263"/>
    <w:rsid w:val="00BA0AC0"/>
    <w:rsid w:val="00BA4E6A"/>
    <w:rsid w:val="00BB2B34"/>
    <w:rsid w:val="00BB5F82"/>
    <w:rsid w:val="00BC1C72"/>
    <w:rsid w:val="00BC2EBC"/>
    <w:rsid w:val="00BC3C99"/>
    <w:rsid w:val="00BC5074"/>
    <w:rsid w:val="00BD0882"/>
    <w:rsid w:val="00BD2643"/>
    <w:rsid w:val="00BD3DB3"/>
    <w:rsid w:val="00BE1BF2"/>
    <w:rsid w:val="00BE1C0E"/>
    <w:rsid w:val="00BE6F6F"/>
    <w:rsid w:val="00BF0722"/>
    <w:rsid w:val="00BF7479"/>
    <w:rsid w:val="00C00653"/>
    <w:rsid w:val="00C035C2"/>
    <w:rsid w:val="00C03AB6"/>
    <w:rsid w:val="00C0587B"/>
    <w:rsid w:val="00C0614C"/>
    <w:rsid w:val="00C21418"/>
    <w:rsid w:val="00C23EE9"/>
    <w:rsid w:val="00C31F00"/>
    <w:rsid w:val="00C639C5"/>
    <w:rsid w:val="00C66162"/>
    <w:rsid w:val="00C716B6"/>
    <w:rsid w:val="00C8089D"/>
    <w:rsid w:val="00C85A7D"/>
    <w:rsid w:val="00C946C3"/>
    <w:rsid w:val="00CA3D49"/>
    <w:rsid w:val="00CA7D35"/>
    <w:rsid w:val="00CB32A5"/>
    <w:rsid w:val="00CC13EF"/>
    <w:rsid w:val="00CD59F9"/>
    <w:rsid w:val="00CD6B3B"/>
    <w:rsid w:val="00CE2C05"/>
    <w:rsid w:val="00CE5749"/>
    <w:rsid w:val="00CF468B"/>
    <w:rsid w:val="00D035C1"/>
    <w:rsid w:val="00D06713"/>
    <w:rsid w:val="00D26002"/>
    <w:rsid w:val="00D40A96"/>
    <w:rsid w:val="00D53BFF"/>
    <w:rsid w:val="00D65BE7"/>
    <w:rsid w:val="00D67B4D"/>
    <w:rsid w:val="00D71436"/>
    <w:rsid w:val="00D771D5"/>
    <w:rsid w:val="00D8475E"/>
    <w:rsid w:val="00D8727A"/>
    <w:rsid w:val="00D92A03"/>
    <w:rsid w:val="00D94E38"/>
    <w:rsid w:val="00DA3564"/>
    <w:rsid w:val="00DA3D81"/>
    <w:rsid w:val="00DB184C"/>
    <w:rsid w:val="00DB3BAC"/>
    <w:rsid w:val="00DB3D10"/>
    <w:rsid w:val="00DC0F64"/>
    <w:rsid w:val="00DC3C46"/>
    <w:rsid w:val="00DC7F32"/>
    <w:rsid w:val="00DE3A77"/>
    <w:rsid w:val="00DF4DC5"/>
    <w:rsid w:val="00E2503A"/>
    <w:rsid w:val="00E50DDB"/>
    <w:rsid w:val="00E51695"/>
    <w:rsid w:val="00E55CE7"/>
    <w:rsid w:val="00E735DA"/>
    <w:rsid w:val="00E74958"/>
    <w:rsid w:val="00E80A6E"/>
    <w:rsid w:val="00E86CAF"/>
    <w:rsid w:val="00EB1508"/>
    <w:rsid w:val="00EB7446"/>
    <w:rsid w:val="00EC11C5"/>
    <w:rsid w:val="00EC321E"/>
    <w:rsid w:val="00EC3240"/>
    <w:rsid w:val="00EC6E30"/>
    <w:rsid w:val="00ED23A6"/>
    <w:rsid w:val="00ED610D"/>
    <w:rsid w:val="00ED685F"/>
    <w:rsid w:val="00EE3E83"/>
    <w:rsid w:val="00EF5D91"/>
    <w:rsid w:val="00F007CF"/>
    <w:rsid w:val="00F009BE"/>
    <w:rsid w:val="00F01720"/>
    <w:rsid w:val="00F102D9"/>
    <w:rsid w:val="00F206D6"/>
    <w:rsid w:val="00F232BD"/>
    <w:rsid w:val="00F26BC8"/>
    <w:rsid w:val="00F33182"/>
    <w:rsid w:val="00F403F8"/>
    <w:rsid w:val="00F453E1"/>
    <w:rsid w:val="00F57BB3"/>
    <w:rsid w:val="00F67752"/>
    <w:rsid w:val="00F6792A"/>
    <w:rsid w:val="00F76615"/>
    <w:rsid w:val="00F85574"/>
    <w:rsid w:val="00F94423"/>
    <w:rsid w:val="00F94F2F"/>
    <w:rsid w:val="00FA239C"/>
    <w:rsid w:val="00FB093B"/>
    <w:rsid w:val="00FB2622"/>
    <w:rsid w:val="00FC249A"/>
    <w:rsid w:val="00FC4C6F"/>
    <w:rsid w:val="00FC679B"/>
    <w:rsid w:val="00FE4BA6"/>
    <w:rsid w:val="00FF150A"/>
    <w:rsid w:val="00FF2275"/>
    <w:rsid w:val="00FF4B5E"/>
    <w:rsid w:val="00FF688C"/>
    <w:rsid w:val="016EC763"/>
    <w:rsid w:val="01828DFD"/>
    <w:rsid w:val="0198351D"/>
    <w:rsid w:val="01A7017D"/>
    <w:rsid w:val="01F5B665"/>
    <w:rsid w:val="0240467E"/>
    <w:rsid w:val="02805BC5"/>
    <w:rsid w:val="02A4F9A3"/>
    <w:rsid w:val="02CEBED8"/>
    <w:rsid w:val="042CBB87"/>
    <w:rsid w:val="04386430"/>
    <w:rsid w:val="0539EB9C"/>
    <w:rsid w:val="072E3E1D"/>
    <w:rsid w:val="076A8DFF"/>
    <w:rsid w:val="07CFC8EE"/>
    <w:rsid w:val="0A43EC8C"/>
    <w:rsid w:val="0A67FD28"/>
    <w:rsid w:val="0A85B666"/>
    <w:rsid w:val="0AB4E7FF"/>
    <w:rsid w:val="0AC6B093"/>
    <w:rsid w:val="0B1354BB"/>
    <w:rsid w:val="0B26F6B8"/>
    <w:rsid w:val="0B866471"/>
    <w:rsid w:val="0C026212"/>
    <w:rsid w:val="0CB33BA0"/>
    <w:rsid w:val="0CD80BEB"/>
    <w:rsid w:val="0CFE6429"/>
    <w:rsid w:val="0D64D5F9"/>
    <w:rsid w:val="0DAC05B2"/>
    <w:rsid w:val="0E0D4731"/>
    <w:rsid w:val="1028AFF8"/>
    <w:rsid w:val="11B3C054"/>
    <w:rsid w:val="13758F16"/>
    <w:rsid w:val="14116408"/>
    <w:rsid w:val="145DE90C"/>
    <w:rsid w:val="14C64AA0"/>
    <w:rsid w:val="168EE5BB"/>
    <w:rsid w:val="16983037"/>
    <w:rsid w:val="16D33578"/>
    <w:rsid w:val="1755674A"/>
    <w:rsid w:val="17AC97D8"/>
    <w:rsid w:val="18541961"/>
    <w:rsid w:val="18612501"/>
    <w:rsid w:val="188D6F24"/>
    <w:rsid w:val="18901C56"/>
    <w:rsid w:val="18ABB4C6"/>
    <w:rsid w:val="18EA6FBD"/>
    <w:rsid w:val="18FE6E84"/>
    <w:rsid w:val="197E689D"/>
    <w:rsid w:val="19AF4981"/>
    <w:rsid w:val="1B11ED54"/>
    <w:rsid w:val="1B395B99"/>
    <w:rsid w:val="1BAB3B74"/>
    <w:rsid w:val="1CD7FFD7"/>
    <w:rsid w:val="1D73FE63"/>
    <w:rsid w:val="1DBFCF45"/>
    <w:rsid w:val="1E6D8F88"/>
    <w:rsid w:val="1EDBA7E6"/>
    <w:rsid w:val="1F7AC640"/>
    <w:rsid w:val="1F8AECE4"/>
    <w:rsid w:val="1FD9A9B1"/>
    <w:rsid w:val="209FB9B2"/>
    <w:rsid w:val="20FB4B72"/>
    <w:rsid w:val="21088F81"/>
    <w:rsid w:val="2272AF60"/>
    <w:rsid w:val="22FF9862"/>
    <w:rsid w:val="235226EE"/>
    <w:rsid w:val="235C9C9B"/>
    <w:rsid w:val="238AECB4"/>
    <w:rsid w:val="23CCB638"/>
    <w:rsid w:val="23E0B9D3"/>
    <w:rsid w:val="2493738B"/>
    <w:rsid w:val="24F69A56"/>
    <w:rsid w:val="259C5A01"/>
    <w:rsid w:val="2650B5AB"/>
    <w:rsid w:val="2689E7CC"/>
    <w:rsid w:val="27161856"/>
    <w:rsid w:val="27AAB64B"/>
    <w:rsid w:val="2832A050"/>
    <w:rsid w:val="287FC388"/>
    <w:rsid w:val="28DECDB0"/>
    <w:rsid w:val="2931D007"/>
    <w:rsid w:val="2A375D3A"/>
    <w:rsid w:val="2A6570F8"/>
    <w:rsid w:val="2AA7E63A"/>
    <w:rsid w:val="2ABE8632"/>
    <w:rsid w:val="2B4161CD"/>
    <w:rsid w:val="2BBF87C3"/>
    <w:rsid w:val="2CBBADF6"/>
    <w:rsid w:val="2D92FFCB"/>
    <w:rsid w:val="2EDB69F7"/>
    <w:rsid w:val="2EF90529"/>
    <w:rsid w:val="2F0F2381"/>
    <w:rsid w:val="2F2DA5FC"/>
    <w:rsid w:val="2F3EC03D"/>
    <w:rsid w:val="2F83335A"/>
    <w:rsid w:val="2F911A33"/>
    <w:rsid w:val="2FBBE1F3"/>
    <w:rsid w:val="301C3EB5"/>
    <w:rsid w:val="30264788"/>
    <w:rsid w:val="3076BF86"/>
    <w:rsid w:val="30AE352C"/>
    <w:rsid w:val="30FD5471"/>
    <w:rsid w:val="31043EBC"/>
    <w:rsid w:val="324C68F3"/>
    <w:rsid w:val="329CF81A"/>
    <w:rsid w:val="32E26B64"/>
    <w:rsid w:val="342DFA16"/>
    <w:rsid w:val="34F9B770"/>
    <w:rsid w:val="34FAB2F2"/>
    <w:rsid w:val="35452105"/>
    <w:rsid w:val="3652A000"/>
    <w:rsid w:val="380FF0F1"/>
    <w:rsid w:val="389B4D6D"/>
    <w:rsid w:val="38F52F6C"/>
    <w:rsid w:val="39F3AFDE"/>
    <w:rsid w:val="39FDE8B7"/>
    <w:rsid w:val="3A833CB1"/>
    <w:rsid w:val="3C34DF19"/>
    <w:rsid w:val="3C73FBFC"/>
    <w:rsid w:val="3C7651DA"/>
    <w:rsid w:val="3C7C82CD"/>
    <w:rsid w:val="3D46FFB8"/>
    <w:rsid w:val="3D4F11E4"/>
    <w:rsid w:val="3D5A6F14"/>
    <w:rsid w:val="3DBA3C1B"/>
    <w:rsid w:val="3DDB75D3"/>
    <w:rsid w:val="3E808568"/>
    <w:rsid w:val="3EE5ABA2"/>
    <w:rsid w:val="3F702BE0"/>
    <w:rsid w:val="3F7D649D"/>
    <w:rsid w:val="400891B7"/>
    <w:rsid w:val="405859CD"/>
    <w:rsid w:val="40E01B1B"/>
    <w:rsid w:val="4193C79F"/>
    <w:rsid w:val="4270B54C"/>
    <w:rsid w:val="43203656"/>
    <w:rsid w:val="438DBE7E"/>
    <w:rsid w:val="43DAE1D8"/>
    <w:rsid w:val="444B0B3E"/>
    <w:rsid w:val="44FC0591"/>
    <w:rsid w:val="456B40EE"/>
    <w:rsid w:val="457D0AEA"/>
    <w:rsid w:val="4694E081"/>
    <w:rsid w:val="47EDAD08"/>
    <w:rsid w:val="483B9C51"/>
    <w:rsid w:val="48A86906"/>
    <w:rsid w:val="49224DDA"/>
    <w:rsid w:val="492CE245"/>
    <w:rsid w:val="494E86CC"/>
    <w:rsid w:val="49634E3E"/>
    <w:rsid w:val="4989CDD4"/>
    <w:rsid w:val="49E2B4F4"/>
    <w:rsid w:val="4A57B3C1"/>
    <w:rsid w:val="4B2BBE7D"/>
    <w:rsid w:val="4B84ACAF"/>
    <w:rsid w:val="4B862EEA"/>
    <w:rsid w:val="4BE96C08"/>
    <w:rsid w:val="4C538730"/>
    <w:rsid w:val="4CC16A9E"/>
    <w:rsid w:val="4CCDEC62"/>
    <w:rsid w:val="4D0CAC72"/>
    <w:rsid w:val="4EB0FB67"/>
    <w:rsid w:val="4FA31B91"/>
    <w:rsid w:val="50A77151"/>
    <w:rsid w:val="50AA8BB5"/>
    <w:rsid w:val="50C4B082"/>
    <w:rsid w:val="50DE7315"/>
    <w:rsid w:val="51BF7E10"/>
    <w:rsid w:val="51E8C07C"/>
    <w:rsid w:val="52779CB1"/>
    <w:rsid w:val="5290121F"/>
    <w:rsid w:val="52C876EE"/>
    <w:rsid w:val="52EB2B00"/>
    <w:rsid w:val="53075252"/>
    <w:rsid w:val="530C87E9"/>
    <w:rsid w:val="5342D458"/>
    <w:rsid w:val="539456A2"/>
    <w:rsid w:val="53DF4E5D"/>
    <w:rsid w:val="54094550"/>
    <w:rsid w:val="540DBB93"/>
    <w:rsid w:val="54411AB8"/>
    <w:rsid w:val="5454A3D1"/>
    <w:rsid w:val="55023637"/>
    <w:rsid w:val="55535FC1"/>
    <w:rsid w:val="55596C5A"/>
    <w:rsid w:val="55C7B6FE"/>
    <w:rsid w:val="560050CD"/>
    <w:rsid w:val="56542BB5"/>
    <w:rsid w:val="572752D7"/>
    <w:rsid w:val="57EAB825"/>
    <w:rsid w:val="57F8D86D"/>
    <w:rsid w:val="5908A04A"/>
    <w:rsid w:val="59C25BFE"/>
    <w:rsid w:val="5A08AFBA"/>
    <w:rsid w:val="5A566CF1"/>
    <w:rsid w:val="5A97D598"/>
    <w:rsid w:val="5B0F5A8E"/>
    <w:rsid w:val="5BE15A17"/>
    <w:rsid w:val="5CE9EE4E"/>
    <w:rsid w:val="5D1BE3ED"/>
    <w:rsid w:val="5D66A86B"/>
    <w:rsid w:val="5ED95439"/>
    <w:rsid w:val="5F7CAE3F"/>
    <w:rsid w:val="5FC3B3BB"/>
    <w:rsid w:val="605FF1CE"/>
    <w:rsid w:val="61B97ADF"/>
    <w:rsid w:val="61EB33C7"/>
    <w:rsid w:val="6263B8C9"/>
    <w:rsid w:val="628FAB21"/>
    <w:rsid w:val="62AB3F9F"/>
    <w:rsid w:val="62B578F5"/>
    <w:rsid w:val="62CBBB37"/>
    <w:rsid w:val="64190CCE"/>
    <w:rsid w:val="64370956"/>
    <w:rsid w:val="6541BC6F"/>
    <w:rsid w:val="66232B51"/>
    <w:rsid w:val="6687FA91"/>
    <w:rsid w:val="669EF12F"/>
    <w:rsid w:val="676EA921"/>
    <w:rsid w:val="67D203BA"/>
    <w:rsid w:val="6815BB67"/>
    <w:rsid w:val="686DB579"/>
    <w:rsid w:val="68726C9B"/>
    <w:rsid w:val="692F2F9A"/>
    <w:rsid w:val="69C1B5F5"/>
    <w:rsid w:val="69C60834"/>
    <w:rsid w:val="69EC10F7"/>
    <w:rsid w:val="6A0249F4"/>
    <w:rsid w:val="6A2A21E6"/>
    <w:rsid w:val="6A842067"/>
    <w:rsid w:val="6A8D921D"/>
    <w:rsid w:val="6B578FCF"/>
    <w:rsid w:val="6D6F51E2"/>
    <w:rsid w:val="6E3B8C60"/>
    <w:rsid w:val="6E621934"/>
    <w:rsid w:val="6E870496"/>
    <w:rsid w:val="6EBEF4B7"/>
    <w:rsid w:val="6FC81C49"/>
    <w:rsid w:val="6FE799B6"/>
    <w:rsid w:val="6FF19808"/>
    <w:rsid w:val="701C175C"/>
    <w:rsid w:val="70A57074"/>
    <w:rsid w:val="70EFB0D3"/>
    <w:rsid w:val="71495DE1"/>
    <w:rsid w:val="717002EC"/>
    <w:rsid w:val="72451E98"/>
    <w:rsid w:val="7254544B"/>
    <w:rsid w:val="72FCBC0F"/>
    <w:rsid w:val="73A2B43E"/>
    <w:rsid w:val="73AC0ADF"/>
    <w:rsid w:val="746EDFFB"/>
    <w:rsid w:val="74E19D89"/>
    <w:rsid w:val="75C42593"/>
    <w:rsid w:val="76837059"/>
    <w:rsid w:val="78F6F89E"/>
    <w:rsid w:val="7939FCC4"/>
    <w:rsid w:val="79B8C685"/>
    <w:rsid w:val="79D9C41F"/>
    <w:rsid w:val="7A39C899"/>
    <w:rsid w:val="7A7164D4"/>
    <w:rsid w:val="7AD7EB0D"/>
    <w:rsid w:val="7B99EDA5"/>
    <w:rsid w:val="7C5561C2"/>
    <w:rsid w:val="7C8A8461"/>
    <w:rsid w:val="7CB007E5"/>
    <w:rsid w:val="7D0B2B52"/>
    <w:rsid w:val="7D196AD1"/>
    <w:rsid w:val="7D5D5D4F"/>
    <w:rsid w:val="7DCA1191"/>
    <w:rsid w:val="7E78F820"/>
    <w:rsid w:val="7EE43433"/>
    <w:rsid w:val="7EED322B"/>
    <w:rsid w:val="7FC057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C91486"/>
  <w15:chartTrackingRefBased/>
  <w15:docId w15:val="{DCBCA6D0-A9BD-4135-B7DA-1904A6C8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6E0"/>
    <w:pPr>
      <w:spacing w:after="200" w:line="276" w:lineRule="auto"/>
    </w:pPr>
    <w:rPr>
      <w:sz w:val="22"/>
      <w:szCs w:val="22"/>
    </w:rPr>
  </w:style>
  <w:style w:type="paragraph" w:styleId="Heading1">
    <w:name w:val="heading 1"/>
    <w:basedOn w:val="Normal"/>
    <w:next w:val="Normal"/>
    <w:link w:val="Heading1Char"/>
    <w:uiPriority w:val="9"/>
    <w:qFormat/>
    <w:rsid w:val="00A16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FC249A"/>
    <w:pPr>
      <w:keepNext/>
      <w:numPr>
        <w:numId w:val="12"/>
      </w:numPr>
      <w:spacing w:before="240" w:after="240" w:line="240" w:lineRule="auto"/>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6E0"/>
    <w:rPr>
      <w:color w:val="0563C1" w:themeColor="hyperlink"/>
      <w:u w:val="single"/>
    </w:rPr>
  </w:style>
  <w:style w:type="paragraph" w:styleId="CommentText">
    <w:name w:val="annotation text"/>
    <w:basedOn w:val="Normal"/>
    <w:link w:val="CommentTextChar"/>
    <w:unhideWhenUsed/>
    <w:rsid w:val="000D36E0"/>
    <w:pPr>
      <w:spacing w:line="240" w:lineRule="auto"/>
    </w:pPr>
    <w:rPr>
      <w:sz w:val="20"/>
      <w:szCs w:val="20"/>
    </w:rPr>
  </w:style>
  <w:style w:type="character" w:customStyle="1" w:styleId="CommentTextChar">
    <w:name w:val="Comment Text Char"/>
    <w:basedOn w:val="DefaultParagraphFont"/>
    <w:link w:val="CommentText"/>
    <w:uiPriority w:val="99"/>
    <w:rsid w:val="000D36E0"/>
    <w:rPr>
      <w:sz w:val="20"/>
      <w:szCs w:val="20"/>
    </w:rPr>
  </w:style>
  <w:style w:type="paragraph" w:styleId="Header">
    <w:name w:val="header"/>
    <w:basedOn w:val="Normal"/>
    <w:link w:val="HeaderChar"/>
    <w:uiPriority w:val="99"/>
    <w:unhideWhenUsed/>
    <w:rsid w:val="000D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6E0"/>
    <w:rPr>
      <w:sz w:val="22"/>
      <w:szCs w:val="22"/>
    </w:rPr>
  </w:style>
  <w:style w:type="paragraph" w:styleId="Footer">
    <w:name w:val="footer"/>
    <w:basedOn w:val="Normal"/>
    <w:link w:val="FooterChar"/>
    <w:uiPriority w:val="99"/>
    <w:unhideWhenUsed/>
    <w:rsid w:val="000D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6E0"/>
    <w:rPr>
      <w:sz w:val="22"/>
      <w:szCs w:val="22"/>
    </w:rPr>
  </w:style>
  <w:style w:type="paragraph" w:styleId="ListParagraph">
    <w:name w:val="List Paragraph"/>
    <w:basedOn w:val="Normal"/>
    <w:uiPriority w:val="1"/>
    <w:qFormat/>
    <w:rsid w:val="000D36E0"/>
    <w:pPr>
      <w:ind w:left="720"/>
      <w:contextualSpacing/>
    </w:pPr>
  </w:style>
  <w:style w:type="character" w:styleId="CommentReference">
    <w:name w:val="annotation reference"/>
    <w:basedOn w:val="DefaultParagraphFont"/>
    <w:uiPriority w:val="99"/>
    <w:semiHidden/>
    <w:unhideWhenUsed/>
    <w:rsid w:val="000D36E0"/>
    <w:rPr>
      <w:sz w:val="16"/>
      <w:szCs w:val="16"/>
    </w:rPr>
  </w:style>
  <w:style w:type="table" w:styleId="TableGrid">
    <w:name w:val="Table Grid"/>
    <w:basedOn w:val="TableNormal"/>
    <w:uiPriority w:val="99"/>
    <w:rsid w:val="000D36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6E0"/>
    <w:pPr>
      <w:autoSpaceDE w:val="0"/>
      <w:autoSpaceDN w:val="0"/>
      <w:adjustRightInd w:val="0"/>
    </w:pPr>
    <w:rPr>
      <w:rFonts w:ascii="Microsoft Sans Serif" w:hAnsi="Microsoft Sans Serif" w:cs="Microsoft Sans Serif"/>
      <w:color w:val="000000"/>
    </w:rPr>
  </w:style>
  <w:style w:type="paragraph" w:styleId="Title">
    <w:name w:val="Title"/>
    <w:basedOn w:val="Normal"/>
    <w:link w:val="TitleChar"/>
    <w:qFormat/>
    <w:rsid w:val="000D36E0"/>
    <w:pPr>
      <w:widowControl w:val="0"/>
      <w:spacing w:after="0" w:line="1041" w:lineRule="exact"/>
    </w:pPr>
    <w:rPr>
      <w:rFonts w:ascii="Times New Roman" w:eastAsia="Times New Roman" w:hAnsi="Times New Roman" w:cs="Times New Roman"/>
      <w:snapToGrid w:val="0"/>
      <w:sz w:val="96"/>
      <w:szCs w:val="20"/>
    </w:rPr>
  </w:style>
  <w:style w:type="character" w:customStyle="1" w:styleId="TitleChar">
    <w:name w:val="Title Char"/>
    <w:basedOn w:val="DefaultParagraphFont"/>
    <w:link w:val="Title"/>
    <w:rsid w:val="000D36E0"/>
    <w:rPr>
      <w:rFonts w:ascii="Times New Roman" w:eastAsia="Times New Roman" w:hAnsi="Times New Roman" w:cs="Times New Roman"/>
      <w:snapToGrid w:val="0"/>
      <w:sz w:val="96"/>
      <w:szCs w:val="20"/>
    </w:rPr>
  </w:style>
  <w:style w:type="character" w:styleId="PageNumber">
    <w:name w:val="page number"/>
    <w:basedOn w:val="DefaultParagraphFont"/>
    <w:rsid w:val="000D36E0"/>
  </w:style>
  <w:style w:type="paragraph" w:styleId="BalloonText">
    <w:name w:val="Balloon Text"/>
    <w:basedOn w:val="Normal"/>
    <w:link w:val="BalloonTextChar"/>
    <w:uiPriority w:val="99"/>
    <w:semiHidden/>
    <w:unhideWhenUsed/>
    <w:rsid w:val="000D3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6E0"/>
    <w:rPr>
      <w:rFonts w:ascii="Times New Roman" w:hAnsi="Times New Roman" w:cs="Times New Roman"/>
      <w:sz w:val="18"/>
      <w:szCs w:val="18"/>
    </w:rPr>
  </w:style>
  <w:style w:type="paragraph" w:styleId="NormalWeb">
    <w:name w:val="Normal (Web)"/>
    <w:basedOn w:val="Normal"/>
    <w:uiPriority w:val="99"/>
    <w:unhideWhenUsed/>
    <w:rsid w:val="00245E07"/>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26A5"/>
    <w:rPr>
      <w:b/>
      <w:bCs/>
    </w:rPr>
  </w:style>
  <w:style w:type="character" w:customStyle="1" w:styleId="CommentSubjectChar">
    <w:name w:val="Comment Subject Char"/>
    <w:basedOn w:val="CommentTextChar"/>
    <w:link w:val="CommentSubject"/>
    <w:uiPriority w:val="99"/>
    <w:semiHidden/>
    <w:rsid w:val="009326A5"/>
    <w:rPr>
      <w:b/>
      <w:bCs/>
      <w:sz w:val="20"/>
      <w:szCs w:val="20"/>
    </w:rPr>
  </w:style>
  <w:style w:type="character" w:styleId="FollowedHyperlink">
    <w:name w:val="FollowedHyperlink"/>
    <w:basedOn w:val="DefaultParagraphFont"/>
    <w:uiPriority w:val="99"/>
    <w:semiHidden/>
    <w:unhideWhenUsed/>
    <w:rsid w:val="008A72A0"/>
    <w:rPr>
      <w:color w:val="954F72" w:themeColor="followedHyperlink"/>
      <w:u w:val="single"/>
    </w:rPr>
  </w:style>
  <w:style w:type="character" w:styleId="UnresolvedMention">
    <w:name w:val="Unresolved Mention"/>
    <w:basedOn w:val="DefaultParagraphFont"/>
    <w:uiPriority w:val="99"/>
    <w:semiHidden/>
    <w:unhideWhenUsed/>
    <w:rsid w:val="008B146C"/>
    <w:rPr>
      <w:color w:val="605E5C"/>
      <w:shd w:val="clear" w:color="auto" w:fill="E1DFDD"/>
    </w:rPr>
  </w:style>
  <w:style w:type="paragraph" w:styleId="BodyText">
    <w:name w:val="Body Text"/>
    <w:basedOn w:val="Normal"/>
    <w:link w:val="BodyTextChar"/>
    <w:rsid w:val="0036703D"/>
    <w:pPr>
      <w:spacing w:after="0" w:line="240" w:lineRule="auto"/>
    </w:pPr>
    <w:rPr>
      <w:rFonts w:ascii="Arial" w:eastAsia="Times New Roman" w:hAnsi="Arial" w:cs="Times New Roman"/>
      <w:szCs w:val="20"/>
      <w:u w:val="single"/>
    </w:rPr>
  </w:style>
  <w:style w:type="character" w:customStyle="1" w:styleId="BodyTextChar">
    <w:name w:val="Body Text Char"/>
    <w:basedOn w:val="DefaultParagraphFont"/>
    <w:link w:val="BodyText"/>
    <w:uiPriority w:val="99"/>
    <w:rsid w:val="0036703D"/>
    <w:rPr>
      <w:rFonts w:ascii="Arial" w:eastAsia="Times New Roman" w:hAnsi="Arial" w:cs="Times New Roman"/>
      <w:sz w:val="22"/>
      <w:szCs w:val="20"/>
      <w:u w:val="single"/>
    </w:rPr>
  </w:style>
  <w:style w:type="character" w:customStyle="1" w:styleId="Heading2Char">
    <w:name w:val="Heading 2 Char"/>
    <w:basedOn w:val="DefaultParagraphFont"/>
    <w:link w:val="Heading2"/>
    <w:uiPriority w:val="99"/>
    <w:rsid w:val="00FC249A"/>
    <w:rPr>
      <w:rFonts w:ascii="Arial" w:eastAsia="Times New Roman" w:hAnsi="Arial" w:cs="Arial"/>
      <w:b/>
      <w:bCs/>
      <w:iCs/>
      <w:sz w:val="22"/>
      <w:szCs w:val="28"/>
    </w:rPr>
  </w:style>
  <w:style w:type="paragraph" w:styleId="BodyTextIndent">
    <w:name w:val="Body Text Indent"/>
    <w:basedOn w:val="Normal"/>
    <w:link w:val="BodyTextIndentChar"/>
    <w:uiPriority w:val="99"/>
    <w:semiHidden/>
    <w:unhideWhenUsed/>
    <w:rsid w:val="005515F1"/>
    <w:pPr>
      <w:spacing w:after="120"/>
      <w:ind w:left="360"/>
    </w:pPr>
  </w:style>
  <w:style w:type="character" w:customStyle="1" w:styleId="BodyTextIndentChar">
    <w:name w:val="Body Text Indent Char"/>
    <w:basedOn w:val="DefaultParagraphFont"/>
    <w:link w:val="BodyTextIndent"/>
    <w:uiPriority w:val="99"/>
    <w:semiHidden/>
    <w:rsid w:val="005515F1"/>
    <w:rPr>
      <w:sz w:val="22"/>
      <w:szCs w:val="22"/>
    </w:rPr>
  </w:style>
  <w:style w:type="paragraph" w:styleId="NoSpacing">
    <w:name w:val="No Spacing"/>
    <w:uiPriority w:val="1"/>
    <w:qFormat/>
    <w:rsid w:val="00FB093B"/>
    <w:rPr>
      <w:sz w:val="22"/>
      <w:szCs w:val="22"/>
      <w:lang w:val="en-GB"/>
    </w:rPr>
  </w:style>
  <w:style w:type="character" w:customStyle="1" w:styleId="Heading1Char">
    <w:name w:val="Heading 1 Char"/>
    <w:basedOn w:val="DefaultParagraphFont"/>
    <w:link w:val="Heading1"/>
    <w:uiPriority w:val="9"/>
    <w:rsid w:val="00A162CA"/>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A162CA"/>
    <w:pPr>
      <w:widowControl w:val="0"/>
      <w:autoSpaceDE w:val="0"/>
      <w:autoSpaceDN w:val="0"/>
      <w:spacing w:after="0" w:line="240" w:lineRule="auto"/>
      <w:ind w:left="50"/>
    </w:pPr>
    <w:rPr>
      <w:rFonts w:ascii="Arial" w:eastAsia="Arial" w:hAnsi="Arial" w:cs="Arial"/>
      <w:lang w:bidi="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8258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54993">
      <w:bodyDiv w:val="1"/>
      <w:marLeft w:val="0"/>
      <w:marRight w:val="0"/>
      <w:marTop w:val="0"/>
      <w:marBottom w:val="0"/>
      <w:divBdr>
        <w:top w:val="none" w:sz="0" w:space="0" w:color="auto"/>
        <w:left w:val="none" w:sz="0" w:space="0" w:color="auto"/>
        <w:bottom w:val="none" w:sz="0" w:space="0" w:color="auto"/>
        <w:right w:val="none" w:sz="0" w:space="0" w:color="auto"/>
      </w:divBdr>
    </w:div>
    <w:div w:id="1903103351">
      <w:bodyDiv w:val="1"/>
      <w:marLeft w:val="0"/>
      <w:marRight w:val="0"/>
      <w:marTop w:val="0"/>
      <w:marBottom w:val="0"/>
      <w:divBdr>
        <w:top w:val="none" w:sz="0" w:space="0" w:color="auto"/>
        <w:left w:val="none" w:sz="0" w:space="0" w:color="auto"/>
        <w:bottom w:val="none" w:sz="0" w:space="0" w:color="auto"/>
        <w:right w:val="none" w:sz="0" w:space="0" w:color="auto"/>
      </w:divBdr>
      <w:divsChild>
        <w:div w:id="1042363639">
          <w:marLeft w:val="0"/>
          <w:marRight w:val="0"/>
          <w:marTop w:val="0"/>
          <w:marBottom w:val="0"/>
          <w:divBdr>
            <w:top w:val="none" w:sz="0" w:space="0" w:color="auto"/>
            <w:left w:val="none" w:sz="0" w:space="0" w:color="auto"/>
            <w:bottom w:val="none" w:sz="0" w:space="0" w:color="auto"/>
            <w:right w:val="none" w:sz="0" w:space="0" w:color="auto"/>
          </w:divBdr>
          <w:divsChild>
            <w:div w:id="682710504">
              <w:marLeft w:val="0"/>
              <w:marRight w:val="0"/>
              <w:marTop w:val="0"/>
              <w:marBottom w:val="0"/>
              <w:divBdr>
                <w:top w:val="none" w:sz="0" w:space="0" w:color="auto"/>
                <w:left w:val="none" w:sz="0" w:space="0" w:color="auto"/>
                <w:bottom w:val="none" w:sz="0" w:space="0" w:color="auto"/>
                <w:right w:val="none" w:sz="0" w:space="0" w:color="auto"/>
              </w:divBdr>
              <w:divsChild>
                <w:div w:id="20252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untreaty.un.org/English/Terrorism.asp)%3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un.org/Docs/sc/committees/1267/1267ListEng.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easury.gov/resource-center/sanctions/SDN-List/Pages/default.aspx"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treasury.gov/resource-center/sanctions/SDN-List/Pages/default.aspx" TargetMode="Externa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comments" Target="comments.xml"/><Relationship Id="rId19" Type="http://schemas.openxmlformats.org/officeDocument/2006/relationships/hyperlink" Target="mailto:globalinfo@dbism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2.xml"/><Relationship Id="rId27" Type="http://schemas.microsoft.com/office/2011/relationships/people" Target="peop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ECD5C3E92C4C349F00DFDA4C5B3595"/>
        <w:category>
          <w:name w:val="General"/>
          <w:gallery w:val="placeholder"/>
        </w:category>
        <w:types>
          <w:type w:val="bbPlcHdr"/>
        </w:types>
        <w:behaviors>
          <w:behavior w:val="content"/>
        </w:behaviors>
        <w:guid w:val="{DFA7F824-B5EE-46D5-BC33-313039516AF9}"/>
      </w:docPartPr>
      <w:docPartBody>
        <w:p w:rsidR="00614EB0" w:rsidRDefault="009B1FFE" w:rsidP="009B1FFE">
          <w:pPr>
            <w:pStyle w:val="7EECD5C3E92C4C349F00DFDA4C5B359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Sans Serif">
    <w:panose1 w:val="020B0604020202020204"/>
    <w:charset w:val="00"/>
    <w:family w:val="swiss"/>
    <w:pitch w:val="variable"/>
    <w:sig w:usb0="E5002EFF" w:usb1="C000605B" w:usb2="00000029" w:usb3="00000000" w:csb0="000101FF" w:csb1="00000000"/>
  </w:font>
  <w:font w:name="Noto Sans">
    <w:panose1 w:val="020B0502040504020204"/>
    <w:charset w:val="00"/>
    <w:family w:val="swiss"/>
    <w:pitch w:val="variable"/>
    <w:sig w:usb0="E00002FF" w:usb1="00000000" w:usb2="00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FE"/>
    <w:rsid w:val="0000768C"/>
    <w:rsid w:val="00264077"/>
    <w:rsid w:val="002704A0"/>
    <w:rsid w:val="00354809"/>
    <w:rsid w:val="005E34D9"/>
    <w:rsid w:val="005E57A3"/>
    <w:rsid w:val="005E7158"/>
    <w:rsid w:val="00614EB0"/>
    <w:rsid w:val="00681562"/>
    <w:rsid w:val="00697AC7"/>
    <w:rsid w:val="00712D90"/>
    <w:rsid w:val="00815420"/>
    <w:rsid w:val="00823C1A"/>
    <w:rsid w:val="0089307B"/>
    <w:rsid w:val="00971241"/>
    <w:rsid w:val="009B1FFE"/>
    <w:rsid w:val="00AE3335"/>
    <w:rsid w:val="00B51D42"/>
    <w:rsid w:val="00E0550A"/>
    <w:rsid w:val="00E171A6"/>
    <w:rsid w:val="00F96108"/>
    <w:rsid w:val="00FA3E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CD5C3E92C4C349F00DFDA4C5B3595">
    <w:name w:val="7EECD5C3E92C4C349F00DFDA4C5B3595"/>
    <w:rsid w:val="009B1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dca969-f9ee-44bb-a9e2-a160dd2244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17756-2D8C-469F-8995-947A9B9F9E46}">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customXml/itemProps2.xml><?xml version="1.0" encoding="utf-8"?>
<ds:datastoreItem xmlns:ds="http://schemas.openxmlformats.org/officeDocument/2006/customXml" ds:itemID="{C879F400-999E-4125-A7C9-5DE03A40D163}">
  <ds:schemaRefs>
    <ds:schemaRef ds:uri="http://schemas.microsoft.com/sharepoint/v3/contenttype/forms"/>
  </ds:schemaRefs>
</ds:datastoreItem>
</file>

<file path=customXml/itemProps3.xml><?xml version="1.0" encoding="utf-8"?>
<ds:datastoreItem xmlns:ds="http://schemas.openxmlformats.org/officeDocument/2006/customXml" ds:itemID="{F62A5230-1151-48DB-84DB-F5B1DECBB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14311</Words>
  <Characters>81573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ORG: Cost reimbursable sub award agreement for non us based organizations</dc:creator>
  <cp:keywords/>
  <dc:description/>
  <cp:lastModifiedBy>Ella Lines</cp:lastModifiedBy>
  <cp:revision>4</cp:revision>
  <cp:lastPrinted>2020-05-05T02:16:00Z</cp:lastPrinted>
  <dcterms:created xsi:type="dcterms:W3CDTF">2020-08-27T08:44:00Z</dcterms:created>
  <dcterms:modified xsi:type="dcterms:W3CDTF">2021-01-22T16:05:00Z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y fmtid="{D5CDD505-2E9C-101B-9397-08002B2CF9AE}" pid="3" name="Order">
    <vt:r8>66100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