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66BD3" w14:textId="5C3E4A87" w:rsidR="001815CE" w:rsidRPr="00302C25" w:rsidRDefault="001815CE" w:rsidP="4E55B9F3">
      <w:pPr>
        <w:pStyle w:val="NoSpacing"/>
        <w:rPr>
          <w:rFonts w:ascii="Arial" w:hAnsi="Arial" w:cs="Arial"/>
          <w:b/>
          <w:bCs/>
          <w:sz w:val="28"/>
          <w:szCs w:val="28"/>
        </w:rPr>
      </w:pPr>
      <w:r w:rsidRPr="00302C25">
        <w:rPr>
          <w:sz w:val="28"/>
          <w:lang w:bidi="fr-FR"/>
        </w:rPr>
        <w:tab/>
      </w:r>
    </w:p>
    <w:p w14:paraId="38CE479F" w14:textId="53182FAF" w:rsidR="00A147C1" w:rsidRDefault="009C2023" w:rsidP="27F44795">
      <w:pPr>
        <w:pStyle w:val="Title"/>
        <w:rPr>
          <w:b/>
          <w:bCs/>
        </w:rPr>
        <w:sectPr w:rsidR="00A147C1" w:rsidSect="00030010">
          <w:headerReference w:type="even" r:id="rId11"/>
          <w:headerReference w:type="default" r:id="rId12"/>
          <w:footerReference w:type="even" r:id="rId13"/>
          <w:footerReference w:type="default" r:id="rId14"/>
          <w:headerReference w:type="first" r:id="rId15"/>
          <w:footerReference w:type="first" r:id="rId16"/>
          <w:footnotePr>
            <w:numFmt w:val="lowerRoman"/>
          </w:footnotePr>
          <w:pgSz w:w="11906" w:h="16838"/>
          <w:pgMar w:top="1440" w:right="1440" w:bottom="1440" w:left="1440" w:header="708" w:footer="708" w:gutter="0"/>
          <w:cols w:space="708"/>
          <w:titlePg/>
          <w:docGrid w:linePitch="360"/>
        </w:sectPr>
      </w:pPr>
      <w:r w:rsidRPr="6D578D6F">
        <w:rPr>
          <w:b/>
          <w:lang w:bidi="fr-FR"/>
        </w:rPr>
        <w:t>Protocole d’accord</w:t>
      </w:r>
      <w:r w:rsidR="000A5D07">
        <w:rPr>
          <w:rStyle w:val="FootnoteReference"/>
          <w:b/>
          <w:lang w:bidi="fr-FR"/>
        </w:rPr>
        <w:footnoteReference w:id="2"/>
      </w:r>
    </w:p>
    <w:p w14:paraId="55CAB40F" w14:textId="72A28232" w:rsidR="009C2023" w:rsidRPr="00302C25" w:rsidRDefault="009C2023" w:rsidP="27F44795">
      <w:pPr>
        <w:pStyle w:val="Title"/>
        <w:rPr>
          <w:b/>
          <w:bCs/>
        </w:rPr>
      </w:pPr>
    </w:p>
    <w:p w14:paraId="3B93C5C3" w14:textId="2F168C01" w:rsidR="009C2023" w:rsidRPr="00302C25" w:rsidRDefault="009C2023" w:rsidP="009C2023">
      <w:pPr>
        <w:rPr>
          <w:rFonts w:ascii="Arial" w:hAnsi="Arial" w:cs="Arial"/>
        </w:rPr>
      </w:pPr>
    </w:p>
    <w:p w14:paraId="158DB853" w14:textId="74852D93" w:rsidR="00894E5E" w:rsidRPr="00302C25" w:rsidRDefault="00894E5E" w:rsidP="00894E5E">
      <w:pPr>
        <w:spacing w:after="0" w:line="240" w:lineRule="auto"/>
        <w:rPr>
          <w:rFonts w:ascii="Arial" w:hAnsi="Arial" w:cs="Arial"/>
          <w:sz w:val="24"/>
          <w:szCs w:val="24"/>
        </w:rPr>
      </w:pPr>
      <w:r w:rsidRPr="00302C25">
        <w:rPr>
          <w:b/>
          <w:sz w:val="24"/>
          <w:lang w:bidi="fr-FR"/>
        </w:rPr>
        <w:t>Date de publication</w:t>
      </w:r>
      <w:r w:rsidRPr="00302C25">
        <w:rPr>
          <w:lang w:bidi="fr-FR"/>
        </w:rPr>
        <w:t> : novembre 2020</w:t>
      </w:r>
    </w:p>
    <w:p w14:paraId="51334210" w14:textId="265F3FFF" w:rsidR="001815CE" w:rsidRPr="00302C25" w:rsidRDefault="001815CE" w:rsidP="4A6A3C4F">
      <w:pPr>
        <w:pStyle w:val="NoSpacing"/>
        <w:rPr>
          <w:rFonts w:ascii="Arial" w:hAnsi="Arial" w:cs="Arial"/>
          <w:b/>
          <w:bCs/>
          <w:color w:val="FF0000"/>
          <w:sz w:val="28"/>
          <w:szCs w:val="28"/>
        </w:rPr>
      </w:pPr>
    </w:p>
    <w:p w14:paraId="367A336F" w14:textId="77777777" w:rsidR="001815CE" w:rsidRPr="00302C25"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302C25" w14:paraId="47111CEB" w14:textId="77777777" w:rsidTr="63A3C426">
        <w:tc>
          <w:tcPr>
            <w:tcW w:w="9016" w:type="dxa"/>
            <w:shd w:val="clear" w:color="auto" w:fill="F2F2F2" w:themeFill="background1" w:themeFillShade="F2"/>
          </w:tcPr>
          <w:p w14:paraId="0913F814" w14:textId="4252473A" w:rsidR="001815CE" w:rsidRPr="00302C25" w:rsidRDefault="001815CE" w:rsidP="2E54A816">
            <w:pPr>
              <w:pStyle w:val="Default"/>
              <w:spacing w:after="120"/>
              <w:rPr>
                <w:i/>
                <w:iCs/>
                <w:color w:val="auto"/>
              </w:rPr>
            </w:pPr>
            <w:r w:rsidRPr="00302C25">
              <w:rPr>
                <w:b/>
                <w:i/>
                <w:color w:val="auto"/>
                <w:lang w:bidi="fr-FR"/>
              </w:rPr>
              <w:t xml:space="preserve">Directives pour les accords de partenariat – </w:t>
            </w:r>
            <w:r w:rsidRPr="00302C25">
              <w:rPr>
                <w:b/>
                <w:i/>
                <w:color w:val="auto"/>
                <w:u w:val="single"/>
                <w:lang w:bidi="fr-FR"/>
              </w:rPr>
              <w:t>Protocole d’accord</w:t>
            </w:r>
            <w:r w:rsidRPr="00302C25">
              <w:rPr>
                <w:b/>
                <w:i/>
                <w:color w:val="auto"/>
                <w:lang w:bidi="fr-FR"/>
              </w:rPr>
              <w:t> : les encadrés avec contenus en italique sont des recommandations et doivent être effacés lors de la rédaction des protocoles d’accord.</w:t>
            </w:r>
          </w:p>
          <w:p w14:paraId="5E20C712" w14:textId="77777777" w:rsidR="001815CE" w:rsidRPr="00302C25" w:rsidRDefault="001815CE" w:rsidP="00D84A0B">
            <w:pPr>
              <w:pStyle w:val="Default"/>
              <w:rPr>
                <w:b/>
                <w:bCs/>
                <w:i/>
                <w:color w:val="auto"/>
              </w:rPr>
            </w:pPr>
          </w:p>
          <w:p w14:paraId="2A81D309" w14:textId="77777777" w:rsidR="001815CE" w:rsidRPr="00302C25" w:rsidRDefault="001815CE" w:rsidP="00D84A0B">
            <w:pPr>
              <w:pStyle w:val="Default"/>
              <w:rPr>
                <w:b/>
                <w:bCs/>
                <w:i/>
                <w:color w:val="auto"/>
              </w:rPr>
            </w:pPr>
            <w:r w:rsidRPr="00302C25">
              <w:rPr>
                <w:b/>
                <w:i/>
                <w:color w:val="auto"/>
                <w:lang w:bidi="fr-FR"/>
              </w:rPr>
              <w:t xml:space="preserve">Introduction </w:t>
            </w:r>
          </w:p>
          <w:p w14:paraId="5189BD69" w14:textId="77777777" w:rsidR="001815CE" w:rsidRPr="00302C25" w:rsidRDefault="001815CE" w:rsidP="00D84A0B">
            <w:pPr>
              <w:pStyle w:val="Default"/>
              <w:rPr>
                <w:i/>
                <w:color w:val="auto"/>
              </w:rPr>
            </w:pPr>
          </w:p>
          <w:p w14:paraId="2C344761" w14:textId="77777777" w:rsidR="001815CE" w:rsidRPr="00302C25" w:rsidRDefault="001815CE" w:rsidP="00F74DB2">
            <w:pPr>
              <w:pStyle w:val="Default"/>
              <w:rPr>
                <w:i/>
                <w:color w:val="auto"/>
              </w:rPr>
            </w:pPr>
            <w:r w:rsidRPr="00302C25">
              <w:rPr>
                <w:b/>
                <w:i/>
                <w:color w:val="auto"/>
                <w:lang w:bidi="fr-FR"/>
              </w:rPr>
              <w:t xml:space="preserve">Objectif </w:t>
            </w:r>
          </w:p>
          <w:p w14:paraId="391BC7B7" w14:textId="353112A1" w:rsidR="001815CE" w:rsidRPr="00302C25" w:rsidRDefault="001815CE" w:rsidP="005C26BB">
            <w:pPr>
              <w:pStyle w:val="Default"/>
              <w:rPr>
                <w:rStyle w:val="Hyperlink"/>
                <w:rFonts w:eastAsia="Noto Sans"/>
                <w:i/>
                <w:iCs/>
              </w:rPr>
            </w:pPr>
            <w:r w:rsidRPr="00302C25">
              <w:rPr>
                <w:i/>
                <w:color w:val="auto"/>
                <w:lang w:bidi="fr-FR"/>
              </w:rPr>
              <w:t xml:space="preserve">La mission de </w:t>
            </w:r>
            <w:proofErr w:type="spellStart"/>
            <w:r w:rsidRPr="00302C25">
              <w:rPr>
                <w:i/>
                <w:color w:val="auto"/>
                <w:lang w:bidi="fr-FR"/>
              </w:rPr>
              <w:t>WaterAid</w:t>
            </w:r>
            <w:proofErr w:type="spellEnd"/>
            <w:r w:rsidRPr="00302C25">
              <w:rPr>
                <w:i/>
                <w:color w:val="auto"/>
                <w:lang w:bidi="fr-FR"/>
              </w:rPr>
              <w:t xml:space="preserve"> est de transformer la vie des populations les plus pauvres et les plus marginalisées en améliorant l’accès à l’eau, à l’assainissement et à l’hygiène (EAH). La coopération dans le cadre de partenariats est au cœur de notre approche. L’amélioration des politiques et pratiques EAH pour mener à bien notre vision et notre mission exige une collaboration avec tous les acteurs allant des gouvernements à la société civile, en passant par le monde universitaire et le secteur privé. Notre rôle est de favoriser et de faire émerger le changement, en permettant notamment aux institutions locales d’apporter des améliorations durables en matière d’accès aux services EAH. Consulter notre </w:t>
            </w:r>
            <w:hyperlink r:id="rId17" w:history="1">
              <w:r w:rsidR="0587BC26" w:rsidRPr="00302C25">
                <w:rPr>
                  <w:rStyle w:val="Hyperlink"/>
                  <w:lang w:bidi="fr-FR"/>
                </w:rPr>
                <w:t>Cadre directeur relatif aux partenariats</w:t>
              </w:r>
            </w:hyperlink>
            <w:r w:rsidR="00F74DB2">
              <w:rPr>
                <w:rStyle w:val="Hyperlink"/>
                <w:lang w:bidi="fr-FR"/>
              </w:rPr>
              <w:t>.</w:t>
            </w:r>
          </w:p>
          <w:p w14:paraId="203437A2" w14:textId="18386A67" w:rsidR="001815CE" w:rsidRPr="00302C25" w:rsidRDefault="001815CE" w:rsidP="005C26BB">
            <w:pPr>
              <w:pStyle w:val="Default"/>
              <w:rPr>
                <w:i/>
                <w:iCs/>
                <w:color w:val="auto"/>
              </w:rPr>
            </w:pPr>
          </w:p>
          <w:p w14:paraId="5566505B" w14:textId="3DB952CE" w:rsidR="001815CE" w:rsidRPr="00302C25" w:rsidRDefault="001815CE" w:rsidP="005C26BB">
            <w:pPr>
              <w:pStyle w:val="Default"/>
              <w:rPr>
                <w:i/>
                <w:iCs/>
                <w:color w:val="auto"/>
              </w:rPr>
            </w:pPr>
            <w:proofErr w:type="spellStart"/>
            <w:r w:rsidRPr="00302C25">
              <w:rPr>
                <w:i/>
                <w:color w:val="auto"/>
                <w:lang w:bidi="fr-FR"/>
              </w:rPr>
              <w:t>WaterAid</w:t>
            </w:r>
            <w:proofErr w:type="spellEnd"/>
            <w:r w:rsidRPr="00302C25">
              <w:rPr>
                <w:i/>
                <w:color w:val="auto"/>
                <w:lang w:bidi="fr-FR"/>
              </w:rPr>
              <w:t xml:space="preserve"> s’engage dans de nombreux partenariats à diverses fins (prestation de services, renforcement des capacités, production de connaissances, plaidoyer, recherche, etc.). Selon la nature du partenariat, différents types d’accords sont appropriés (p. ex., des accords de partenariat de projet, un protocole d’accord, des contrats relatifs à des services de consultants ou d’approvisionnement ou des accords de coopération). La présente directive et le présent modèle peuvent faciliter la rédaction des protocoles d’accord.</w:t>
            </w:r>
          </w:p>
          <w:p w14:paraId="51259AD5" w14:textId="77777777" w:rsidR="001815CE" w:rsidRPr="00302C25" w:rsidRDefault="001815CE" w:rsidP="005C26BB">
            <w:pPr>
              <w:pStyle w:val="Default"/>
              <w:rPr>
                <w:i/>
                <w:color w:val="auto"/>
              </w:rPr>
            </w:pPr>
          </w:p>
          <w:p w14:paraId="0218EB21" w14:textId="2EDBDE48" w:rsidR="001815CE" w:rsidRPr="00302C25" w:rsidRDefault="001815CE" w:rsidP="005C26BB">
            <w:pPr>
              <w:pStyle w:val="Default"/>
              <w:rPr>
                <w:i/>
                <w:iCs/>
                <w:color w:val="auto"/>
              </w:rPr>
            </w:pPr>
            <w:r w:rsidRPr="00302C25">
              <w:rPr>
                <w:i/>
                <w:color w:val="auto"/>
                <w:lang w:bidi="fr-FR"/>
              </w:rPr>
              <w:t xml:space="preserve">Notre but est de renforcer les institutions, les systèmes et les capacités nécessaires à la prestation de services EAH durables. Pour ce faire, nous devons favoriser et renforcer les relations collaboratives qui profiteront à toutes les parties. Bien que </w:t>
            </w:r>
            <w:proofErr w:type="spellStart"/>
            <w:r w:rsidRPr="00302C25">
              <w:rPr>
                <w:i/>
                <w:color w:val="auto"/>
                <w:lang w:bidi="fr-FR"/>
              </w:rPr>
              <w:t>WaterAid</w:t>
            </w:r>
            <w:proofErr w:type="spellEnd"/>
            <w:r w:rsidRPr="00302C25">
              <w:rPr>
                <w:i/>
                <w:color w:val="auto"/>
                <w:lang w:bidi="fr-FR"/>
              </w:rPr>
              <w:t xml:space="preserve"> apporte des connaissances et une expertise concernant les systèmes EAH durables, les autres partenaires peuvent également mettre à contribution leurs propres connaissances, expériences ou réseaux locaux ou spécialisés. </w:t>
            </w:r>
          </w:p>
          <w:p w14:paraId="2735CBF4" w14:textId="14AE0B99" w:rsidR="2E54A816" w:rsidRPr="00302C25" w:rsidRDefault="2E54A816" w:rsidP="005C26BB">
            <w:pPr>
              <w:pStyle w:val="Default"/>
              <w:rPr>
                <w:i/>
                <w:iCs/>
                <w:color w:val="auto"/>
              </w:rPr>
            </w:pPr>
          </w:p>
          <w:p w14:paraId="07188BA4" w14:textId="3D243845" w:rsidR="001815CE" w:rsidRPr="00302C25" w:rsidRDefault="2C60158E" w:rsidP="005C26BB">
            <w:pPr>
              <w:pStyle w:val="Default"/>
              <w:rPr>
                <w:i/>
                <w:iCs/>
                <w:color w:val="auto"/>
              </w:rPr>
            </w:pPr>
            <w:r w:rsidRPr="00302C25">
              <w:rPr>
                <w:i/>
                <w:color w:val="auto"/>
                <w:lang w:bidi="fr-FR"/>
              </w:rPr>
              <w:t xml:space="preserve">Certains déséquilibres de pouvoir sont souvent constatés entre les partenaires, en particulier lorsque le financement d’une organisation est plus élevé que celui des autres. À ce titre, il est important que les équipes locales de </w:t>
            </w:r>
            <w:proofErr w:type="spellStart"/>
            <w:r w:rsidRPr="00302C25">
              <w:rPr>
                <w:i/>
                <w:color w:val="auto"/>
                <w:lang w:bidi="fr-FR"/>
              </w:rPr>
              <w:t>WaterAid</w:t>
            </w:r>
            <w:proofErr w:type="spellEnd"/>
            <w:r w:rsidRPr="00302C25">
              <w:rPr>
                <w:i/>
                <w:color w:val="auto"/>
                <w:lang w:bidi="fr-FR"/>
              </w:rPr>
              <w:t xml:space="preserve"> chargées de la direction et du financement prennent des mesures pour garantir une relation </w:t>
            </w:r>
            <w:r w:rsidRPr="00302C25">
              <w:rPr>
                <w:i/>
                <w:color w:val="auto"/>
                <w:lang w:bidi="fr-FR"/>
              </w:rPr>
              <w:lastRenderedPageBreak/>
              <w:t xml:space="preserve">équilibrée et une redevabilité mutuelle entre les partenaires. Le processus d’élaboration et d’approbation d’un protocole d’accord aide à formuler et à valider la vision commune et les objectifs à long terme propres au partenariat. Il permet également de reconnaître la redevabilité mutuelle et la valeur que chaque partenaire apporte dans le cadre de la collaboration grâce à ses compétences, ses connaissances, son expérience, ses réseaux et ses ressources. </w:t>
            </w:r>
          </w:p>
          <w:p w14:paraId="6C495B1B" w14:textId="67F2E6AC" w:rsidR="001815CE" w:rsidRPr="00302C25" w:rsidRDefault="001815CE" w:rsidP="005C26BB">
            <w:pPr>
              <w:pStyle w:val="Default"/>
              <w:rPr>
                <w:i/>
                <w:iCs/>
                <w:color w:val="auto"/>
              </w:rPr>
            </w:pPr>
            <w:r w:rsidRPr="00302C25">
              <w:rPr>
                <w:color w:val="auto"/>
                <w:lang w:bidi="fr-FR"/>
              </w:rPr>
              <w:t xml:space="preserve"> </w:t>
            </w:r>
          </w:p>
          <w:p w14:paraId="703544A3" w14:textId="26779797" w:rsidR="000B6F88" w:rsidRDefault="000B6F88" w:rsidP="005C26BB">
            <w:pPr>
              <w:pStyle w:val="Default"/>
              <w:rPr>
                <w:b/>
                <w:bCs/>
                <w:i/>
                <w:iCs/>
                <w:color w:val="auto"/>
              </w:rPr>
            </w:pPr>
            <w:r w:rsidRPr="00302C25">
              <w:rPr>
                <w:b/>
                <w:i/>
                <w:color w:val="auto"/>
                <w:lang w:bidi="fr-FR"/>
              </w:rPr>
              <w:t>Portée</w:t>
            </w:r>
          </w:p>
          <w:p w14:paraId="7EDDB40E" w14:textId="77777777" w:rsidR="003C41B1" w:rsidRPr="00302C25" w:rsidRDefault="003C41B1" w:rsidP="005C26BB">
            <w:pPr>
              <w:pStyle w:val="Default"/>
              <w:rPr>
                <w:i/>
                <w:iCs/>
                <w:color w:val="auto"/>
              </w:rPr>
            </w:pPr>
          </w:p>
          <w:p w14:paraId="4CB6436F" w14:textId="32385167" w:rsidR="003C41B1" w:rsidRPr="005C26BB" w:rsidRDefault="001815CE" w:rsidP="00A64D63">
            <w:pPr>
              <w:pStyle w:val="paragraph"/>
              <w:textAlignment w:val="baseline"/>
              <w:rPr>
                <w:rFonts w:ascii="&amp;quot" w:hAnsi="&amp;quot"/>
                <w:i/>
                <w:sz w:val="18"/>
                <w:szCs w:val="18"/>
              </w:rPr>
            </w:pPr>
            <w:r w:rsidRPr="005C26BB">
              <w:rPr>
                <w:i/>
                <w:lang w:bidi="fr-FR"/>
              </w:rPr>
              <w:t xml:space="preserve">Nous recommandons l’élaboration d’un protocole d’accord lorsque </w:t>
            </w:r>
            <w:proofErr w:type="spellStart"/>
            <w:r w:rsidRPr="005C26BB">
              <w:rPr>
                <w:i/>
                <w:lang w:bidi="fr-FR"/>
              </w:rPr>
              <w:t>WaterAid</w:t>
            </w:r>
            <w:proofErr w:type="spellEnd"/>
            <w:r w:rsidRPr="005C26BB">
              <w:rPr>
                <w:i/>
                <w:lang w:bidi="fr-FR"/>
              </w:rPr>
              <w:t xml:space="preserve"> souhaite s’associer à un partenaire de collaboration. Un partenaire de collaboration est une organisation avec laquelle nous nous engageons à travailler, généralement sur une longue période, afin d’atteindre des objectifs globaux communs. </w:t>
            </w:r>
            <w:r w:rsidRPr="005C26BB">
              <w:rPr>
                <w:i/>
                <w:u w:val="single"/>
                <w:lang w:bidi="fr-FR"/>
              </w:rPr>
              <w:t>Aucun financement</w:t>
            </w:r>
            <w:r w:rsidRPr="005C26BB">
              <w:rPr>
                <w:i/>
                <w:lang w:bidi="fr-FR"/>
              </w:rPr>
              <w:t xml:space="preserve"> ni aucune relation formelle avec un partenaire de collaboration n’est établi(e) </w:t>
            </w:r>
            <w:r w:rsidRPr="005C26BB">
              <w:rPr>
                <w:i/>
                <w:u w:val="single"/>
                <w:lang w:bidi="fr-FR"/>
              </w:rPr>
              <w:t>sauf</w:t>
            </w:r>
            <w:r w:rsidRPr="005C26BB">
              <w:rPr>
                <w:i/>
                <w:lang w:bidi="fr-FR"/>
              </w:rPr>
              <w:t xml:space="preserve"> si ce dernier est également un partenaire de projet, un fournisseur de services/biens ou un fournisseur privilégié ayant signé des accords en la matière, précisant ses fonctions. Il convient de faire preuve d’une diligence raisonnable et de procéder à des vérifications éthiques avant la signature d’un protocole d’accord avec un partenaire de collaboration. </w:t>
            </w:r>
          </w:p>
          <w:p w14:paraId="474484EA" w14:textId="38201D19" w:rsidR="001B16EE" w:rsidRDefault="564C9AC2" w:rsidP="00F11DEF">
            <w:pPr>
              <w:pStyle w:val="Default"/>
              <w:rPr>
                <w:i/>
                <w:iCs/>
                <w:color w:val="auto"/>
              </w:rPr>
            </w:pPr>
            <w:r w:rsidRPr="04F22FF3">
              <w:rPr>
                <w:color w:val="auto"/>
                <w:lang w:bidi="fr-FR"/>
              </w:rPr>
              <w:t xml:space="preserve"> </w:t>
            </w:r>
          </w:p>
          <w:p w14:paraId="5DD698F5" w14:textId="03E56B5E" w:rsidR="001815CE" w:rsidRPr="00302C25" w:rsidRDefault="001815CE" w:rsidP="006214C5">
            <w:pPr>
              <w:pStyle w:val="Default"/>
              <w:rPr>
                <w:i/>
                <w:iCs/>
                <w:color w:val="auto"/>
              </w:rPr>
            </w:pPr>
            <w:r w:rsidRPr="04F22FF3">
              <w:rPr>
                <w:i/>
                <w:color w:val="auto"/>
                <w:lang w:bidi="fr-FR"/>
              </w:rPr>
              <w:t>Les présentes directives et le présent modèle visent à soutenir l’élaboration d’un protocole d’accord complet ou d’un protocole d’accord simplifié pour les partenariats non financés par l’</w:t>
            </w:r>
            <w:proofErr w:type="spellStart"/>
            <w:r w:rsidRPr="04F22FF3">
              <w:rPr>
                <w:i/>
                <w:color w:val="auto"/>
                <w:lang w:bidi="fr-FR"/>
              </w:rPr>
              <w:t>USAID</w:t>
            </w:r>
            <w:proofErr w:type="spellEnd"/>
            <w:r w:rsidRPr="04F22FF3">
              <w:rPr>
                <w:i/>
                <w:color w:val="auto"/>
                <w:lang w:bidi="fr-FR"/>
              </w:rPr>
              <w:t xml:space="preserve">. </w:t>
            </w:r>
          </w:p>
          <w:p w14:paraId="28CDE238" w14:textId="0DD2A006" w:rsidR="001815CE" w:rsidRPr="00302C25" w:rsidRDefault="001815CE" w:rsidP="006214C5">
            <w:pPr>
              <w:pStyle w:val="Default"/>
              <w:rPr>
                <w:i/>
                <w:iCs/>
                <w:color w:val="auto"/>
              </w:rPr>
            </w:pPr>
          </w:p>
          <w:p w14:paraId="29573647" w14:textId="1354A34F" w:rsidR="001815CE" w:rsidRDefault="4CA9E575" w:rsidP="006214C5">
            <w:pPr>
              <w:pStyle w:val="Default"/>
              <w:rPr>
                <w:i/>
                <w:iCs/>
                <w:color w:val="auto"/>
              </w:rPr>
            </w:pPr>
            <w:r w:rsidRPr="04F22FF3">
              <w:rPr>
                <w:i/>
                <w:color w:val="auto"/>
                <w:lang w:bidi="fr-FR"/>
              </w:rPr>
              <w:t>Le calendrier proposé pour un protocole d’accord complet est de 5 ans, en accord avec les stratégies nationales. Il convient de revoir régulièrement un protocole d’accord pour veiller à ce que ce dernier demeure pertinent et favorise une collaboration efficace.</w:t>
            </w:r>
          </w:p>
          <w:p w14:paraId="40FA71AF" w14:textId="26D00927" w:rsidR="2E54A816" w:rsidRPr="00302C25" w:rsidRDefault="2E54A816" w:rsidP="006214C5">
            <w:pPr>
              <w:pStyle w:val="Default"/>
              <w:rPr>
                <w:i/>
                <w:iCs/>
                <w:color w:val="auto"/>
              </w:rPr>
            </w:pPr>
          </w:p>
          <w:p w14:paraId="284333D0" w14:textId="2FD4E949" w:rsidR="00A17904" w:rsidRPr="00302C25" w:rsidRDefault="001815CE" w:rsidP="006214C5">
            <w:pPr>
              <w:pStyle w:val="Default"/>
              <w:rPr>
                <w:i/>
                <w:iCs/>
                <w:color w:val="auto"/>
              </w:rPr>
            </w:pPr>
            <w:r w:rsidRPr="00302C25">
              <w:rPr>
                <w:b/>
                <w:i/>
                <w:color w:val="auto"/>
                <w:lang w:bidi="fr-FR"/>
              </w:rPr>
              <w:t>Un protocole d’accord</w:t>
            </w:r>
            <w:r w:rsidRPr="00302C25">
              <w:rPr>
                <w:i/>
                <w:color w:val="auto"/>
                <w:lang w:bidi="fr-FR"/>
              </w:rPr>
              <w:t xml:space="preserve"> (parfois désigné « lettre d’intention ») est un accord conclu entre au moins deux parties qui :</w:t>
            </w:r>
          </w:p>
          <w:p w14:paraId="54951DA2" w14:textId="2B6915D5" w:rsidR="00987A0C" w:rsidRPr="00302C25" w:rsidRDefault="001815CE" w:rsidP="000A5D07">
            <w:pPr>
              <w:pStyle w:val="Default"/>
              <w:numPr>
                <w:ilvl w:val="0"/>
                <w:numId w:val="57"/>
              </w:numPr>
              <w:rPr>
                <w:i/>
                <w:iCs/>
                <w:color w:val="auto"/>
              </w:rPr>
            </w:pPr>
            <w:r w:rsidRPr="00302C25">
              <w:rPr>
                <w:i/>
                <w:color w:val="auto"/>
                <w:lang w:bidi="fr-FR"/>
              </w:rPr>
              <w:t>N’est pas juridiquement contraignant sauf mention contraire (p</w:t>
            </w:r>
            <w:r w:rsidR="004E448B">
              <w:rPr>
                <w:i/>
                <w:color w:val="auto"/>
                <w:lang w:bidi="fr-FR"/>
              </w:rPr>
              <w:t>.</w:t>
            </w:r>
            <w:r w:rsidRPr="00302C25">
              <w:rPr>
                <w:i/>
                <w:color w:val="auto"/>
                <w:lang w:bidi="fr-FR"/>
              </w:rPr>
              <w:t xml:space="preserve"> ex</w:t>
            </w:r>
            <w:r w:rsidR="004E448B">
              <w:rPr>
                <w:i/>
                <w:color w:val="auto"/>
                <w:lang w:bidi="fr-FR"/>
              </w:rPr>
              <w:t>.</w:t>
            </w:r>
            <w:r w:rsidRPr="00302C25">
              <w:rPr>
                <w:i/>
                <w:color w:val="auto"/>
                <w:lang w:bidi="fr-FR"/>
              </w:rPr>
              <w:t>, en cas de clauses de confidentialité) ;</w:t>
            </w:r>
          </w:p>
          <w:p w14:paraId="70DD67F1" w14:textId="59033553" w:rsidR="00C55830" w:rsidRPr="00302C25" w:rsidRDefault="00C55830" w:rsidP="000A5D07">
            <w:pPr>
              <w:pStyle w:val="Default"/>
              <w:numPr>
                <w:ilvl w:val="0"/>
                <w:numId w:val="57"/>
              </w:numPr>
              <w:rPr>
                <w:i/>
                <w:iCs/>
                <w:color w:val="auto"/>
              </w:rPr>
            </w:pPr>
            <w:r w:rsidRPr="00302C25">
              <w:rPr>
                <w:i/>
                <w:color w:val="auto"/>
                <w:lang w:bidi="fr-FR"/>
              </w:rPr>
              <w:t>Définit des objectifs de collaboration sur le long terme basés sur des synergies et une complémentarité ;</w:t>
            </w:r>
          </w:p>
          <w:p w14:paraId="27FAF140" w14:textId="6B219183" w:rsidR="00193935" w:rsidRPr="00302C25" w:rsidRDefault="17E7A51C" w:rsidP="000A5D07">
            <w:pPr>
              <w:pStyle w:val="Default"/>
              <w:numPr>
                <w:ilvl w:val="0"/>
                <w:numId w:val="57"/>
              </w:numPr>
              <w:rPr>
                <w:rFonts w:eastAsiaTheme="minorEastAsia"/>
                <w:i/>
                <w:iCs/>
                <w:color w:val="auto"/>
              </w:rPr>
            </w:pPr>
            <w:r w:rsidRPr="00302C25">
              <w:rPr>
                <w:i/>
                <w:color w:val="auto"/>
                <w:lang w:bidi="fr-FR"/>
              </w:rPr>
              <w:t>N’est pas applicable au transfert de fonds ;</w:t>
            </w:r>
          </w:p>
          <w:p w14:paraId="46483ADA" w14:textId="01D82FB3" w:rsidR="00E46BC7" w:rsidRPr="00302C25" w:rsidRDefault="00350EB5" w:rsidP="000A5D07">
            <w:pPr>
              <w:pStyle w:val="Default"/>
              <w:numPr>
                <w:ilvl w:val="0"/>
                <w:numId w:val="57"/>
              </w:numPr>
              <w:rPr>
                <w:i/>
                <w:iCs/>
                <w:color w:val="auto"/>
              </w:rPr>
            </w:pPr>
            <w:r w:rsidRPr="00302C25">
              <w:rPr>
                <w:i/>
                <w:color w:val="auto"/>
                <w:lang w:bidi="fr-FR"/>
              </w:rPr>
              <w:t>N’est pas lié à un projet spécifique.</w:t>
            </w:r>
          </w:p>
          <w:p w14:paraId="1B98D967" w14:textId="1F629875" w:rsidR="27C8138E" w:rsidRPr="00302C25" w:rsidRDefault="27C8138E">
            <w:pPr>
              <w:pStyle w:val="Default"/>
              <w:rPr>
                <w:i/>
                <w:iCs/>
                <w:color w:val="auto"/>
              </w:rPr>
            </w:pPr>
          </w:p>
          <w:p w14:paraId="0999DD36" w14:textId="431A3F6E" w:rsidR="009F4655" w:rsidRPr="00302C25" w:rsidRDefault="6C015B1B">
            <w:pPr>
              <w:pStyle w:val="Default"/>
              <w:rPr>
                <w:i/>
                <w:iCs/>
                <w:color w:val="auto"/>
              </w:rPr>
            </w:pPr>
            <w:r w:rsidRPr="00302C25">
              <w:rPr>
                <w:b/>
                <w:i/>
                <w:color w:val="auto"/>
                <w:lang w:bidi="fr-FR"/>
              </w:rPr>
              <w:t>Un accord de partenariat de projet</w:t>
            </w:r>
            <w:r w:rsidRPr="00302C25">
              <w:rPr>
                <w:i/>
                <w:color w:val="auto"/>
                <w:lang w:bidi="fr-FR"/>
              </w:rPr>
              <w:t xml:space="preserve"> est juridiquement contraignant et soutient toute collaboration contractuelle et formelle, ainsi que tout transfert de fonds dans le cadre d’un projet spécifique assorti de délais. Un protocole d’accord n’est pas adapté à ces fins.</w:t>
            </w:r>
          </w:p>
          <w:p w14:paraId="506295EF" w14:textId="77777777" w:rsidR="00F33B2C" w:rsidRPr="00302C25" w:rsidRDefault="00F33B2C">
            <w:pPr>
              <w:pStyle w:val="Default"/>
              <w:rPr>
                <w:i/>
                <w:iCs/>
                <w:color w:val="auto"/>
              </w:rPr>
            </w:pPr>
          </w:p>
          <w:p w14:paraId="7AB826D7" w14:textId="5C3EA624" w:rsidR="00F33B2C" w:rsidRPr="00302C25" w:rsidRDefault="00F33B2C">
            <w:pPr>
              <w:pStyle w:val="Default"/>
              <w:rPr>
                <w:i/>
                <w:iCs/>
                <w:color w:val="auto"/>
              </w:rPr>
            </w:pPr>
            <w:r w:rsidRPr="00302C25">
              <w:rPr>
                <w:i/>
                <w:color w:val="auto"/>
                <w:lang w:bidi="fr-FR"/>
              </w:rPr>
              <w:t xml:space="preserve">Remarque : une organisation peut être à la fois partenaire de collaboration (en vertu d’un protocole d’accord) </w:t>
            </w:r>
            <w:r w:rsidRPr="00302C25">
              <w:rPr>
                <w:b/>
                <w:i/>
                <w:color w:val="auto"/>
                <w:lang w:bidi="fr-FR"/>
              </w:rPr>
              <w:t>et</w:t>
            </w:r>
            <w:r w:rsidRPr="00302C25">
              <w:rPr>
                <w:i/>
                <w:color w:val="auto"/>
                <w:lang w:bidi="fr-FR"/>
              </w:rPr>
              <w:t xml:space="preserve"> partenaire de projet (en vertu d’un accord de partenariat de projet). Une partie peut également être partenaire de collaboration (en vertu d’un protocole d’accord) sans être partenaire de projet (en vertu d’un accord de partenariat de projet) ; inversement, une partie peut être partenaire de projet (en vertu d’un accord de partenariat de projet) sans être partenaire de collaboration (en vertu d’un protocole d’accord). </w:t>
            </w:r>
          </w:p>
          <w:p w14:paraId="4639BC7B" w14:textId="125E92C8" w:rsidR="168A6F09" w:rsidRPr="00302C25" w:rsidRDefault="168A6F09">
            <w:pPr>
              <w:pStyle w:val="Default"/>
              <w:rPr>
                <w:i/>
                <w:iCs/>
                <w:color w:val="auto"/>
              </w:rPr>
            </w:pPr>
          </w:p>
          <w:p w14:paraId="41C18244" w14:textId="4F9A5E7D" w:rsidR="168A6F09" w:rsidRPr="00302C25" w:rsidRDefault="168A6F09">
            <w:pPr>
              <w:pStyle w:val="Default"/>
              <w:rPr>
                <w:i/>
                <w:iCs/>
                <w:color w:val="auto"/>
              </w:rPr>
            </w:pPr>
            <w:r w:rsidRPr="00302C25">
              <w:rPr>
                <w:i/>
                <w:color w:val="auto"/>
                <w:lang w:bidi="fr-FR"/>
              </w:rPr>
              <w:t>Le protocole d’accord et l’accord de partenariat de projet conclus entre les mêmes parties doivent être rapprochés et tendre vers les mêmes objectifs de collaboration à court et long terme.</w:t>
            </w:r>
          </w:p>
          <w:p w14:paraId="30EA25F6" w14:textId="77777777" w:rsidR="001815CE" w:rsidRPr="00302C25" w:rsidRDefault="001815CE">
            <w:pPr>
              <w:pStyle w:val="Default"/>
              <w:rPr>
                <w:i/>
                <w:iCs/>
                <w:color w:val="auto"/>
              </w:rPr>
            </w:pPr>
          </w:p>
          <w:p w14:paraId="21BF29EF" w14:textId="77777777" w:rsidR="001815CE" w:rsidRPr="00302C25" w:rsidRDefault="001815CE">
            <w:pPr>
              <w:pStyle w:val="Default"/>
              <w:pageBreakBefore/>
              <w:spacing w:after="60"/>
              <w:rPr>
                <w:i/>
                <w:iCs/>
                <w:color w:val="auto"/>
              </w:rPr>
            </w:pPr>
            <w:r w:rsidRPr="00302C25">
              <w:rPr>
                <w:b/>
                <w:i/>
                <w:color w:val="auto"/>
                <w:lang w:bidi="fr-FR"/>
              </w:rPr>
              <w:t xml:space="preserve">Modalités d’utilisation du présent document </w:t>
            </w:r>
          </w:p>
          <w:p w14:paraId="6678C2F8" w14:textId="529FCC5A" w:rsidR="001815CE" w:rsidRPr="00302C25" w:rsidRDefault="001815CE">
            <w:pPr>
              <w:pStyle w:val="Default"/>
              <w:rPr>
                <w:i/>
                <w:iCs/>
                <w:color w:val="auto"/>
              </w:rPr>
            </w:pPr>
            <w:r w:rsidRPr="00302C25">
              <w:rPr>
                <w:i/>
                <w:color w:val="auto"/>
                <w:lang w:bidi="fr-FR"/>
              </w:rPr>
              <w:t xml:space="preserve">Les protocoles d’accord sur les partenariats doivent être établis en consultation avec les partenaires. Les présentes directives et le présent modèle peuvent précisément faciliter leur rédaction. </w:t>
            </w:r>
          </w:p>
          <w:p w14:paraId="576F7442" w14:textId="77777777" w:rsidR="00A55C4F" w:rsidRPr="00302C25" w:rsidRDefault="00A55C4F">
            <w:pPr>
              <w:pStyle w:val="Default"/>
              <w:rPr>
                <w:i/>
                <w:iCs/>
                <w:color w:val="auto"/>
              </w:rPr>
            </w:pPr>
          </w:p>
          <w:p w14:paraId="35A38E8B" w14:textId="77777777" w:rsidR="000615A4" w:rsidRDefault="001815CE">
            <w:pPr>
              <w:pStyle w:val="Default"/>
              <w:rPr>
                <w:i/>
                <w:iCs/>
                <w:color w:val="auto"/>
              </w:rPr>
            </w:pPr>
            <w:r w:rsidRPr="63A3C426">
              <w:rPr>
                <w:i/>
                <w:color w:val="auto"/>
                <w:lang w:bidi="fr-FR"/>
              </w:rPr>
              <w:t xml:space="preserve">La formulation et la structure particulières du présent modèle ne sont pas figées et peuvent être adaptées au contexte spécifique du partenariat. </w:t>
            </w:r>
            <w:r w:rsidRPr="63A3C426">
              <w:rPr>
                <w:b/>
                <w:i/>
                <w:color w:val="auto"/>
                <w:lang w:bidi="fr-FR"/>
              </w:rPr>
              <w:t xml:space="preserve">Vous devrez évaluer avec discernement le type de contenu et déterminer si ce dernier est adapté selon les spécificités du partenaire, du partenariat et des activités communes. En cas de doute, veuillez contacter </w:t>
            </w:r>
            <w:proofErr w:type="spellStart"/>
            <w:r w:rsidRPr="63A3C426">
              <w:rPr>
                <w:b/>
                <w:i/>
                <w:color w:val="auto"/>
                <w:lang w:bidi="fr-FR"/>
              </w:rPr>
              <w:t>XXXX</w:t>
            </w:r>
            <w:proofErr w:type="spellEnd"/>
            <w:r w:rsidRPr="63A3C426">
              <w:rPr>
                <w:b/>
                <w:i/>
                <w:color w:val="auto"/>
                <w:lang w:bidi="fr-FR"/>
              </w:rPr>
              <w:t xml:space="preserve">.  </w:t>
            </w:r>
          </w:p>
          <w:p w14:paraId="3A99F59E" w14:textId="30D9FBF4" w:rsidR="00773AB2" w:rsidRPr="00302C25" w:rsidRDefault="00AB1C83">
            <w:pPr>
              <w:pStyle w:val="Default"/>
              <w:rPr>
                <w:i/>
                <w:iCs/>
                <w:color w:val="auto"/>
              </w:rPr>
            </w:pPr>
            <w:r w:rsidRPr="63A3C426">
              <w:rPr>
                <w:i/>
                <w:color w:val="auto"/>
                <w:lang w:bidi="fr-FR"/>
              </w:rPr>
              <w:t xml:space="preserve">*En cas de collaborations plus longues où les parties coopèrent étroitement sur le terrain, l’élaboration d’un protocole d’accord complet est recommandée. Si l’engagement entre les parties est susceptible d’être plus ponctuel et si les parties comptent limiter le périmètre de leur collaboration, un protocole d’accord simplifié </w:t>
            </w:r>
            <w:r w:rsidRPr="63A3C426">
              <w:rPr>
                <w:b/>
                <w:i/>
                <w:color w:val="auto"/>
                <w:lang w:bidi="fr-FR"/>
              </w:rPr>
              <w:t>peut</w:t>
            </w:r>
            <w:r w:rsidRPr="63A3C426">
              <w:rPr>
                <w:i/>
                <w:color w:val="auto"/>
                <w:lang w:bidi="fr-FR"/>
              </w:rPr>
              <w:t xml:space="preserve"> suffire. Les sections [obligatoires] sont requises pour les protocoles d’accord complets et les protocoles d’accord simplifiés. En cas de protocoles d’accord simplifiés, la suppression des sections précédées de la mention [protocole d’accord complet uniquement] </w:t>
            </w:r>
            <w:r w:rsidRPr="63A3C426">
              <w:rPr>
                <w:b/>
                <w:i/>
                <w:color w:val="auto"/>
                <w:lang w:bidi="fr-FR"/>
              </w:rPr>
              <w:t>est possible</w:t>
            </w:r>
            <w:r w:rsidRPr="63A3C426">
              <w:rPr>
                <w:i/>
                <w:color w:val="auto"/>
                <w:lang w:bidi="fr-FR"/>
              </w:rPr>
              <w:t xml:space="preserve"> selon la portée et la durée du partenariat, ainsi que le type de partenaire. </w:t>
            </w:r>
          </w:p>
          <w:p w14:paraId="41DCA14D" w14:textId="793DCE96" w:rsidR="001815CE" w:rsidRPr="00302C25" w:rsidRDefault="001815CE" w:rsidP="005C26BB">
            <w:pPr>
              <w:pStyle w:val="Default"/>
              <w:rPr>
                <w:i/>
                <w:iCs/>
                <w:color w:val="auto"/>
              </w:rPr>
            </w:pPr>
          </w:p>
          <w:p w14:paraId="532B5437" w14:textId="404AA868" w:rsidR="00773272" w:rsidRPr="00302C25" w:rsidRDefault="00773272" w:rsidP="005C26BB">
            <w:pPr>
              <w:pStyle w:val="Default"/>
              <w:rPr>
                <w:i/>
                <w:iCs/>
                <w:color w:val="auto"/>
              </w:rPr>
            </w:pPr>
          </w:p>
          <w:p w14:paraId="0B2B833D" w14:textId="56956475" w:rsidR="00773272" w:rsidRDefault="00773272" w:rsidP="005C26BB">
            <w:pPr>
              <w:pStyle w:val="Default"/>
              <w:rPr>
                <w:b/>
                <w:bCs/>
                <w:i/>
                <w:iCs/>
                <w:color w:val="auto"/>
              </w:rPr>
            </w:pPr>
            <w:r w:rsidRPr="04F22FF3">
              <w:rPr>
                <w:b/>
                <w:i/>
                <w:color w:val="auto"/>
                <w:lang w:bidi="fr-FR"/>
              </w:rPr>
              <w:t>Rappel important</w:t>
            </w:r>
          </w:p>
          <w:p w14:paraId="3C3BC0AF" w14:textId="610030DB" w:rsidR="006907A4" w:rsidRPr="00302C25" w:rsidRDefault="006907A4" w:rsidP="005C26BB">
            <w:pPr>
              <w:pStyle w:val="Default"/>
              <w:rPr>
                <w:b/>
                <w:bCs/>
                <w:i/>
                <w:iCs/>
                <w:color w:val="auto"/>
              </w:rPr>
            </w:pPr>
            <w:r>
              <w:rPr>
                <w:lang w:bidi="fr-FR"/>
              </w:rPr>
              <w:t xml:space="preserve">Il convient de faire preuve d’une diligence raisonnable et de procéder à des vérifications éthiques (notamment une analyse via le logiciel </w:t>
            </w:r>
            <w:proofErr w:type="spellStart"/>
            <w:r>
              <w:rPr>
                <w:lang w:bidi="fr-FR"/>
              </w:rPr>
              <w:t>FinScan</w:t>
            </w:r>
            <w:proofErr w:type="spellEnd"/>
            <w:r>
              <w:rPr>
                <w:lang w:bidi="fr-FR"/>
              </w:rPr>
              <w:t xml:space="preserve">) avant la signature d’un protocole d’accord avec un partenaire de collaboration. </w:t>
            </w:r>
            <w:r w:rsidR="00A56060" w:rsidRPr="63A3C426">
              <w:rPr>
                <w:b/>
                <w:i/>
                <w:color w:val="auto"/>
                <w:lang w:bidi="fr-FR"/>
              </w:rPr>
              <w:t xml:space="preserve">Vous devrez évaluer avec discernement le type de vérifications requises selon la nature du partenaire, du partenariat et des risques associés. En cas de doute, veuillez contacter </w:t>
            </w:r>
            <w:proofErr w:type="spellStart"/>
            <w:r w:rsidR="00A56060" w:rsidRPr="63A3C426">
              <w:rPr>
                <w:b/>
                <w:i/>
                <w:color w:val="auto"/>
                <w:lang w:bidi="fr-FR"/>
              </w:rPr>
              <w:t>XXXX</w:t>
            </w:r>
            <w:proofErr w:type="spellEnd"/>
            <w:r w:rsidR="00A56060" w:rsidRPr="63A3C426">
              <w:rPr>
                <w:b/>
                <w:i/>
                <w:color w:val="auto"/>
                <w:lang w:bidi="fr-FR"/>
              </w:rPr>
              <w:t xml:space="preserve">. </w:t>
            </w:r>
          </w:p>
          <w:p w14:paraId="4824CE74" w14:textId="488CD37C" w:rsidR="001815CE" w:rsidRPr="00302C25" w:rsidRDefault="001815CE" w:rsidP="04F22FF3">
            <w:pPr>
              <w:pStyle w:val="Default"/>
              <w:jc w:val="both"/>
              <w:rPr>
                <w:i/>
                <w:iCs/>
                <w:color w:val="auto"/>
              </w:rPr>
            </w:pPr>
          </w:p>
        </w:tc>
      </w:tr>
    </w:tbl>
    <w:p w14:paraId="768F48F9" w14:textId="77777777" w:rsidR="001815CE" w:rsidRPr="00302C25" w:rsidRDefault="001815CE" w:rsidP="001815CE">
      <w:pPr>
        <w:pStyle w:val="Default"/>
        <w:pBdr>
          <w:bottom w:val="single" w:sz="12" w:space="1" w:color="auto"/>
        </w:pBdr>
        <w:rPr>
          <w:color w:val="auto"/>
        </w:rPr>
      </w:pPr>
    </w:p>
    <w:p w14:paraId="71EF5DFB" w14:textId="77777777" w:rsidR="001815CE" w:rsidRDefault="001815CE" w:rsidP="001815CE">
      <w:pPr>
        <w:pStyle w:val="Default"/>
        <w:rPr>
          <w:color w:val="auto"/>
        </w:rPr>
      </w:pPr>
    </w:p>
    <w:p w14:paraId="11842315" w14:textId="6BDCA296" w:rsidR="00AD0883" w:rsidRPr="00302C25" w:rsidRDefault="00FE4537" w:rsidP="001815CE">
      <w:pPr>
        <w:pStyle w:val="Default"/>
        <w:rPr>
          <w:color w:val="auto"/>
        </w:rPr>
      </w:pPr>
      <w:r w:rsidRPr="04F22FF3">
        <w:rPr>
          <w:color w:val="auto"/>
          <w:lang w:bidi="fr-FR"/>
        </w:rPr>
        <w:t>Section 1</w:t>
      </w:r>
    </w:p>
    <w:p w14:paraId="06F56B2F" w14:textId="77777777" w:rsidR="001815CE" w:rsidRPr="00302C25" w:rsidRDefault="001815CE" w:rsidP="001815CE">
      <w:pPr>
        <w:pStyle w:val="Default"/>
        <w:rPr>
          <w:color w:val="auto"/>
        </w:rPr>
      </w:pPr>
    </w:p>
    <w:tbl>
      <w:tblPr>
        <w:tblStyle w:val="TableGrid"/>
        <w:tblW w:w="0" w:type="auto"/>
        <w:tblLook w:val="04A0" w:firstRow="1" w:lastRow="0" w:firstColumn="1" w:lastColumn="0" w:noHBand="0" w:noVBand="1"/>
      </w:tblPr>
      <w:tblGrid>
        <w:gridCol w:w="9016"/>
      </w:tblGrid>
      <w:tr w:rsidR="001815CE" w:rsidRPr="00302C25" w14:paraId="5FFFC4C7" w14:textId="77777777" w:rsidTr="04F22FF3">
        <w:tc>
          <w:tcPr>
            <w:tcW w:w="9016" w:type="dxa"/>
            <w:shd w:val="clear" w:color="auto" w:fill="F2F2F2" w:themeFill="background1" w:themeFillShade="F2"/>
          </w:tcPr>
          <w:p w14:paraId="101DAD70" w14:textId="78D491D7" w:rsidR="001815CE" w:rsidRPr="00302C25" w:rsidRDefault="001815CE" w:rsidP="002A2BB2">
            <w:pPr>
              <w:pStyle w:val="Default"/>
              <w:spacing w:after="60"/>
              <w:rPr>
                <w:b/>
                <w:bCs/>
                <w:i/>
                <w:iCs/>
                <w:color w:val="auto"/>
              </w:rPr>
            </w:pPr>
            <w:r w:rsidRPr="04F22FF3">
              <w:rPr>
                <w:b/>
                <w:i/>
                <w:color w:val="auto"/>
                <w:lang w:bidi="fr-FR"/>
              </w:rPr>
              <w:t>1. Parties du protocole d’accord [protocoles d’accord simplifiés et complets] [obligatoire]</w:t>
            </w:r>
          </w:p>
          <w:p w14:paraId="5D93607A" w14:textId="3E9DC2B0" w:rsidR="001815CE" w:rsidRPr="00302C25" w:rsidRDefault="001815CE" w:rsidP="005C26BB">
            <w:pPr>
              <w:pStyle w:val="Default"/>
              <w:rPr>
                <w:i/>
                <w:iCs/>
              </w:rPr>
            </w:pPr>
            <w:r w:rsidRPr="00302C25">
              <w:rPr>
                <w:i/>
                <w:color w:val="auto"/>
                <w:lang w:bidi="fr-FR"/>
              </w:rPr>
              <w:t xml:space="preserve">Une mention indiquant le nom et l’adresse de toutes les parties du protocole d’accord (ci-après dénommées les « Parties ») et les conditions de l’accord doivent être incluses dans le protocole d’accord.  </w:t>
            </w:r>
          </w:p>
          <w:p w14:paraId="79E90A66" w14:textId="77777777" w:rsidR="001815CE" w:rsidRPr="00302C25" w:rsidRDefault="001815CE" w:rsidP="005C26BB">
            <w:pPr>
              <w:pStyle w:val="Default"/>
              <w:rPr>
                <w:i/>
              </w:rPr>
            </w:pPr>
          </w:p>
          <w:p w14:paraId="7C40E256" w14:textId="35FB2F6A" w:rsidR="001815CE" w:rsidRPr="00302C25" w:rsidRDefault="001815CE" w:rsidP="005C26BB">
            <w:pPr>
              <w:pStyle w:val="Default"/>
              <w:rPr>
                <w:i/>
                <w:iCs/>
              </w:rPr>
            </w:pPr>
            <w:r w:rsidRPr="00302C25">
              <w:rPr>
                <w:i/>
                <w:color w:val="auto"/>
                <w:lang w:bidi="fr-FR"/>
              </w:rPr>
              <w:t>En outre, le nom du ou des principaux représentants du partenariat doit être indiqué pour chaque Partie.</w:t>
            </w:r>
          </w:p>
          <w:p w14:paraId="60380409" w14:textId="77777777" w:rsidR="001815CE" w:rsidRPr="00302C25" w:rsidRDefault="001815CE" w:rsidP="00D84A0B">
            <w:pPr>
              <w:pStyle w:val="Default"/>
              <w:rPr>
                <w:color w:val="auto"/>
              </w:rPr>
            </w:pPr>
          </w:p>
        </w:tc>
      </w:tr>
    </w:tbl>
    <w:p w14:paraId="722CFBA1" w14:textId="77777777" w:rsidR="001815CE" w:rsidRPr="00302C25" w:rsidRDefault="001815CE" w:rsidP="001815CE">
      <w:pPr>
        <w:pStyle w:val="Default"/>
        <w:rPr>
          <w:color w:val="auto"/>
        </w:rPr>
      </w:pPr>
    </w:p>
    <w:p w14:paraId="42BE3A90" w14:textId="24A0F01D" w:rsidR="001815CE" w:rsidRPr="00302C25" w:rsidRDefault="001815CE" w:rsidP="001815CE">
      <w:pPr>
        <w:pStyle w:val="Default"/>
        <w:jc w:val="both"/>
        <w:rPr>
          <w:color w:val="auto"/>
        </w:rPr>
      </w:pPr>
    </w:p>
    <w:p w14:paraId="4D285EA1" w14:textId="77777777" w:rsidR="001D6223" w:rsidRPr="00302C25" w:rsidRDefault="001D6223" w:rsidP="001815CE">
      <w:pPr>
        <w:pStyle w:val="Default"/>
        <w:jc w:val="both"/>
        <w:rPr>
          <w:color w:val="auto"/>
        </w:rPr>
      </w:pPr>
    </w:p>
    <w:p w14:paraId="16D96F85" w14:textId="1A16019D" w:rsidR="001815CE" w:rsidRPr="00302C25" w:rsidRDefault="00053F00" w:rsidP="001815CE">
      <w:pPr>
        <w:rPr>
          <w:rFonts w:ascii="Arial" w:hAnsi="Arial" w:cs="Arial"/>
          <w:sz w:val="24"/>
          <w:szCs w:val="24"/>
        </w:rPr>
      </w:pPr>
      <w:r w:rsidRPr="00302C25">
        <w:rPr>
          <w:b/>
          <w:sz w:val="24"/>
          <w:lang w:bidi="fr-FR"/>
        </w:rPr>
        <w:t xml:space="preserve">1. PROTOCOLE D’ACCORD </w:t>
      </w:r>
    </w:p>
    <w:p w14:paraId="2E98068D" w14:textId="77777777" w:rsidR="001815CE" w:rsidRPr="00302C25" w:rsidRDefault="001815CE" w:rsidP="001815CE">
      <w:pPr>
        <w:jc w:val="center"/>
        <w:rPr>
          <w:rFonts w:ascii="Arial" w:hAnsi="Arial" w:cs="Arial"/>
          <w:b/>
          <w:sz w:val="24"/>
          <w:szCs w:val="24"/>
        </w:rPr>
      </w:pPr>
    </w:p>
    <w:p w14:paraId="194022C5" w14:textId="77777777" w:rsidR="001815CE" w:rsidRPr="00302C25" w:rsidRDefault="001815CE" w:rsidP="001815CE">
      <w:pPr>
        <w:rPr>
          <w:rFonts w:ascii="Arial" w:hAnsi="Arial" w:cs="Arial"/>
          <w:sz w:val="24"/>
          <w:szCs w:val="24"/>
        </w:rPr>
      </w:pPr>
      <w:r w:rsidRPr="00302C25">
        <w:rPr>
          <w:b/>
          <w:sz w:val="24"/>
          <w:lang w:bidi="fr-FR"/>
        </w:rPr>
        <w:t xml:space="preserve">ENTRE </w:t>
      </w:r>
    </w:p>
    <w:p w14:paraId="283823C5" w14:textId="77777777" w:rsidR="00BE63D9" w:rsidRDefault="00BE63D9" w:rsidP="001815CE">
      <w:pPr>
        <w:rPr>
          <w:b/>
          <w:sz w:val="24"/>
          <w:lang w:bidi="fr-FR"/>
        </w:rPr>
      </w:pPr>
    </w:p>
    <w:p w14:paraId="7DE14613" w14:textId="464A374B" w:rsidR="00BE63D9" w:rsidRDefault="001815CE" w:rsidP="001815CE">
      <w:pPr>
        <w:rPr>
          <w:b/>
          <w:sz w:val="24"/>
          <w:lang w:bidi="fr-FR"/>
        </w:rPr>
      </w:pPr>
      <w:proofErr w:type="spellStart"/>
      <w:r w:rsidRPr="00302C25">
        <w:rPr>
          <w:b/>
          <w:sz w:val="24"/>
          <w:lang w:bidi="fr-FR"/>
        </w:rPr>
        <w:t>WATERAID</w:t>
      </w:r>
      <w:proofErr w:type="spellEnd"/>
      <w:r w:rsidRPr="00302C25">
        <w:rPr>
          <w:b/>
          <w:sz w:val="24"/>
          <w:lang w:bidi="fr-FR"/>
        </w:rPr>
        <w:t xml:space="preserve"> [XX] {insérer le pays} </w:t>
      </w:r>
    </w:p>
    <w:p w14:paraId="7F6877BD" w14:textId="77777777" w:rsidR="00BE63D9" w:rsidRDefault="00BE63D9" w:rsidP="001815CE">
      <w:pPr>
        <w:rPr>
          <w:b/>
          <w:sz w:val="24"/>
          <w:lang w:bidi="fr-FR"/>
        </w:rPr>
      </w:pPr>
    </w:p>
    <w:p w14:paraId="4B5ADB9F" w14:textId="67E2B5E1" w:rsidR="001815CE" w:rsidRPr="00302C25" w:rsidRDefault="001815CE" w:rsidP="001815CE">
      <w:pPr>
        <w:rPr>
          <w:rFonts w:ascii="Arial" w:hAnsi="Arial" w:cs="Arial"/>
          <w:sz w:val="24"/>
          <w:szCs w:val="24"/>
        </w:rPr>
      </w:pPr>
      <w:r w:rsidRPr="00302C25">
        <w:rPr>
          <w:b/>
          <w:sz w:val="24"/>
          <w:lang w:bidi="fr-FR"/>
        </w:rPr>
        <w:t xml:space="preserve">ET </w:t>
      </w:r>
    </w:p>
    <w:p w14:paraId="64889C58" w14:textId="77777777" w:rsidR="00BE63D9" w:rsidRDefault="00BE63D9" w:rsidP="001815CE">
      <w:pPr>
        <w:rPr>
          <w:b/>
          <w:sz w:val="24"/>
          <w:lang w:bidi="fr-FR"/>
        </w:rPr>
      </w:pPr>
    </w:p>
    <w:p w14:paraId="0B7499C5" w14:textId="0CC10926" w:rsidR="001815CE" w:rsidRPr="00302C25" w:rsidRDefault="001815CE" w:rsidP="001815CE">
      <w:pPr>
        <w:rPr>
          <w:rFonts w:ascii="Arial" w:hAnsi="Arial" w:cs="Arial"/>
          <w:b/>
          <w:sz w:val="24"/>
          <w:szCs w:val="24"/>
        </w:rPr>
      </w:pPr>
      <w:r w:rsidRPr="00302C25">
        <w:rPr>
          <w:b/>
          <w:sz w:val="24"/>
          <w:lang w:bidi="fr-FR"/>
        </w:rPr>
        <w:t>[ORGANISATION ABC]</w:t>
      </w:r>
    </w:p>
    <w:p w14:paraId="133BC4C1" w14:textId="00F33A35" w:rsidR="001815CE" w:rsidRPr="00302C25" w:rsidRDefault="001815CE" w:rsidP="001815CE">
      <w:pPr>
        <w:rPr>
          <w:rFonts w:ascii="Arial" w:hAnsi="Arial" w:cs="Arial"/>
          <w:sz w:val="24"/>
          <w:szCs w:val="24"/>
        </w:rPr>
      </w:pPr>
      <w:r w:rsidRPr="00302C25">
        <w:rPr>
          <w:sz w:val="24"/>
          <w:lang w:bidi="fr-FR"/>
        </w:rPr>
        <w:t xml:space="preserve">Le présent protocole d’accord (ci-après dénommé le « Protocole d’accord ») est conclu le {insérer la date} entre : </w:t>
      </w:r>
      <w:proofErr w:type="spellStart"/>
      <w:r w:rsidRPr="00302C25">
        <w:rPr>
          <w:sz w:val="24"/>
          <w:lang w:bidi="fr-FR"/>
        </w:rPr>
        <w:t>WaterAid</w:t>
      </w:r>
      <w:proofErr w:type="spellEnd"/>
      <w:r w:rsidRPr="00302C25">
        <w:rPr>
          <w:sz w:val="24"/>
          <w:lang w:bidi="fr-FR"/>
        </w:rPr>
        <w:t xml:space="preserve"> {insérer le pays}, un bureau de pays de </w:t>
      </w:r>
      <w:proofErr w:type="spellStart"/>
      <w:r w:rsidRPr="00302C25">
        <w:rPr>
          <w:sz w:val="24"/>
          <w:lang w:bidi="fr-FR"/>
        </w:rPr>
        <w:t>WaterAid</w:t>
      </w:r>
      <w:proofErr w:type="spellEnd"/>
      <w:r w:rsidRPr="00302C25">
        <w:rPr>
          <w:sz w:val="24"/>
          <w:lang w:bidi="fr-FR"/>
        </w:rPr>
        <w:t xml:space="preserve">, une organisation à but non lucratif enregistrée au Royaume-Uni dont un bureau de pays est sis {insérer l’adresse}, ci-après désigné « WA[X] » {insérer l’initiale du pays} (aux fins du présent Protocole d’accord, WA[X] sera représenté par {insérer le nom du directeur de pays ou de l’agent principal}) ;  </w:t>
      </w:r>
    </w:p>
    <w:p w14:paraId="76F7DDB4" w14:textId="77777777" w:rsidR="001815CE" w:rsidRPr="00302C25" w:rsidRDefault="001815CE" w:rsidP="001815CE">
      <w:pPr>
        <w:jc w:val="both"/>
        <w:rPr>
          <w:rFonts w:ascii="Arial" w:hAnsi="Arial" w:cs="Arial"/>
          <w:sz w:val="24"/>
          <w:szCs w:val="24"/>
        </w:rPr>
      </w:pPr>
      <w:r w:rsidRPr="00302C25">
        <w:rPr>
          <w:sz w:val="24"/>
          <w:lang w:bidi="fr-FR"/>
        </w:rPr>
        <w:t xml:space="preserve">Et </w:t>
      </w:r>
    </w:p>
    <w:p w14:paraId="1E012812" w14:textId="65C6894A" w:rsidR="001815CE" w:rsidRPr="00302C25" w:rsidRDefault="001815CE" w:rsidP="7583D747">
      <w:pPr>
        <w:rPr>
          <w:rFonts w:ascii="Arial" w:hAnsi="Arial" w:cs="Arial"/>
          <w:sz w:val="24"/>
          <w:szCs w:val="24"/>
        </w:rPr>
      </w:pPr>
      <w:r w:rsidRPr="00302C25">
        <w:rPr>
          <w:sz w:val="24"/>
          <w:lang w:bidi="fr-FR"/>
        </w:rPr>
        <w:t xml:space="preserve">[Organisation ABC], une [organisation non gouvernementale] légalement enregistrée {ou insérer le type d’organisation approprié} dont le siège social est sis {insérer l’adresse}, ci-après désignée « [ABC] » (aux fins du présent Protocole d’accord, ABC sera représentée par {insérer le nom de l’agent principal d’ABC}) ; </w:t>
      </w:r>
    </w:p>
    <w:p w14:paraId="2D6B00C0" w14:textId="77777777" w:rsidR="001815CE" w:rsidRPr="00302C25" w:rsidRDefault="001815CE" w:rsidP="001815CE">
      <w:pPr>
        <w:rPr>
          <w:rFonts w:ascii="Arial" w:hAnsi="Arial" w:cs="Arial"/>
          <w:sz w:val="24"/>
          <w:szCs w:val="24"/>
        </w:rPr>
      </w:pPr>
      <w:r w:rsidRPr="00302C25">
        <w:rPr>
          <w:sz w:val="24"/>
          <w:lang w:bidi="fr-FR"/>
        </w:rPr>
        <w:t>ci-après conjointement désignées sous le terme « Parties ».</w:t>
      </w:r>
    </w:p>
    <w:p w14:paraId="7D0880CA" w14:textId="191A3743" w:rsidR="001815CE" w:rsidRPr="00302C25" w:rsidRDefault="001815CE" w:rsidP="7742E37F">
      <w:pPr>
        <w:rPr>
          <w:rFonts w:ascii="Arial" w:hAnsi="Arial" w:cs="Arial"/>
          <w:sz w:val="24"/>
          <w:szCs w:val="24"/>
        </w:rPr>
      </w:pPr>
      <w:r w:rsidRPr="00302C25">
        <w:rPr>
          <w:sz w:val="24"/>
          <w:lang w:bidi="fr-FR"/>
        </w:rPr>
        <w:t xml:space="preserve">Le présent Protocole d’accord vise à définir les engagements convenus par WA[X] et [ABC] dans le cadre de leur collaboration.  </w:t>
      </w:r>
    </w:p>
    <w:p w14:paraId="4A41CAAE" w14:textId="5B81D30F" w:rsidR="001815CE" w:rsidRPr="00302C25" w:rsidRDefault="00BD1E06" w:rsidP="2E54A816">
      <w:pPr>
        <w:spacing w:after="60"/>
        <w:rPr>
          <w:rFonts w:ascii="Arial" w:eastAsia="Noto Sans" w:hAnsi="Arial" w:cs="Arial"/>
          <w:sz w:val="24"/>
          <w:szCs w:val="24"/>
        </w:rPr>
      </w:pPr>
      <w:r w:rsidRPr="63A3C426">
        <w:rPr>
          <w:sz w:val="24"/>
          <w:lang w:bidi="fr-FR"/>
        </w:rPr>
        <w:t xml:space="preserve">[Protocole d’accord complet uniquement] </w:t>
      </w:r>
      <w:proofErr w:type="spellStart"/>
      <w:r w:rsidRPr="63A3C426">
        <w:rPr>
          <w:sz w:val="24"/>
          <w:lang w:bidi="fr-FR"/>
        </w:rPr>
        <w:t>WaterAid</w:t>
      </w:r>
      <w:proofErr w:type="spellEnd"/>
      <w:r w:rsidRPr="63A3C426">
        <w:rPr>
          <w:sz w:val="24"/>
          <w:lang w:bidi="fr-FR"/>
        </w:rPr>
        <w:t xml:space="preserve"> applique les normes et politiques jointes dans les annexes suivantes dans le cadre de son travail. Nous attendons des Parties du Protocole d’accord qu’elles connaissent lesdites normes et politiques et qu’elles appliquent des normes au moins aussi strictes que ces dernières. Les Annexes seront partie intégrante du Protocole d’accord et seront contraignantes dès la signature de futurs accords de partenariat de projet : </w:t>
      </w:r>
    </w:p>
    <w:p w14:paraId="59095472" w14:textId="2EA7CDEB" w:rsidR="001815CE" w:rsidRPr="00302C25" w:rsidRDefault="001815CE" w:rsidP="001815CE">
      <w:pPr>
        <w:spacing w:after="60"/>
        <w:rPr>
          <w:rFonts w:ascii="Arial" w:hAnsi="Arial" w:cs="Arial"/>
          <w:sz w:val="24"/>
          <w:szCs w:val="24"/>
        </w:rPr>
      </w:pPr>
      <w:r w:rsidRPr="00302C25">
        <w:rPr>
          <w:sz w:val="24"/>
          <w:lang w:bidi="fr-FR"/>
        </w:rPr>
        <w:t xml:space="preserve">Annexe A : Code de conduite convenu </w:t>
      </w:r>
    </w:p>
    <w:p w14:paraId="55F96E15" w14:textId="3B915231" w:rsidR="001815CE" w:rsidRDefault="001815CE" w:rsidP="001815CE">
      <w:pPr>
        <w:spacing w:after="60"/>
        <w:rPr>
          <w:rFonts w:ascii="Arial" w:hAnsi="Arial" w:cs="Arial"/>
          <w:sz w:val="24"/>
          <w:szCs w:val="24"/>
        </w:rPr>
      </w:pPr>
      <w:r w:rsidRPr="04F22FF3">
        <w:rPr>
          <w:sz w:val="24"/>
          <w:lang w:bidi="fr-FR"/>
        </w:rPr>
        <w:t>Annexe B : Code de conduite relatif aux partenariats en matière de protection</w:t>
      </w:r>
    </w:p>
    <w:p w14:paraId="510AF485" w14:textId="594D1D90" w:rsidR="00AE5C11" w:rsidRPr="00302C25" w:rsidRDefault="00AE5C11" w:rsidP="001815CE">
      <w:pPr>
        <w:spacing w:after="60"/>
        <w:rPr>
          <w:rFonts w:ascii="Arial" w:hAnsi="Arial" w:cs="Arial"/>
          <w:sz w:val="24"/>
          <w:szCs w:val="24"/>
        </w:rPr>
      </w:pPr>
      <w:r w:rsidRPr="04F22FF3">
        <w:rPr>
          <w:sz w:val="24"/>
          <w:lang w:bidi="fr-FR"/>
        </w:rPr>
        <w:t>Annexe C : Politique relative à la protection de l’enfance</w:t>
      </w:r>
    </w:p>
    <w:p w14:paraId="0A4B7D75" w14:textId="16428164" w:rsidR="001815CE" w:rsidRPr="00302C25" w:rsidRDefault="001815CE" w:rsidP="001815CE">
      <w:pPr>
        <w:spacing w:after="60"/>
        <w:rPr>
          <w:rFonts w:ascii="Arial" w:hAnsi="Arial" w:cs="Arial"/>
          <w:sz w:val="24"/>
          <w:szCs w:val="24"/>
        </w:rPr>
      </w:pPr>
      <w:r w:rsidRPr="00302C25">
        <w:rPr>
          <w:sz w:val="24"/>
          <w:lang w:bidi="fr-FR"/>
        </w:rPr>
        <w:t xml:space="preserve">Politiques pertinentes établies par WA[X] et [ABC] en matière de qualité de l’eau, de normes de qualité des programmes, etc. </w:t>
      </w:r>
    </w:p>
    <w:p w14:paraId="0D18A5E2" w14:textId="77777777" w:rsidR="001815CE" w:rsidRPr="00302C25" w:rsidRDefault="001815CE" w:rsidP="001815CE">
      <w:pPr>
        <w:spacing w:after="60"/>
        <w:rPr>
          <w:rFonts w:ascii="Arial" w:hAnsi="Arial" w:cs="Arial"/>
          <w:sz w:val="24"/>
          <w:szCs w:val="24"/>
        </w:rPr>
      </w:pPr>
    </w:p>
    <w:p w14:paraId="05A0814F" w14:textId="0C8DD100" w:rsidR="001815CE" w:rsidRPr="00302C25" w:rsidRDefault="001815CE" w:rsidP="001815CE">
      <w:pPr>
        <w:spacing w:after="60"/>
        <w:rPr>
          <w:rFonts w:ascii="Arial" w:hAnsi="Arial" w:cs="Arial"/>
          <w:sz w:val="24"/>
          <w:szCs w:val="24"/>
        </w:rPr>
      </w:pPr>
      <w:r w:rsidRPr="00302C25">
        <w:rPr>
          <w:sz w:val="24"/>
          <w:lang w:bidi="fr-FR"/>
        </w:rPr>
        <w:t>Le présent Protocole d’accord couvre la période allant de sa date de prise d’effet au [insérer la date de fin]. Le Protocole d’accord est revu régulièrement et dès toute modification majeure du contexte, des activités ou des organisations concernées.</w:t>
      </w:r>
    </w:p>
    <w:p w14:paraId="798D5BA2" w14:textId="77777777" w:rsidR="001815CE" w:rsidRPr="00302C25" w:rsidRDefault="001815CE" w:rsidP="001815CE">
      <w:pPr>
        <w:pStyle w:val="Default"/>
        <w:jc w:val="both"/>
        <w:rPr>
          <w:color w:val="auto"/>
        </w:rPr>
      </w:pPr>
    </w:p>
    <w:tbl>
      <w:tblPr>
        <w:tblStyle w:val="TableGrid"/>
        <w:tblW w:w="0" w:type="auto"/>
        <w:tblLook w:val="04A0" w:firstRow="1" w:lastRow="0" w:firstColumn="1" w:lastColumn="0" w:noHBand="0" w:noVBand="1"/>
      </w:tblPr>
      <w:tblGrid>
        <w:gridCol w:w="9016"/>
      </w:tblGrid>
      <w:tr w:rsidR="001815CE" w:rsidRPr="00302C25" w14:paraId="71766377" w14:textId="77777777" w:rsidTr="63A3C426">
        <w:tc>
          <w:tcPr>
            <w:tcW w:w="9016" w:type="dxa"/>
            <w:shd w:val="clear" w:color="auto" w:fill="F2F2F2" w:themeFill="background1" w:themeFillShade="F2"/>
          </w:tcPr>
          <w:p w14:paraId="3F014EF0" w14:textId="73F48561" w:rsidR="001815CE" w:rsidRPr="00302C25" w:rsidRDefault="001815CE" w:rsidP="005C26BB">
            <w:pPr>
              <w:pStyle w:val="Default"/>
              <w:spacing w:after="60"/>
              <w:rPr>
                <w:i/>
                <w:iCs/>
                <w:color w:val="auto"/>
              </w:rPr>
            </w:pPr>
            <w:r w:rsidRPr="04F22FF3">
              <w:rPr>
                <w:b/>
                <w:i/>
                <w:color w:val="auto"/>
                <w:lang w:bidi="fr-FR"/>
              </w:rPr>
              <w:t xml:space="preserve">2. Déclaration d’intention [protocoles d’accord simplifiés et complets] </w:t>
            </w:r>
          </w:p>
          <w:p w14:paraId="303E150C" w14:textId="558A09AB" w:rsidR="001815CE" w:rsidRPr="00302C25" w:rsidRDefault="001815CE" w:rsidP="005C26BB">
            <w:pPr>
              <w:pStyle w:val="Default"/>
              <w:rPr>
                <w:i/>
                <w:iCs/>
                <w:color w:val="auto"/>
              </w:rPr>
            </w:pPr>
            <w:proofErr w:type="spellStart"/>
            <w:r w:rsidRPr="00302C25">
              <w:rPr>
                <w:i/>
                <w:color w:val="auto"/>
                <w:lang w:bidi="fr-FR"/>
              </w:rPr>
              <w:t>WaterAid</w:t>
            </w:r>
            <w:proofErr w:type="spellEnd"/>
            <w:r w:rsidRPr="00302C25">
              <w:rPr>
                <w:i/>
                <w:color w:val="auto"/>
                <w:lang w:bidi="fr-FR"/>
              </w:rPr>
              <w:t xml:space="preserve"> s’engage dans un partenariat de collaboration afin d’atteindre des objectifs communs. Les partenariats de collaboration DOIVENT être compatibles et propices à l’atteinte des objectifs stratégiques et opérationnels. Par conséquent, </w:t>
            </w:r>
            <w:proofErr w:type="spellStart"/>
            <w:r w:rsidRPr="00302C25">
              <w:rPr>
                <w:i/>
                <w:color w:val="auto"/>
                <w:lang w:bidi="fr-FR"/>
              </w:rPr>
              <w:t>WaterAid</w:t>
            </w:r>
            <w:proofErr w:type="spellEnd"/>
            <w:r w:rsidRPr="00302C25">
              <w:rPr>
                <w:i/>
                <w:color w:val="auto"/>
                <w:lang w:bidi="fr-FR"/>
              </w:rPr>
              <w:t xml:space="preserve"> et le partenaire de collaboration doivent identifier leurs objectifs, leurs approches et leurs valeurs, et trouver un terrain d’entente suffisant pour établir une relation collaborative solide. </w:t>
            </w:r>
          </w:p>
          <w:p w14:paraId="58BA2840" w14:textId="77777777" w:rsidR="001815CE" w:rsidRPr="00302C25" w:rsidRDefault="001815CE" w:rsidP="005C26BB">
            <w:pPr>
              <w:pStyle w:val="Default"/>
              <w:rPr>
                <w:i/>
                <w:color w:val="auto"/>
              </w:rPr>
            </w:pPr>
          </w:p>
          <w:p w14:paraId="78A7169C" w14:textId="0D6BC95C" w:rsidR="001815CE" w:rsidRPr="00302C25" w:rsidRDefault="001815CE" w:rsidP="005C26BB">
            <w:pPr>
              <w:pStyle w:val="Default"/>
              <w:rPr>
                <w:i/>
                <w:iCs/>
                <w:color w:val="auto"/>
              </w:rPr>
            </w:pPr>
            <w:r w:rsidRPr="00302C25">
              <w:rPr>
                <w:i/>
                <w:color w:val="auto"/>
                <w:lang w:bidi="fr-FR"/>
              </w:rPr>
              <w:t xml:space="preserve">Une réunion ou des ateliers doivent être organisés avec toutes les Parties au cours du développement du partenariat pour garantir : l’identification de la </w:t>
            </w:r>
            <w:r w:rsidRPr="00302C25">
              <w:rPr>
                <w:b/>
                <w:i/>
                <w:color w:val="auto"/>
                <w:lang w:bidi="fr-FR"/>
              </w:rPr>
              <w:t xml:space="preserve">vision </w:t>
            </w:r>
            <w:r w:rsidRPr="00302C25">
              <w:rPr>
                <w:i/>
                <w:color w:val="auto"/>
                <w:lang w:bidi="fr-FR"/>
              </w:rPr>
              <w:t xml:space="preserve">organisationnelle et de la </w:t>
            </w:r>
            <w:r w:rsidRPr="00302C25">
              <w:rPr>
                <w:b/>
                <w:i/>
                <w:color w:val="auto"/>
                <w:lang w:bidi="fr-FR"/>
              </w:rPr>
              <w:t xml:space="preserve">mission </w:t>
            </w:r>
            <w:r w:rsidRPr="00302C25">
              <w:rPr>
                <w:i/>
                <w:color w:val="auto"/>
                <w:lang w:bidi="fr-FR"/>
              </w:rPr>
              <w:t xml:space="preserve">de chaque Partie ; l’examen et la définition de la </w:t>
            </w:r>
            <w:r w:rsidRPr="00302C25">
              <w:rPr>
                <w:b/>
                <w:i/>
                <w:color w:val="auto"/>
                <w:lang w:bidi="fr-FR"/>
              </w:rPr>
              <w:t xml:space="preserve">finalité </w:t>
            </w:r>
            <w:r w:rsidRPr="00302C25">
              <w:rPr>
                <w:i/>
                <w:color w:val="auto"/>
                <w:lang w:bidi="fr-FR"/>
              </w:rPr>
              <w:t xml:space="preserve">du partenariat au-delà des projets individuels ; et l’approbation des </w:t>
            </w:r>
            <w:r w:rsidRPr="00302C25">
              <w:rPr>
                <w:b/>
                <w:i/>
                <w:color w:val="auto"/>
                <w:lang w:bidi="fr-FR"/>
              </w:rPr>
              <w:t xml:space="preserve">objectifs </w:t>
            </w:r>
            <w:r w:rsidRPr="00302C25">
              <w:rPr>
                <w:i/>
                <w:color w:val="auto"/>
                <w:lang w:bidi="fr-FR"/>
              </w:rPr>
              <w:t xml:space="preserve">des Parties dans le cadre de leur collaboration. Les objectifs doivent correspondre aux motivations et aux attentes de chaque organisation et doivent reposer sur les avantages comparatifs que chacune d’elle apporte dans le cadre de la collaboration. </w:t>
            </w:r>
          </w:p>
          <w:p w14:paraId="3D1B4613" w14:textId="77777777" w:rsidR="001815CE" w:rsidRPr="00302C25" w:rsidRDefault="001815CE" w:rsidP="005C26BB">
            <w:pPr>
              <w:pStyle w:val="Default"/>
              <w:rPr>
                <w:i/>
                <w:color w:val="auto"/>
              </w:rPr>
            </w:pPr>
          </w:p>
          <w:p w14:paraId="5A5C13DA" w14:textId="77777777" w:rsidR="001815CE" w:rsidRPr="00302C25" w:rsidRDefault="001815CE" w:rsidP="005C26BB">
            <w:pPr>
              <w:pStyle w:val="Default"/>
              <w:rPr>
                <w:i/>
                <w:iCs/>
                <w:color w:val="auto"/>
              </w:rPr>
            </w:pPr>
            <w:r w:rsidRPr="00302C25">
              <w:rPr>
                <w:i/>
                <w:color w:val="auto"/>
                <w:lang w:bidi="fr-FR"/>
              </w:rPr>
              <w:t xml:space="preserve">Voici des exemples de </w:t>
            </w:r>
            <w:r w:rsidRPr="00302C25">
              <w:rPr>
                <w:b/>
                <w:i/>
                <w:color w:val="auto"/>
                <w:lang w:bidi="fr-FR"/>
              </w:rPr>
              <w:t xml:space="preserve">finalités </w:t>
            </w:r>
            <w:r w:rsidRPr="00302C25">
              <w:rPr>
                <w:i/>
                <w:color w:val="auto"/>
                <w:lang w:bidi="fr-FR"/>
              </w:rPr>
              <w:t xml:space="preserve">d’un partenariat : </w:t>
            </w:r>
          </w:p>
          <w:p w14:paraId="03BADD10" w14:textId="1A0C0337" w:rsidR="009B395E" w:rsidRPr="00302C25" w:rsidRDefault="76B0F8ED" w:rsidP="00422A22">
            <w:pPr>
              <w:pStyle w:val="Default"/>
              <w:numPr>
                <w:ilvl w:val="0"/>
                <w:numId w:val="58"/>
              </w:numPr>
              <w:ind w:left="600" w:hanging="283"/>
              <w:rPr>
                <w:rFonts w:eastAsiaTheme="minorEastAsia"/>
                <w:i/>
                <w:iCs/>
                <w:color w:val="auto"/>
              </w:rPr>
            </w:pPr>
            <w:r w:rsidRPr="00302C25">
              <w:rPr>
                <w:i/>
                <w:color w:val="auto"/>
                <w:lang w:bidi="fr-FR"/>
              </w:rPr>
              <w:t xml:space="preserve">Travailler en collaboration vers l’atteinte des objectifs communs convenus. </w:t>
            </w:r>
          </w:p>
          <w:p w14:paraId="37CFBAC4" w14:textId="4E52F4AB" w:rsidR="009B395E" w:rsidRPr="00302C25" w:rsidRDefault="65A14FC2" w:rsidP="00422A22">
            <w:pPr>
              <w:pStyle w:val="Default"/>
              <w:numPr>
                <w:ilvl w:val="0"/>
                <w:numId w:val="58"/>
              </w:numPr>
              <w:ind w:left="600" w:hanging="283"/>
              <w:rPr>
                <w:i/>
                <w:iCs/>
                <w:color w:val="auto"/>
              </w:rPr>
            </w:pPr>
            <w:r w:rsidRPr="00302C25">
              <w:rPr>
                <w:i/>
                <w:color w:val="auto"/>
                <w:lang w:bidi="fr-FR"/>
              </w:rPr>
              <w:t xml:space="preserve">Concevoir des programmes de travail qui combinent l’expertise EAH de </w:t>
            </w:r>
            <w:proofErr w:type="spellStart"/>
            <w:r w:rsidRPr="00302C25">
              <w:rPr>
                <w:i/>
                <w:color w:val="auto"/>
                <w:lang w:bidi="fr-FR"/>
              </w:rPr>
              <w:t>WaterAid</w:t>
            </w:r>
            <w:proofErr w:type="spellEnd"/>
            <w:r w:rsidRPr="00302C25">
              <w:rPr>
                <w:i/>
                <w:color w:val="auto"/>
                <w:lang w:bidi="fr-FR"/>
              </w:rPr>
              <w:t xml:space="preserve"> et l’expertise des partenaires au sein d’ABC (p. ex., sur les systèmes de santé) afin d’apporter des améliorations durables et systémiques aux services EAH.</w:t>
            </w:r>
          </w:p>
          <w:p w14:paraId="60E5DDC1" w14:textId="19C670A4" w:rsidR="009B395E" w:rsidRPr="00302C25" w:rsidRDefault="4D5F15D0" w:rsidP="00422A22">
            <w:pPr>
              <w:pStyle w:val="Default"/>
              <w:numPr>
                <w:ilvl w:val="0"/>
                <w:numId w:val="58"/>
              </w:numPr>
              <w:ind w:left="600" w:hanging="283"/>
              <w:rPr>
                <w:i/>
                <w:iCs/>
                <w:color w:val="auto"/>
              </w:rPr>
            </w:pPr>
            <w:r w:rsidRPr="00302C25">
              <w:rPr>
                <w:i/>
                <w:color w:val="auto"/>
                <w:lang w:bidi="fr-FR"/>
              </w:rPr>
              <w:t xml:space="preserve">Trouver ensemble le financement d’un projet dans le cadre d’un travail collaboratif. </w:t>
            </w:r>
          </w:p>
          <w:p w14:paraId="197280F1" w14:textId="77777777" w:rsidR="001815CE" w:rsidRPr="00302C25" w:rsidRDefault="001815CE" w:rsidP="00422A22">
            <w:pPr>
              <w:pStyle w:val="Default"/>
              <w:ind w:left="600" w:hanging="283"/>
              <w:rPr>
                <w:i/>
                <w:color w:val="auto"/>
              </w:rPr>
            </w:pPr>
          </w:p>
          <w:p w14:paraId="1231803D" w14:textId="77777777" w:rsidR="001815CE" w:rsidRPr="00302C25" w:rsidRDefault="001815CE" w:rsidP="00956F3D">
            <w:pPr>
              <w:pStyle w:val="Default"/>
              <w:rPr>
                <w:i/>
                <w:color w:val="auto"/>
              </w:rPr>
            </w:pPr>
          </w:p>
          <w:p w14:paraId="10115039" w14:textId="779F2312" w:rsidR="001815CE" w:rsidRPr="00302C25" w:rsidRDefault="001815CE" w:rsidP="00F11DEF">
            <w:pPr>
              <w:pStyle w:val="Default"/>
              <w:spacing w:after="60"/>
              <w:rPr>
                <w:i/>
                <w:iCs/>
                <w:color w:val="auto"/>
              </w:rPr>
            </w:pPr>
            <w:r w:rsidRPr="63A3C426">
              <w:rPr>
                <w:i/>
                <w:color w:val="auto"/>
                <w:lang w:bidi="fr-FR"/>
              </w:rPr>
              <w:t>Voici des exemples d’</w:t>
            </w:r>
            <w:r w:rsidRPr="63A3C426">
              <w:rPr>
                <w:b/>
                <w:i/>
                <w:color w:val="auto"/>
                <w:lang w:bidi="fr-FR"/>
              </w:rPr>
              <w:t xml:space="preserve">objectifs </w:t>
            </w:r>
            <w:r w:rsidRPr="63A3C426">
              <w:rPr>
                <w:i/>
                <w:color w:val="auto"/>
                <w:lang w:bidi="fr-FR"/>
              </w:rPr>
              <w:t xml:space="preserve">d’un partenariat : </w:t>
            </w:r>
          </w:p>
          <w:p w14:paraId="61841880" w14:textId="57CE99F1" w:rsidR="001815CE" w:rsidRPr="00302C25" w:rsidRDefault="62D0CC27" w:rsidP="006214C5">
            <w:pPr>
              <w:pStyle w:val="Default"/>
              <w:numPr>
                <w:ilvl w:val="0"/>
                <w:numId w:val="32"/>
              </w:numPr>
              <w:rPr>
                <w:rFonts w:eastAsiaTheme="minorEastAsia"/>
                <w:i/>
                <w:iCs/>
                <w:color w:val="auto"/>
              </w:rPr>
            </w:pPr>
            <w:r w:rsidRPr="00302C25">
              <w:rPr>
                <w:i/>
                <w:color w:val="auto"/>
                <w:lang w:bidi="fr-FR"/>
              </w:rPr>
              <w:t>Autonomiser les communautés grâce à la promotion de leurs droits en matière d’accès aux services EAH.</w:t>
            </w:r>
          </w:p>
          <w:p w14:paraId="033F46B2" w14:textId="42F23C8D" w:rsidR="001815CE" w:rsidRPr="00302C25" w:rsidRDefault="7BFBC263" w:rsidP="006214C5">
            <w:pPr>
              <w:pStyle w:val="Default"/>
              <w:numPr>
                <w:ilvl w:val="0"/>
                <w:numId w:val="32"/>
              </w:numPr>
              <w:rPr>
                <w:i/>
                <w:iCs/>
                <w:color w:val="auto"/>
              </w:rPr>
            </w:pPr>
            <w:r w:rsidRPr="00302C25">
              <w:rPr>
                <w:i/>
                <w:color w:val="auto"/>
                <w:lang w:bidi="fr-FR"/>
              </w:rPr>
              <w:t xml:space="preserve">Améliorer l’accès des communautés à l’eau et aux services d’assainissement et promouvoir l’hygiène. </w:t>
            </w:r>
          </w:p>
          <w:p w14:paraId="2D87BFAE" w14:textId="77777777" w:rsidR="001815CE" w:rsidRPr="00302C25" w:rsidRDefault="001815CE" w:rsidP="006214C5">
            <w:pPr>
              <w:pStyle w:val="Default"/>
              <w:numPr>
                <w:ilvl w:val="0"/>
                <w:numId w:val="32"/>
              </w:numPr>
              <w:rPr>
                <w:i/>
                <w:color w:val="auto"/>
              </w:rPr>
            </w:pPr>
            <w:r w:rsidRPr="00302C25">
              <w:rPr>
                <w:i/>
                <w:color w:val="auto"/>
                <w:lang w:bidi="fr-FR"/>
              </w:rPr>
              <w:t xml:space="preserve">Améliorer les politiques et pratiques du secteur selon les enseignements tirés dans le cadre des projets dans la zone cible et des recherches menées. </w:t>
            </w:r>
          </w:p>
          <w:p w14:paraId="4BD145B6" w14:textId="77777777" w:rsidR="001815CE" w:rsidRPr="00302C25" w:rsidRDefault="001815CE" w:rsidP="006214C5">
            <w:pPr>
              <w:pStyle w:val="Default"/>
              <w:numPr>
                <w:ilvl w:val="0"/>
                <w:numId w:val="32"/>
              </w:numPr>
              <w:rPr>
                <w:i/>
                <w:color w:val="auto"/>
              </w:rPr>
            </w:pPr>
            <w:r w:rsidRPr="00302C25">
              <w:rPr>
                <w:i/>
                <w:color w:val="auto"/>
                <w:lang w:bidi="fr-FR"/>
              </w:rPr>
              <w:t xml:space="preserve">Accroître la gestion et l’efficacité des programmes dans les zones cibles grâce au renforcement des capacités des partenaires ABC et des parties prenantes. </w:t>
            </w:r>
          </w:p>
          <w:p w14:paraId="366C3D3F" w14:textId="61227599" w:rsidR="001815CE" w:rsidRPr="00302C25" w:rsidRDefault="001815CE" w:rsidP="005C26BB">
            <w:pPr>
              <w:pStyle w:val="Default"/>
              <w:numPr>
                <w:ilvl w:val="0"/>
                <w:numId w:val="32"/>
              </w:numPr>
              <w:rPr>
                <w:rFonts w:eastAsiaTheme="minorEastAsia"/>
                <w:color w:val="333333"/>
                <w:sz w:val="18"/>
                <w:szCs w:val="18"/>
              </w:rPr>
            </w:pPr>
            <w:r w:rsidRPr="63A3C426">
              <w:rPr>
                <w:i/>
                <w:color w:val="auto"/>
                <w:lang w:bidi="fr-FR"/>
              </w:rPr>
              <w:t>Augmenter le financement attribué par les gouvernements et les décideurs pour la mise à disposition des services EAH.</w:t>
            </w:r>
          </w:p>
        </w:tc>
      </w:tr>
    </w:tbl>
    <w:p w14:paraId="65D2B44E" w14:textId="77777777" w:rsidR="001815CE" w:rsidRPr="00302C25" w:rsidRDefault="001815CE" w:rsidP="001815CE">
      <w:pPr>
        <w:pStyle w:val="Default"/>
        <w:jc w:val="both"/>
        <w:rPr>
          <w:color w:val="auto"/>
        </w:rPr>
      </w:pPr>
    </w:p>
    <w:p w14:paraId="5F5BF9B6" w14:textId="77777777" w:rsidR="001815CE" w:rsidRPr="00302C25" w:rsidRDefault="001815CE" w:rsidP="005C26BB">
      <w:pPr>
        <w:rPr>
          <w:rFonts w:ascii="Arial" w:hAnsi="Arial" w:cs="Arial"/>
          <w:b/>
          <w:sz w:val="24"/>
          <w:szCs w:val="24"/>
        </w:rPr>
      </w:pPr>
      <w:r w:rsidRPr="00302C25">
        <w:rPr>
          <w:b/>
          <w:sz w:val="24"/>
          <w:lang w:bidi="fr-FR"/>
        </w:rPr>
        <w:t xml:space="preserve"> 2.  Déclaration d’intention  </w:t>
      </w:r>
    </w:p>
    <w:p w14:paraId="6687B21A" w14:textId="77777777" w:rsidR="001815CE" w:rsidRPr="00302C25" w:rsidRDefault="001815CE" w:rsidP="005C26BB">
      <w:pPr>
        <w:rPr>
          <w:rFonts w:ascii="Arial" w:hAnsi="Arial" w:cs="Arial"/>
          <w:b/>
          <w:bCs/>
          <w:sz w:val="24"/>
          <w:szCs w:val="24"/>
        </w:rPr>
      </w:pPr>
      <w:r w:rsidRPr="00302C25">
        <w:rPr>
          <w:b/>
          <w:sz w:val="24"/>
          <w:lang w:bidi="fr-FR"/>
        </w:rPr>
        <w:t xml:space="preserve">2.1. Mission de </w:t>
      </w:r>
      <w:proofErr w:type="spellStart"/>
      <w:r w:rsidRPr="00302C25">
        <w:rPr>
          <w:b/>
          <w:sz w:val="24"/>
          <w:lang w:bidi="fr-FR"/>
        </w:rPr>
        <w:t>WaterAid</w:t>
      </w:r>
      <w:proofErr w:type="spellEnd"/>
      <w:r w:rsidRPr="00302C25">
        <w:rPr>
          <w:b/>
          <w:sz w:val="24"/>
          <w:lang w:bidi="fr-FR"/>
        </w:rPr>
        <w:t xml:space="preserve"> </w:t>
      </w:r>
    </w:p>
    <w:p w14:paraId="7EC87A5D" w14:textId="76EC4A1C" w:rsidR="001815CE" w:rsidRPr="00302C25" w:rsidRDefault="001815CE" w:rsidP="005C26BB">
      <w:pPr>
        <w:rPr>
          <w:rFonts w:ascii="Arial" w:hAnsi="Arial" w:cs="Arial"/>
          <w:sz w:val="24"/>
          <w:szCs w:val="24"/>
        </w:rPr>
      </w:pPr>
      <w:r w:rsidRPr="00302C25">
        <w:rPr>
          <w:sz w:val="24"/>
          <w:lang w:bidi="fr-FR"/>
        </w:rPr>
        <w:t xml:space="preserve">La mission de </w:t>
      </w:r>
      <w:proofErr w:type="spellStart"/>
      <w:r w:rsidRPr="00302C25">
        <w:rPr>
          <w:sz w:val="24"/>
          <w:lang w:bidi="fr-FR"/>
        </w:rPr>
        <w:t>WaterAid</w:t>
      </w:r>
      <w:proofErr w:type="spellEnd"/>
      <w:r w:rsidRPr="00302C25">
        <w:rPr>
          <w:sz w:val="24"/>
          <w:lang w:bidi="fr-FR"/>
        </w:rPr>
        <w:t xml:space="preserve"> est de transformer la vie des populations les plus pauvres et les plus marginalisées en améliorant l’accès à l’eau, à l’assainissement et à l’hygiène. Nous travaillons de concert avec nos partenaires et influençons les décideurs pour maximiser l’impact de notre action. </w:t>
      </w:r>
    </w:p>
    <w:p w14:paraId="6C0B49B4" w14:textId="54B18AD4" w:rsidR="001815CE" w:rsidRPr="00302C25" w:rsidRDefault="001815CE" w:rsidP="005C26BB">
      <w:pPr>
        <w:rPr>
          <w:rFonts w:ascii="Arial" w:hAnsi="Arial" w:cs="Arial"/>
          <w:b/>
          <w:bCs/>
          <w:sz w:val="24"/>
          <w:szCs w:val="24"/>
        </w:rPr>
      </w:pPr>
      <w:r w:rsidRPr="00302C25">
        <w:rPr>
          <w:b/>
          <w:sz w:val="24"/>
          <w:lang w:bidi="fr-FR"/>
        </w:rPr>
        <w:t xml:space="preserve">2.2. Mission d’[ABC] </w:t>
      </w:r>
    </w:p>
    <w:p w14:paraId="08176B6A" w14:textId="13D19E7A" w:rsidR="001815CE" w:rsidRPr="00302C25" w:rsidRDefault="001815CE" w:rsidP="00077F29">
      <w:pPr>
        <w:rPr>
          <w:rFonts w:ascii="Arial" w:hAnsi="Arial" w:cs="Arial"/>
          <w:sz w:val="24"/>
          <w:szCs w:val="24"/>
        </w:rPr>
      </w:pPr>
      <w:r w:rsidRPr="00302C25">
        <w:rPr>
          <w:sz w:val="24"/>
          <w:lang w:bidi="fr-FR"/>
        </w:rPr>
        <w:t>La mission d’[ABC] est de ….. {insérer la mission d’[ABC] ici}</w:t>
      </w:r>
      <w:r w:rsidR="008577F7">
        <w:rPr>
          <w:sz w:val="24"/>
          <w:lang w:bidi="fr-FR"/>
        </w:rPr>
        <w:t>.</w:t>
      </w:r>
    </w:p>
    <w:p w14:paraId="05808014" w14:textId="77777777" w:rsidR="001815CE" w:rsidRPr="00302C25" w:rsidRDefault="001815CE" w:rsidP="00F11DEF">
      <w:pPr>
        <w:rPr>
          <w:rFonts w:ascii="Arial" w:hAnsi="Arial" w:cs="Arial"/>
          <w:b/>
          <w:sz w:val="24"/>
          <w:szCs w:val="24"/>
        </w:rPr>
      </w:pPr>
      <w:r w:rsidRPr="00302C25">
        <w:rPr>
          <w:b/>
          <w:sz w:val="24"/>
          <w:lang w:bidi="fr-FR"/>
        </w:rPr>
        <w:t xml:space="preserve">2.3 Finalité du partenariat </w:t>
      </w:r>
    </w:p>
    <w:p w14:paraId="2DBE2614" w14:textId="77777777" w:rsidR="001815CE" w:rsidRPr="00302C25" w:rsidRDefault="001815CE" w:rsidP="006214C5">
      <w:pPr>
        <w:rPr>
          <w:rFonts w:ascii="Arial" w:hAnsi="Arial" w:cs="Arial"/>
          <w:sz w:val="24"/>
          <w:szCs w:val="24"/>
        </w:rPr>
      </w:pPr>
      <w:r w:rsidRPr="00302C25">
        <w:rPr>
          <w:sz w:val="24"/>
          <w:lang w:bidi="fr-FR"/>
        </w:rPr>
        <w:t xml:space="preserve">Compte tenu des préoccupations partagées par les Parties, la finalité commune du partenariat est :  </w:t>
      </w:r>
    </w:p>
    <w:p w14:paraId="72C7AA8C" w14:textId="77777777" w:rsidR="001815CE" w:rsidRPr="00302C25" w:rsidRDefault="001815CE" w:rsidP="006214C5">
      <w:pPr>
        <w:rPr>
          <w:rFonts w:ascii="Arial" w:hAnsi="Arial" w:cs="Arial"/>
          <w:sz w:val="24"/>
          <w:szCs w:val="24"/>
        </w:rPr>
      </w:pPr>
      <w:r w:rsidRPr="00302C25">
        <w:rPr>
          <w:sz w:val="24"/>
          <w:lang w:bidi="fr-FR"/>
        </w:rPr>
        <w:t>{Insérer les objectifs plus globaux du partenariat (au-delà des projets individuels).}</w:t>
      </w:r>
    </w:p>
    <w:p w14:paraId="70E6C287" w14:textId="743C103C" w:rsidR="001815CE" w:rsidRPr="00302C25" w:rsidRDefault="001815CE" w:rsidP="006214C5">
      <w:pPr>
        <w:spacing w:before="60"/>
        <w:rPr>
          <w:rFonts w:ascii="Arial" w:hAnsi="Arial" w:cs="Arial"/>
          <w:sz w:val="24"/>
          <w:szCs w:val="24"/>
        </w:rPr>
      </w:pPr>
      <w:r w:rsidRPr="00302C25">
        <w:rPr>
          <w:sz w:val="24"/>
          <w:lang w:bidi="fr-FR"/>
        </w:rPr>
        <w:t xml:space="preserve">WA[X] et [ABC] (ci-après désignées les « Parties ») reconnaissent qu’elles souhaitent atteindre cette même finalité et concluent le présent Protocole d’accord en vue de poursuivre les objectifs suivants : </w:t>
      </w:r>
    </w:p>
    <w:p w14:paraId="5FC1B70B" w14:textId="77777777" w:rsidR="001815CE" w:rsidRPr="00302C25" w:rsidRDefault="001815CE" w:rsidP="006214C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1F047EA3" w14:textId="77777777" w:rsidTr="63A3C426">
        <w:tc>
          <w:tcPr>
            <w:tcW w:w="9016" w:type="dxa"/>
            <w:shd w:val="clear" w:color="auto" w:fill="F2F2F2" w:themeFill="background1" w:themeFillShade="F2"/>
          </w:tcPr>
          <w:p w14:paraId="25980088" w14:textId="59E4077B" w:rsidR="001815CE" w:rsidRPr="000A5D07" w:rsidRDefault="001815CE" w:rsidP="006214C5">
            <w:pPr>
              <w:pStyle w:val="Default"/>
              <w:spacing w:after="120"/>
              <w:rPr>
                <w:b/>
                <w:bCs/>
                <w:i/>
                <w:iCs/>
                <w:color w:val="auto"/>
              </w:rPr>
            </w:pPr>
            <w:r w:rsidRPr="00552258">
              <w:rPr>
                <w:b/>
                <w:i/>
                <w:color w:val="auto"/>
                <w:lang w:bidi="fr-FR"/>
              </w:rPr>
              <w:t>3.</w:t>
            </w:r>
            <w:r w:rsidRPr="00552258">
              <w:rPr>
                <w:b/>
                <w:i/>
                <w:color w:val="auto"/>
                <w:lang w:bidi="fr-FR"/>
              </w:rPr>
              <w:tab/>
              <w:t xml:space="preserve">Apports et avantages du partenariat [protocoles d’accord simplifiés et complets] </w:t>
            </w:r>
          </w:p>
          <w:p w14:paraId="53592B96" w14:textId="476033A9" w:rsidR="001815CE" w:rsidRPr="00552258" w:rsidRDefault="001815CE" w:rsidP="005C26BB">
            <w:pPr>
              <w:pStyle w:val="Default"/>
              <w:rPr>
                <w:i/>
                <w:iCs/>
                <w:color w:val="auto"/>
              </w:rPr>
            </w:pPr>
            <w:r w:rsidRPr="000A5D07">
              <w:rPr>
                <w:i/>
                <w:color w:val="auto"/>
                <w:lang w:bidi="fr-FR"/>
              </w:rPr>
              <w:t xml:space="preserve">Les apports du partenariat doivent tenir compte des contributions immédiates et des contributions plus globales au partenariat. L’objectif est dans ce cas d’assurer une redevabilité mutuelle et de se concentrer sur la valeur que ces partenariats apporteraient à l’ensemble du secteur EAH. </w:t>
            </w:r>
          </w:p>
          <w:p w14:paraId="1EE9EC97" w14:textId="77777777" w:rsidR="001815CE" w:rsidRPr="00552258" w:rsidRDefault="001815CE" w:rsidP="005C26BB">
            <w:pPr>
              <w:pStyle w:val="Default"/>
              <w:rPr>
                <w:i/>
                <w:color w:val="auto"/>
              </w:rPr>
            </w:pPr>
          </w:p>
          <w:p w14:paraId="0F262132" w14:textId="3BE03E78" w:rsidR="001815CE" w:rsidRPr="00552258" w:rsidRDefault="001815CE" w:rsidP="005C26BB">
            <w:pPr>
              <w:pStyle w:val="Default"/>
              <w:rPr>
                <w:i/>
                <w:iCs/>
                <w:color w:val="auto"/>
              </w:rPr>
            </w:pPr>
            <w:r w:rsidRPr="00552258">
              <w:rPr>
                <w:i/>
                <w:color w:val="auto"/>
                <w:lang w:bidi="fr-FR"/>
              </w:rPr>
              <w:t xml:space="preserve">Toutes les Parties doivent identifier et reconnaître leur contribution en faveur de la finalité commune et définir comment chacune compte tirer profit de cette relation, ce qui permettra d’accroître l’appropriation de chaque Partie. </w:t>
            </w:r>
          </w:p>
          <w:p w14:paraId="44D42174" w14:textId="77777777" w:rsidR="001815CE" w:rsidRPr="00552258" w:rsidRDefault="001815CE" w:rsidP="005C26BB">
            <w:pPr>
              <w:pStyle w:val="Default"/>
              <w:rPr>
                <w:i/>
                <w:color w:val="auto"/>
              </w:rPr>
            </w:pPr>
          </w:p>
          <w:p w14:paraId="19143204" w14:textId="61E3FBF2" w:rsidR="001815CE" w:rsidRPr="00552258" w:rsidRDefault="001815CE" w:rsidP="005C26BB">
            <w:pPr>
              <w:pStyle w:val="Default"/>
              <w:rPr>
                <w:i/>
                <w:iCs/>
                <w:color w:val="auto"/>
              </w:rPr>
            </w:pPr>
            <w:r w:rsidRPr="00552258">
              <w:rPr>
                <w:i/>
                <w:color w:val="auto"/>
                <w:lang w:bidi="fr-FR"/>
              </w:rPr>
              <w:t xml:space="preserve">À noter que les contributions et les avantages de chaque Partie évoluent au fil du partenariat ; par conséquent, ils doivent être revus régulièrement. </w:t>
            </w:r>
          </w:p>
          <w:p w14:paraId="36CF72E2" w14:textId="77777777" w:rsidR="001815CE" w:rsidRPr="00552258" w:rsidRDefault="001815CE" w:rsidP="005C26BB">
            <w:pPr>
              <w:pStyle w:val="Default"/>
              <w:rPr>
                <w:i/>
                <w:color w:val="auto"/>
              </w:rPr>
            </w:pPr>
          </w:p>
          <w:p w14:paraId="4F77211E" w14:textId="11B9953B" w:rsidR="001815CE" w:rsidRPr="00552258" w:rsidRDefault="001815CE" w:rsidP="005C26BB">
            <w:pPr>
              <w:pStyle w:val="Default"/>
              <w:spacing w:after="120"/>
              <w:rPr>
                <w:i/>
                <w:iCs/>
                <w:color w:val="auto"/>
              </w:rPr>
            </w:pPr>
            <w:r w:rsidRPr="00552258">
              <w:rPr>
                <w:i/>
                <w:color w:val="auto"/>
                <w:lang w:bidi="fr-FR"/>
              </w:rPr>
              <w:t xml:space="preserve">Voici des exemples de </w:t>
            </w:r>
            <w:r w:rsidRPr="00552258">
              <w:rPr>
                <w:b/>
                <w:i/>
                <w:color w:val="auto"/>
                <w:lang w:bidi="fr-FR"/>
              </w:rPr>
              <w:t>contributions du partenaire</w:t>
            </w:r>
            <w:r w:rsidRPr="00552258">
              <w:rPr>
                <w:i/>
                <w:color w:val="auto"/>
                <w:lang w:bidi="fr-FR"/>
              </w:rPr>
              <w:t xml:space="preserve"> : </w:t>
            </w:r>
          </w:p>
          <w:p w14:paraId="1760BB14" w14:textId="7DAC2F5D" w:rsidR="001815CE" w:rsidRPr="005C26BB" w:rsidRDefault="08C5BA56" w:rsidP="005C26BB">
            <w:pPr>
              <w:pStyle w:val="Default"/>
              <w:numPr>
                <w:ilvl w:val="0"/>
                <w:numId w:val="34"/>
              </w:numPr>
              <w:spacing w:after="120"/>
              <w:ind w:left="714" w:hanging="357"/>
              <w:rPr>
                <w:rFonts w:eastAsiaTheme="minorEastAsia"/>
                <w:i/>
                <w:iCs/>
                <w:color w:val="auto"/>
              </w:rPr>
            </w:pPr>
            <w:r w:rsidRPr="00552258">
              <w:rPr>
                <w:i/>
                <w:color w:val="auto"/>
                <w:lang w:bidi="fr-FR"/>
              </w:rPr>
              <w:t xml:space="preserve">Compétences, connaissances et expérience, entre autres, dans les domaines de l’égalité, de l’inclusion, de l’égalité des genres, des approches fondées sur les droits humains, des technologies EAH appropriées, des approches d’assainissement, des démarches commerciales et du développement des activités, de la santé, de l’éducation, du suivi du budget et du suivi sectoriel ; </w:t>
            </w:r>
          </w:p>
          <w:p w14:paraId="40FDBBC9" w14:textId="45A612BC" w:rsidR="495BCE70" w:rsidRPr="00552258" w:rsidRDefault="495BCE70" w:rsidP="005C26BB">
            <w:pPr>
              <w:pStyle w:val="Default"/>
              <w:numPr>
                <w:ilvl w:val="0"/>
                <w:numId w:val="34"/>
              </w:numPr>
              <w:spacing w:after="120"/>
              <w:ind w:left="714" w:hanging="357"/>
              <w:rPr>
                <w:i/>
                <w:iCs/>
                <w:color w:val="auto"/>
              </w:rPr>
            </w:pPr>
            <w:r w:rsidRPr="005C26BB">
              <w:rPr>
                <w:i/>
                <w:color w:val="auto"/>
                <w:lang w:bidi="fr-FR"/>
              </w:rPr>
              <w:lastRenderedPageBreak/>
              <w:t>Réseaux et contacts avec d’autres parties prenantes dans un domaine d’expertise donné ;</w:t>
            </w:r>
          </w:p>
          <w:p w14:paraId="0F0ABB4E" w14:textId="0F297F6E" w:rsidR="0D5471A8" w:rsidRPr="00552258" w:rsidRDefault="0D5471A8" w:rsidP="005C26BB">
            <w:pPr>
              <w:pStyle w:val="Default"/>
              <w:numPr>
                <w:ilvl w:val="0"/>
                <w:numId w:val="34"/>
              </w:numPr>
              <w:spacing w:after="120"/>
              <w:ind w:left="714" w:hanging="357"/>
              <w:rPr>
                <w:i/>
                <w:iCs/>
                <w:color w:val="auto"/>
              </w:rPr>
            </w:pPr>
            <w:r w:rsidRPr="005C26BB">
              <w:rPr>
                <w:i/>
                <w:color w:val="auto"/>
                <w:lang w:bidi="fr-FR"/>
              </w:rPr>
              <w:t>Compréhension des questions de pouvoir et des relations au sein du gouvernement, des communautés et du secteur de la santé en fonction du contexte ;</w:t>
            </w:r>
          </w:p>
          <w:p w14:paraId="7195B069" w14:textId="2BF78712" w:rsidR="5550F574" w:rsidRPr="00552258" w:rsidRDefault="5550F574" w:rsidP="005C26BB">
            <w:pPr>
              <w:pStyle w:val="Default"/>
              <w:numPr>
                <w:ilvl w:val="0"/>
                <w:numId w:val="34"/>
              </w:numPr>
              <w:spacing w:after="120"/>
              <w:ind w:left="714" w:hanging="357"/>
              <w:rPr>
                <w:i/>
                <w:iCs/>
                <w:color w:val="auto"/>
              </w:rPr>
            </w:pPr>
            <w:r w:rsidRPr="005C26BB">
              <w:rPr>
                <w:i/>
                <w:color w:val="auto"/>
                <w:lang w:bidi="fr-FR"/>
              </w:rPr>
              <w:t xml:space="preserve">Enseignements tirés de la collaboration dans [xxx] districts/pays/contextes ; </w:t>
            </w:r>
          </w:p>
          <w:p w14:paraId="301B858F" w14:textId="520574FC" w:rsidR="1E1E0815" w:rsidRPr="00552258" w:rsidRDefault="1E1E0815" w:rsidP="005C26BB">
            <w:pPr>
              <w:pStyle w:val="Default"/>
              <w:numPr>
                <w:ilvl w:val="0"/>
                <w:numId w:val="34"/>
              </w:numPr>
              <w:spacing w:after="120"/>
              <w:ind w:left="714" w:hanging="357"/>
              <w:rPr>
                <w:i/>
                <w:iCs/>
                <w:color w:val="auto"/>
              </w:rPr>
            </w:pPr>
            <w:r w:rsidRPr="005C26BB">
              <w:rPr>
                <w:i/>
                <w:color w:val="auto"/>
                <w:lang w:bidi="fr-FR"/>
              </w:rPr>
              <w:t>Compétences de recherche et accès au monde universitaire ;</w:t>
            </w:r>
          </w:p>
          <w:p w14:paraId="2ACDE10F" w14:textId="3665D146" w:rsidR="5D4D250E" w:rsidRPr="00552258" w:rsidRDefault="2F2BC687" w:rsidP="005C26BB">
            <w:pPr>
              <w:pStyle w:val="Default"/>
              <w:numPr>
                <w:ilvl w:val="0"/>
                <w:numId w:val="34"/>
              </w:numPr>
              <w:spacing w:after="120"/>
              <w:ind w:left="714" w:hanging="357"/>
              <w:rPr>
                <w:i/>
                <w:iCs/>
                <w:color w:val="auto"/>
              </w:rPr>
            </w:pPr>
            <w:r w:rsidRPr="005C26BB">
              <w:rPr>
                <w:i/>
                <w:color w:val="auto"/>
                <w:lang w:bidi="fr-FR"/>
              </w:rPr>
              <w:t>Capacité à mobiliser des fonds dans le cadre de projets collaboratifs.</w:t>
            </w:r>
          </w:p>
          <w:p w14:paraId="4B8EDFA5" w14:textId="5C6582DF" w:rsidR="2E54A816" w:rsidRPr="005C26BB" w:rsidRDefault="0CB8FBF4" w:rsidP="005C26BB">
            <w:pPr>
              <w:pStyle w:val="Default"/>
              <w:spacing w:after="120"/>
              <w:rPr>
                <w:i/>
                <w:iCs/>
                <w:color w:val="auto"/>
              </w:rPr>
            </w:pPr>
            <w:r w:rsidRPr="005C26BB">
              <w:rPr>
                <w:i/>
                <w:color w:val="auto"/>
                <w:lang w:bidi="fr-FR"/>
              </w:rPr>
              <w:t>Voici des exemples d’</w:t>
            </w:r>
            <w:r w:rsidRPr="005C26BB">
              <w:rPr>
                <w:b/>
                <w:i/>
                <w:color w:val="auto"/>
                <w:lang w:bidi="fr-FR"/>
              </w:rPr>
              <w:t>avantages pour le partenaire</w:t>
            </w:r>
            <w:r w:rsidRPr="005C26BB">
              <w:rPr>
                <w:i/>
                <w:color w:val="auto"/>
                <w:lang w:bidi="fr-FR"/>
              </w:rPr>
              <w:t> :</w:t>
            </w:r>
          </w:p>
          <w:p w14:paraId="3B1E1A48" w14:textId="7B1A2937" w:rsidR="2E54A816" w:rsidRPr="005C26BB" w:rsidRDefault="097C2AAF" w:rsidP="005C26BB">
            <w:pPr>
              <w:pStyle w:val="Default"/>
              <w:numPr>
                <w:ilvl w:val="0"/>
                <w:numId w:val="2"/>
              </w:numPr>
              <w:spacing w:after="120"/>
              <w:rPr>
                <w:rFonts w:asciiTheme="minorHAnsi" w:eastAsiaTheme="minorEastAsia" w:hAnsiTheme="minorHAnsi" w:cstheme="minorBidi"/>
                <w:i/>
                <w:iCs/>
                <w:color w:val="auto"/>
              </w:rPr>
            </w:pPr>
            <w:r w:rsidRPr="005C26BB">
              <w:rPr>
                <w:i/>
                <w:color w:val="auto"/>
                <w:lang w:bidi="fr-FR"/>
              </w:rPr>
              <w:t>Expérience de l’intégration des préoccupations EAH dans le cadre de ses activités ;</w:t>
            </w:r>
          </w:p>
          <w:p w14:paraId="30F8AC90" w14:textId="718D235E" w:rsidR="18F0B40E" w:rsidRPr="005C26BB" w:rsidRDefault="255F12E5" w:rsidP="005C26BB">
            <w:pPr>
              <w:pStyle w:val="Default"/>
              <w:numPr>
                <w:ilvl w:val="0"/>
                <w:numId w:val="2"/>
              </w:numPr>
              <w:spacing w:after="120"/>
              <w:rPr>
                <w:rFonts w:asciiTheme="minorHAnsi" w:eastAsiaTheme="minorEastAsia" w:hAnsiTheme="minorHAnsi" w:cstheme="minorBidi"/>
                <w:i/>
                <w:iCs/>
                <w:color w:val="auto"/>
              </w:rPr>
            </w:pPr>
            <w:r w:rsidRPr="005C26BB">
              <w:rPr>
                <w:i/>
                <w:color w:val="auto"/>
                <w:lang w:bidi="fr-FR"/>
              </w:rPr>
              <w:t xml:space="preserve">Possibilité d’augmenter son influence grâce aux réseaux de </w:t>
            </w:r>
            <w:proofErr w:type="spellStart"/>
            <w:r w:rsidRPr="005C26BB">
              <w:rPr>
                <w:i/>
                <w:color w:val="auto"/>
                <w:lang w:bidi="fr-FR"/>
              </w:rPr>
              <w:t>WaterAid</w:t>
            </w:r>
            <w:proofErr w:type="spellEnd"/>
            <w:r w:rsidRPr="005C26BB">
              <w:rPr>
                <w:i/>
                <w:color w:val="auto"/>
                <w:lang w:bidi="fr-FR"/>
              </w:rPr>
              <w:t>.</w:t>
            </w:r>
          </w:p>
          <w:p w14:paraId="7D4F3738" w14:textId="0E8EA843" w:rsidR="001815CE" w:rsidRPr="00552258" w:rsidRDefault="001815CE" w:rsidP="005C26BB">
            <w:pPr>
              <w:pStyle w:val="Default"/>
              <w:spacing w:after="120"/>
              <w:ind w:left="357" w:hanging="357"/>
              <w:rPr>
                <w:i/>
                <w:iCs/>
                <w:color w:val="auto"/>
              </w:rPr>
            </w:pPr>
            <w:r w:rsidRPr="005C26BB">
              <w:rPr>
                <w:i/>
                <w:color w:val="auto"/>
                <w:lang w:bidi="fr-FR"/>
              </w:rPr>
              <w:t xml:space="preserve">Voici des exemples de </w:t>
            </w:r>
            <w:r w:rsidRPr="005C26BB">
              <w:rPr>
                <w:b/>
                <w:i/>
                <w:color w:val="auto"/>
                <w:lang w:bidi="fr-FR"/>
              </w:rPr>
              <w:t>contributions de WA</w:t>
            </w:r>
            <w:r w:rsidRPr="005C26BB">
              <w:rPr>
                <w:i/>
                <w:color w:val="auto"/>
                <w:lang w:bidi="fr-FR"/>
              </w:rPr>
              <w:t xml:space="preserve"> : </w:t>
            </w:r>
          </w:p>
          <w:p w14:paraId="22AE80AB" w14:textId="29971FF9" w:rsidR="001815CE" w:rsidRPr="00552258" w:rsidRDefault="12375BDF" w:rsidP="005C26BB">
            <w:pPr>
              <w:pStyle w:val="ListParagraph"/>
              <w:numPr>
                <w:ilvl w:val="0"/>
                <w:numId w:val="35"/>
              </w:numPr>
              <w:spacing w:after="120"/>
              <w:ind w:left="714" w:hanging="357"/>
              <w:rPr>
                <w:rFonts w:ascii="Arial" w:eastAsiaTheme="minorEastAsia" w:hAnsi="Arial" w:cs="Arial"/>
                <w:i/>
                <w:iCs/>
                <w:sz w:val="24"/>
                <w:szCs w:val="24"/>
              </w:rPr>
            </w:pPr>
            <w:r w:rsidRPr="00F11DEF">
              <w:rPr>
                <w:i/>
                <w:sz w:val="24"/>
                <w:lang w:bidi="fr-FR"/>
              </w:rPr>
              <w:t xml:space="preserve">Compétences, connaissances et expérience, entre autres, dans les domaines des services EAH inclusifs et adaptés aux femmes, de la sécurité de l’eau, du changement des comportements en matière d’hygiène, des services EAH en milieu urbain, de l’assainissement en milieu rural, de la gestion des boues de vidange, du renforcement des systèmes, du financement des services EAH, des services EAH et de la santé, des services EAH et de l’éducation, des droits humains à l’eau et à l’assainissement, des politiques et du plaidoyer ; </w:t>
            </w:r>
          </w:p>
          <w:p w14:paraId="5AC5074A" w14:textId="24FEED93" w:rsidR="730B89BE" w:rsidRPr="00552258" w:rsidRDefault="730B89BE"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 xml:space="preserve">Réseaux et contacts avec d’autres parties prenantes aux niveaux national, local et mondial, ainsi que dans les zones où opère </w:t>
            </w:r>
            <w:proofErr w:type="spellStart"/>
            <w:r w:rsidRPr="00552258">
              <w:rPr>
                <w:i/>
                <w:sz w:val="24"/>
                <w:lang w:bidi="fr-FR"/>
              </w:rPr>
              <w:t>WaterAid</w:t>
            </w:r>
            <w:proofErr w:type="spellEnd"/>
            <w:r w:rsidRPr="00552258">
              <w:rPr>
                <w:i/>
                <w:sz w:val="24"/>
                <w:lang w:bidi="fr-FR"/>
              </w:rPr>
              <w:t xml:space="preserve"> ;  </w:t>
            </w:r>
          </w:p>
          <w:p w14:paraId="692EDEF2" w14:textId="35AC2B6D" w:rsidR="410FE072" w:rsidRPr="00552258" w:rsidRDefault="410FE072"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 xml:space="preserve">Compréhension des politiques et programmes en matière d’EAH en fonction du contexte ; </w:t>
            </w:r>
          </w:p>
          <w:p w14:paraId="55C1CB44" w14:textId="2C9BC9C5" w:rsidR="72B0B353" w:rsidRPr="00552258" w:rsidRDefault="72B0B353"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Capacités de recherche et de documentation, et mise à profit des expériences passées pour influencer les autres parties ;</w:t>
            </w:r>
          </w:p>
          <w:p w14:paraId="0830EC3D" w14:textId="6AD483B6" w:rsidR="4FF4B83E" w:rsidRPr="00552258" w:rsidRDefault="4FF4B83E"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Enseignements tirés de la collaboration dans [xxx] districts/pays/contextes ;</w:t>
            </w:r>
          </w:p>
          <w:p w14:paraId="313F6989" w14:textId="75CDCBDC" w:rsidR="43C500CA" w:rsidRPr="00552258" w:rsidRDefault="43D7F383" w:rsidP="005C26BB">
            <w:pPr>
              <w:pStyle w:val="ListParagraph"/>
              <w:numPr>
                <w:ilvl w:val="0"/>
                <w:numId w:val="35"/>
              </w:numPr>
              <w:spacing w:after="120"/>
              <w:ind w:left="714" w:hanging="357"/>
              <w:rPr>
                <w:rFonts w:ascii="Arial" w:hAnsi="Arial" w:cs="Arial"/>
                <w:i/>
                <w:iCs/>
                <w:sz w:val="24"/>
                <w:szCs w:val="24"/>
              </w:rPr>
            </w:pPr>
            <w:r w:rsidRPr="00552258">
              <w:rPr>
                <w:i/>
                <w:sz w:val="24"/>
                <w:lang w:bidi="fr-FR"/>
              </w:rPr>
              <w:t>Capacité à mobiliser des fonds dans le cadre de projets collaboratifs.</w:t>
            </w:r>
          </w:p>
          <w:p w14:paraId="31ED138C" w14:textId="185F33B2" w:rsidR="3D6E07AC" w:rsidRPr="005C26BB" w:rsidRDefault="4C5A02F1" w:rsidP="005C26BB">
            <w:pPr>
              <w:spacing w:line="276" w:lineRule="auto"/>
              <w:rPr>
                <w:rFonts w:ascii="Arial" w:eastAsia="Arial" w:hAnsi="Arial" w:cs="Arial"/>
                <w:b/>
                <w:bCs/>
                <w:sz w:val="24"/>
                <w:szCs w:val="24"/>
              </w:rPr>
            </w:pPr>
            <w:r w:rsidRPr="005C26BB">
              <w:rPr>
                <w:sz w:val="24"/>
                <w:lang w:bidi="fr-FR"/>
              </w:rPr>
              <w:t>Voici des exemples d’</w:t>
            </w:r>
            <w:r w:rsidRPr="005C26BB">
              <w:rPr>
                <w:b/>
                <w:sz w:val="24"/>
                <w:lang w:bidi="fr-FR"/>
              </w:rPr>
              <w:t>avantages pour WA</w:t>
            </w:r>
            <w:r w:rsidRPr="005C26BB">
              <w:rPr>
                <w:sz w:val="24"/>
                <w:lang w:bidi="fr-FR"/>
              </w:rPr>
              <w:t> :</w:t>
            </w:r>
          </w:p>
          <w:p w14:paraId="3429718F" w14:textId="3AEB73C4" w:rsidR="3961C526" w:rsidRPr="005C26BB" w:rsidRDefault="476C9108" w:rsidP="005C26BB">
            <w:pPr>
              <w:pStyle w:val="ListParagraph"/>
              <w:numPr>
                <w:ilvl w:val="0"/>
                <w:numId w:val="1"/>
              </w:numPr>
              <w:spacing w:line="276" w:lineRule="auto"/>
              <w:rPr>
                <w:rFonts w:eastAsiaTheme="minorEastAsia"/>
                <w:i/>
                <w:iCs/>
                <w:sz w:val="24"/>
                <w:szCs w:val="24"/>
                <w:u w:val="single"/>
              </w:rPr>
            </w:pPr>
            <w:r w:rsidRPr="005C26BB">
              <w:rPr>
                <w:sz w:val="24"/>
                <w:lang w:bidi="fr-FR"/>
              </w:rPr>
              <w:t>Expérience en matière d’intégration des préoccupations/systèmes/institutions du partenaire dans le cadre des services EAH ;</w:t>
            </w:r>
            <w:r w:rsidRPr="005C26BB">
              <w:rPr>
                <w:sz w:val="24"/>
                <w:u w:val="single"/>
                <w:lang w:bidi="fr-FR"/>
              </w:rPr>
              <w:t xml:space="preserve"> </w:t>
            </w:r>
          </w:p>
          <w:p w14:paraId="3EB774B1" w14:textId="75C4E943" w:rsidR="001815CE" w:rsidRPr="005C26BB" w:rsidRDefault="00552258" w:rsidP="005C26BB">
            <w:pPr>
              <w:pStyle w:val="ListParagraph"/>
              <w:numPr>
                <w:ilvl w:val="0"/>
                <w:numId w:val="1"/>
              </w:numPr>
              <w:spacing w:after="120" w:line="276" w:lineRule="auto"/>
              <w:rPr>
                <w:i/>
                <w:iCs/>
                <w:sz w:val="24"/>
                <w:szCs w:val="24"/>
                <w:u w:val="single"/>
              </w:rPr>
            </w:pPr>
            <w:r>
              <w:rPr>
                <w:sz w:val="24"/>
                <w:lang w:bidi="fr-FR"/>
              </w:rPr>
              <w:t>Possibilité d’accroître son influence grâce aux réseaux du partenaire.</w:t>
            </w:r>
            <w:r>
              <w:rPr>
                <w:i/>
                <w:sz w:val="24"/>
                <w:u w:val="single"/>
                <w:lang w:bidi="fr-FR"/>
              </w:rPr>
              <w:t xml:space="preserve"> </w:t>
            </w:r>
          </w:p>
        </w:tc>
      </w:tr>
    </w:tbl>
    <w:p w14:paraId="0A7AE439" w14:textId="77777777" w:rsidR="001815CE" w:rsidRPr="00302C25" w:rsidRDefault="001815CE" w:rsidP="001815CE">
      <w:pPr>
        <w:pStyle w:val="Default"/>
        <w:rPr>
          <w:color w:val="auto"/>
        </w:rPr>
      </w:pPr>
    </w:p>
    <w:p w14:paraId="27920A3E" w14:textId="4FB46B08" w:rsidR="001815CE" w:rsidRPr="00302C25" w:rsidRDefault="001815CE" w:rsidP="005C26BB">
      <w:pPr>
        <w:rPr>
          <w:rFonts w:ascii="Arial" w:hAnsi="Arial" w:cs="Arial"/>
          <w:b/>
          <w:bCs/>
          <w:sz w:val="24"/>
          <w:szCs w:val="24"/>
        </w:rPr>
      </w:pPr>
      <w:r w:rsidRPr="04F22FF3">
        <w:rPr>
          <w:b/>
          <w:sz w:val="24"/>
          <w:lang w:bidi="fr-FR"/>
        </w:rPr>
        <w:t xml:space="preserve">3. Apports et avantages du partenariat </w:t>
      </w:r>
    </w:p>
    <w:p w14:paraId="289FB475" w14:textId="60D1EA7B" w:rsidR="001815CE" w:rsidRDefault="7CDA6144" w:rsidP="005C26BB">
      <w:pPr>
        <w:rPr>
          <w:sz w:val="24"/>
          <w:lang w:bidi="fr-FR"/>
        </w:rPr>
      </w:pPr>
      <w:r w:rsidRPr="00302C25">
        <w:rPr>
          <w:sz w:val="24"/>
          <w:lang w:bidi="fr-FR"/>
        </w:rPr>
        <w:t xml:space="preserve">Chaque Partie s’engage à contribuer au partenariat, à respecter les parties prenantes et à collaborer afin de parvenir à la finalité commune du partenariat. </w:t>
      </w:r>
    </w:p>
    <w:p w14:paraId="701D5E73" w14:textId="77777777" w:rsidR="0081338A" w:rsidRPr="00302C25" w:rsidRDefault="0081338A" w:rsidP="005C26BB">
      <w:pPr>
        <w:rPr>
          <w:rFonts w:ascii="Arial" w:hAnsi="Arial" w:cs="Arial"/>
          <w:sz w:val="24"/>
          <w:szCs w:val="24"/>
        </w:rPr>
      </w:pPr>
    </w:p>
    <w:p w14:paraId="11DAAE5E" w14:textId="77777777" w:rsidR="001815CE" w:rsidRPr="00302C25" w:rsidRDefault="001815CE" w:rsidP="005C26BB">
      <w:pPr>
        <w:rPr>
          <w:rFonts w:ascii="Arial" w:hAnsi="Arial" w:cs="Arial"/>
          <w:b/>
          <w:sz w:val="24"/>
          <w:szCs w:val="24"/>
        </w:rPr>
      </w:pPr>
      <w:r w:rsidRPr="00302C25">
        <w:rPr>
          <w:b/>
          <w:sz w:val="24"/>
          <w:lang w:bidi="fr-FR"/>
        </w:rPr>
        <w:lastRenderedPageBreak/>
        <w:t xml:space="preserve">3.1 Apport d’[ABC] au partenariat </w:t>
      </w:r>
    </w:p>
    <w:p w14:paraId="0D601907" w14:textId="55F280A6" w:rsidR="001815CE" w:rsidRPr="00302C25" w:rsidRDefault="001815CE" w:rsidP="005C26BB">
      <w:pPr>
        <w:pStyle w:val="ListParagraph"/>
        <w:ind w:left="0"/>
        <w:rPr>
          <w:rFonts w:ascii="Arial" w:hAnsi="Arial" w:cs="Arial"/>
          <w:sz w:val="24"/>
          <w:szCs w:val="24"/>
        </w:rPr>
      </w:pPr>
      <w:r w:rsidRPr="00302C25">
        <w:rPr>
          <w:sz w:val="24"/>
          <w:lang w:bidi="fr-FR"/>
        </w:rPr>
        <w:t xml:space="preserve">Les contributions d’[ABC] à ce partenariat devraient être les suivantes : {insérer les contributions d’[ABC]}   </w:t>
      </w:r>
    </w:p>
    <w:p w14:paraId="3AACE2F5" w14:textId="77777777" w:rsidR="001815CE" w:rsidRPr="00302C25" w:rsidRDefault="001815CE" w:rsidP="005C26BB">
      <w:pPr>
        <w:pStyle w:val="ListParagraph"/>
        <w:ind w:left="0"/>
        <w:rPr>
          <w:rFonts w:ascii="Arial" w:hAnsi="Arial" w:cs="Arial"/>
          <w:b/>
          <w:sz w:val="24"/>
          <w:szCs w:val="24"/>
        </w:rPr>
      </w:pPr>
    </w:p>
    <w:p w14:paraId="158B9A70" w14:textId="77777777" w:rsidR="001815CE" w:rsidRPr="00302C25" w:rsidRDefault="001815CE" w:rsidP="005C26BB">
      <w:pPr>
        <w:pStyle w:val="ListParagraph"/>
        <w:ind w:left="0"/>
        <w:rPr>
          <w:rFonts w:ascii="Arial" w:hAnsi="Arial" w:cs="Arial"/>
          <w:b/>
          <w:sz w:val="24"/>
          <w:szCs w:val="24"/>
        </w:rPr>
      </w:pPr>
      <w:r w:rsidRPr="00302C25">
        <w:rPr>
          <w:b/>
          <w:sz w:val="24"/>
          <w:lang w:bidi="fr-FR"/>
        </w:rPr>
        <w:t xml:space="preserve">3.2 Apport de WA[X] au partenariat </w:t>
      </w:r>
    </w:p>
    <w:p w14:paraId="27B06E77" w14:textId="1BFFE3DC" w:rsidR="001815CE" w:rsidRPr="00302C25" w:rsidRDefault="001815CE" w:rsidP="00552258">
      <w:pPr>
        <w:pStyle w:val="ListParagraph"/>
        <w:ind w:left="0"/>
        <w:rPr>
          <w:rFonts w:ascii="Arial" w:hAnsi="Arial" w:cs="Arial"/>
          <w:sz w:val="24"/>
          <w:szCs w:val="24"/>
        </w:rPr>
      </w:pPr>
      <w:r w:rsidRPr="00302C25">
        <w:rPr>
          <w:sz w:val="24"/>
          <w:lang w:bidi="fr-FR"/>
        </w:rPr>
        <w:t>Les contributions de WA[X] à ce partenariat devraient être les suivantes : {insérer les contributions de WA[X]}</w:t>
      </w:r>
    </w:p>
    <w:p w14:paraId="187659C7" w14:textId="77777777" w:rsidR="009206D5" w:rsidRPr="00302C25" w:rsidRDefault="009206D5" w:rsidP="00F11DEF">
      <w:pPr>
        <w:pStyle w:val="ListParagraph"/>
        <w:ind w:left="0"/>
        <w:rPr>
          <w:rFonts w:ascii="Arial" w:hAnsi="Arial" w:cs="Arial"/>
          <w:sz w:val="24"/>
          <w:szCs w:val="24"/>
        </w:rPr>
      </w:pPr>
    </w:p>
    <w:p w14:paraId="6511A1A7" w14:textId="6B25E78F" w:rsidR="6356817B" w:rsidRDefault="6356817B" w:rsidP="005C26BB">
      <w:pPr>
        <w:spacing w:line="276" w:lineRule="auto"/>
        <w:rPr>
          <w:rFonts w:ascii="Arial" w:eastAsia="Arial" w:hAnsi="Arial" w:cs="Arial"/>
          <w:b/>
          <w:bCs/>
          <w:sz w:val="24"/>
          <w:szCs w:val="24"/>
        </w:rPr>
      </w:pPr>
      <w:r w:rsidRPr="04F22FF3">
        <w:rPr>
          <w:b/>
          <w:sz w:val="24"/>
          <w:lang w:bidi="fr-FR"/>
        </w:rPr>
        <w:t>3.3 Avantages du partenariat pour [ABC]</w:t>
      </w:r>
    </w:p>
    <w:p w14:paraId="60EF2CF3" w14:textId="7A5362D4" w:rsidR="6356817B" w:rsidRDefault="6356817B" w:rsidP="005C26BB">
      <w:pPr>
        <w:spacing w:line="276" w:lineRule="auto"/>
        <w:rPr>
          <w:rFonts w:ascii="Arial" w:eastAsia="Arial" w:hAnsi="Arial" w:cs="Arial"/>
          <w:b/>
          <w:bCs/>
          <w:sz w:val="24"/>
          <w:szCs w:val="24"/>
        </w:rPr>
      </w:pPr>
      <w:r w:rsidRPr="04F22FF3">
        <w:rPr>
          <w:sz w:val="24"/>
          <w:lang w:bidi="fr-FR"/>
        </w:rPr>
        <w:t>Grâce à la création de ce partenariat, [ABC] compte bénéficier des avantages suivants :</w:t>
      </w:r>
    </w:p>
    <w:p w14:paraId="40BF3559" w14:textId="565F7515" w:rsidR="6356817B" w:rsidRDefault="6356817B" w:rsidP="005C26BB">
      <w:pPr>
        <w:spacing w:line="276" w:lineRule="auto"/>
        <w:rPr>
          <w:rFonts w:ascii="Arial" w:eastAsia="Arial" w:hAnsi="Arial" w:cs="Arial"/>
          <w:b/>
          <w:bCs/>
          <w:sz w:val="24"/>
          <w:szCs w:val="24"/>
        </w:rPr>
      </w:pPr>
      <w:r w:rsidRPr="04F22FF3">
        <w:rPr>
          <w:b/>
          <w:sz w:val="24"/>
          <w:lang w:bidi="fr-FR"/>
        </w:rPr>
        <w:t>3.4 Avantages du partenariat pour WA[X]</w:t>
      </w:r>
    </w:p>
    <w:p w14:paraId="65E982D9" w14:textId="2309232C" w:rsidR="05738DDB" w:rsidRDefault="05738DDB" w:rsidP="005C26BB">
      <w:pPr>
        <w:spacing w:line="276" w:lineRule="auto"/>
        <w:rPr>
          <w:rFonts w:ascii="Arial" w:eastAsia="Arial" w:hAnsi="Arial" w:cs="Arial"/>
          <w:sz w:val="24"/>
          <w:szCs w:val="24"/>
        </w:rPr>
      </w:pPr>
      <w:r w:rsidRPr="04F22FF3">
        <w:rPr>
          <w:sz w:val="24"/>
          <w:lang w:bidi="fr-FR"/>
        </w:rPr>
        <w:t xml:space="preserve">Grâce à la création de ce partenariat, WA[X] compte bénéficier des avantages suivants : </w:t>
      </w:r>
    </w:p>
    <w:p w14:paraId="2E9A9699" w14:textId="732DEA69" w:rsidR="27F44795" w:rsidRDefault="27F44795" w:rsidP="005C26BB">
      <w:pPr>
        <w:pStyle w:val="ListParagraph"/>
        <w:numPr>
          <w:ilvl w:val="0"/>
          <w:numId w:val="4"/>
        </w:numPr>
        <w:spacing w:line="276" w:lineRule="auto"/>
        <w:rPr>
          <w:rFonts w:eastAsiaTheme="minorEastAsia"/>
          <w:sz w:val="24"/>
          <w:szCs w:val="24"/>
        </w:rPr>
      </w:pPr>
    </w:p>
    <w:tbl>
      <w:tblPr>
        <w:tblStyle w:val="TableGrid"/>
        <w:tblW w:w="0" w:type="auto"/>
        <w:tblLook w:val="04A0" w:firstRow="1" w:lastRow="0" w:firstColumn="1" w:lastColumn="0" w:noHBand="0" w:noVBand="1"/>
      </w:tblPr>
      <w:tblGrid>
        <w:gridCol w:w="9016"/>
      </w:tblGrid>
      <w:tr w:rsidR="001815CE" w:rsidRPr="00302C25" w14:paraId="727F6494" w14:textId="77777777" w:rsidTr="04F22FF3">
        <w:tc>
          <w:tcPr>
            <w:tcW w:w="9016" w:type="dxa"/>
            <w:shd w:val="clear" w:color="auto" w:fill="F2F2F2" w:themeFill="background1" w:themeFillShade="F2"/>
          </w:tcPr>
          <w:p w14:paraId="08A6E08C" w14:textId="42D53129" w:rsidR="001815CE" w:rsidRPr="00302C25" w:rsidRDefault="001815CE" w:rsidP="00552258">
            <w:pPr>
              <w:pStyle w:val="Default"/>
              <w:spacing w:after="120"/>
              <w:rPr>
                <w:i/>
                <w:iCs/>
                <w:color w:val="auto"/>
              </w:rPr>
            </w:pPr>
            <w:r w:rsidRPr="04F22FF3">
              <w:rPr>
                <w:b/>
                <w:i/>
                <w:color w:val="auto"/>
                <w:lang w:bidi="fr-FR"/>
              </w:rPr>
              <w:t>4.</w:t>
            </w:r>
            <w:r w:rsidRPr="04F22FF3">
              <w:rPr>
                <w:b/>
                <w:i/>
                <w:color w:val="auto"/>
                <w:lang w:bidi="fr-FR"/>
              </w:rPr>
              <w:tab/>
              <w:t>Renforcement des capacités et des compétences [protocole d’accord complet uniquement]</w:t>
            </w:r>
          </w:p>
          <w:p w14:paraId="05011409" w14:textId="76886779" w:rsidR="001815CE" w:rsidRPr="00302C25" w:rsidRDefault="001815CE" w:rsidP="005C26BB">
            <w:pPr>
              <w:pStyle w:val="Default"/>
              <w:rPr>
                <w:i/>
                <w:iCs/>
                <w:color w:val="auto"/>
              </w:rPr>
            </w:pPr>
            <w:proofErr w:type="spellStart"/>
            <w:r w:rsidRPr="00302C25">
              <w:rPr>
                <w:i/>
                <w:color w:val="auto"/>
                <w:lang w:bidi="fr-FR"/>
              </w:rPr>
              <w:t>WaterAid</w:t>
            </w:r>
            <w:proofErr w:type="spellEnd"/>
            <w:r w:rsidRPr="00302C25">
              <w:rPr>
                <w:i/>
                <w:color w:val="auto"/>
                <w:lang w:bidi="fr-FR"/>
              </w:rPr>
              <w:t xml:space="preserve"> et les organisations partenaires peuvent apprendre les unes des autres. La présente section vise à définir l’axe central des activités de renforcement des capacités et des compétences. </w:t>
            </w:r>
          </w:p>
          <w:p w14:paraId="156A4117" w14:textId="77777777" w:rsidR="001815CE" w:rsidRPr="00302C25" w:rsidRDefault="001815CE" w:rsidP="005C26BB">
            <w:pPr>
              <w:pStyle w:val="Default"/>
              <w:rPr>
                <w:i/>
                <w:color w:val="auto"/>
              </w:rPr>
            </w:pPr>
          </w:p>
          <w:p w14:paraId="284FBC17" w14:textId="6BF4727A" w:rsidR="001815CE" w:rsidRPr="00302C25" w:rsidRDefault="001815CE" w:rsidP="005C26BB">
            <w:pPr>
              <w:pStyle w:val="Default"/>
              <w:rPr>
                <w:i/>
                <w:iCs/>
                <w:color w:val="auto"/>
              </w:rPr>
            </w:pPr>
            <w:r w:rsidRPr="00302C25">
              <w:rPr>
                <w:i/>
                <w:color w:val="auto"/>
                <w:lang w:bidi="fr-FR"/>
              </w:rPr>
              <w:t xml:space="preserve">Les activités de renforcement des capacités doivent être fondées sur une vision stratégique de la façon dont les deux organisations souhaitent développer et reconnaître leurs contributions mutuelles. L’établissement de plans de renforcement des capacités doit être un exercice commun à WA[X] et au partenaire qui repose sur une évaluation conjointe des besoins. Lesdits plans doivent aider le partenaire à atteindre ses propres objectifs, ainsi que ceux de </w:t>
            </w:r>
            <w:proofErr w:type="spellStart"/>
            <w:r w:rsidRPr="00302C25">
              <w:rPr>
                <w:i/>
                <w:color w:val="auto"/>
                <w:lang w:bidi="fr-FR"/>
              </w:rPr>
              <w:t>WaterAid</w:t>
            </w:r>
            <w:proofErr w:type="spellEnd"/>
            <w:r w:rsidRPr="00302C25">
              <w:rPr>
                <w:i/>
                <w:color w:val="auto"/>
                <w:lang w:bidi="fr-FR"/>
              </w:rPr>
              <w:t xml:space="preserve">, et contribuer au renforcement à long terme des capacités nécessaires pour garantir la durabilité et l’équité des services EAH. </w:t>
            </w:r>
          </w:p>
          <w:p w14:paraId="15EF82B1" w14:textId="77777777" w:rsidR="001815CE" w:rsidRPr="00302C25" w:rsidRDefault="001815CE" w:rsidP="00552258">
            <w:pPr>
              <w:pStyle w:val="Default"/>
              <w:rPr>
                <w:i/>
                <w:color w:val="auto"/>
              </w:rPr>
            </w:pPr>
          </w:p>
          <w:p w14:paraId="15D65FF0" w14:textId="72250E3C" w:rsidR="001815CE" w:rsidRPr="00302C25" w:rsidRDefault="001815CE" w:rsidP="00F11DEF">
            <w:pPr>
              <w:pStyle w:val="Default"/>
              <w:spacing w:after="120"/>
              <w:rPr>
                <w:i/>
                <w:iCs/>
                <w:color w:val="auto"/>
              </w:rPr>
            </w:pPr>
            <w:r w:rsidRPr="4654AE12">
              <w:rPr>
                <w:i/>
                <w:color w:val="auto"/>
                <w:lang w:bidi="fr-FR"/>
              </w:rPr>
              <w:t xml:space="preserve">Voici un exemple d’activité de renforcement des capacités nécessaires pour </w:t>
            </w:r>
            <w:r w:rsidRPr="4654AE12">
              <w:rPr>
                <w:b/>
                <w:i/>
                <w:color w:val="auto"/>
                <w:lang w:bidi="fr-FR"/>
              </w:rPr>
              <w:t>WA[X]</w:t>
            </w:r>
            <w:r w:rsidRPr="4654AE12">
              <w:rPr>
                <w:i/>
                <w:color w:val="auto"/>
                <w:lang w:bidi="fr-FR"/>
              </w:rPr>
              <w:t> :</w:t>
            </w:r>
          </w:p>
          <w:p w14:paraId="58AD3F83" w14:textId="448D6E3A" w:rsidR="001815CE" w:rsidRPr="00302C25" w:rsidRDefault="001815CE" w:rsidP="00F11DEF">
            <w:pPr>
              <w:pStyle w:val="Default"/>
              <w:numPr>
                <w:ilvl w:val="0"/>
                <w:numId w:val="59"/>
              </w:numPr>
              <w:spacing w:after="120"/>
              <w:rPr>
                <w:rFonts w:eastAsiaTheme="minorEastAsia"/>
                <w:i/>
                <w:iCs/>
                <w:color w:val="auto"/>
              </w:rPr>
            </w:pPr>
            <w:r w:rsidRPr="00302C25">
              <w:rPr>
                <w:i/>
                <w:color w:val="auto"/>
                <w:lang w:bidi="fr-FR"/>
              </w:rPr>
              <w:t xml:space="preserve">Partage des connaissances du partenaire pour aider WA[X] à comprendre comment collaborer au mieux avec les communautés locales. </w:t>
            </w:r>
          </w:p>
          <w:p w14:paraId="096A5A63" w14:textId="77777777" w:rsidR="001815CE" w:rsidRPr="00302C25" w:rsidRDefault="001815CE" w:rsidP="006214C5">
            <w:pPr>
              <w:pStyle w:val="Default"/>
              <w:rPr>
                <w:i/>
                <w:color w:val="auto"/>
              </w:rPr>
            </w:pPr>
          </w:p>
          <w:p w14:paraId="501A3A9E" w14:textId="2C97427C" w:rsidR="001815CE" w:rsidRPr="00302C25" w:rsidRDefault="001815CE" w:rsidP="006214C5">
            <w:pPr>
              <w:pStyle w:val="Default"/>
              <w:spacing w:after="120"/>
              <w:rPr>
                <w:i/>
                <w:iCs/>
                <w:color w:val="auto"/>
              </w:rPr>
            </w:pPr>
            <w:r w:rsidRPr="4654AE12">
              <w:rPr>
                <w:i/>
                <w:color w:val="auto"/>
                <w:lang w:bidi="fr-FR"/>
              </w:rPr>
              <w:t>Voici des exemples d’activités de renforcement des capacités d’</w:t>
            </w:r>
            <w:r w:rsidRPr="4654AE12">
              <w:rPr>
                <w:b/>
                <w:i/>
                <w:color w:val="auto"/>
                <w:lang w:bidi="fr-FR"/>
              </w:rPr>
              <w:t>[ABC]</w:t>
            </w:r>
            <w:r w:rsidRPr="4654AE12">
              <w:rPr>
                <w:i/>
                <w:color w:val="auto"/>
                <w:lang w:bidi="fr-FR"/>
              </w:rPr>
              <w:t> :</w:t>
            </w:r>
          </w:p>
          <w:p w14:paraId="19479126" w14:textId="00CA73CD" w:rsidR="001815CE" w:rsidRPr="00302C25" w:rsidRDefault="001815CE" w:rsidP="006214C5">
            <w:pPr>
              <w:pStyle w:val="Default"/>
              <w:numPr>
                <w:ilvl w:val="0"/>
                <w:numId w:val="36"/>
              </w:numPr>
              <w:rPr>
                <w:i/>
                <w:color w:val="auto"/>
              </w:rPr>
            </w:pPr>
            <w:r w:rsidRPr="00302C25">
              <w:rPr>
                <w:i/>
                <w:color w:val="auto"/>
                <w:lang w:bidi="fr-FR"/>
              </w:rPr>
              <w:t xml:space="preserve">Séance de formation pour renforcer la capacité financière du personnel et le former sur l’élaboration et le suivi du budget ; </w:t>
            </w:r>
          </w:p>
          <w:p w14:paraId="699818CC" w14:textId="77777777" w:rsidR="001815CE" w:rsidRPr="00302C25" w:rsidRDefault="001815CE" w:rsidP="006214C5">
            <w:pPr>
              <w:numPr>
                <w:ilvl w:val="0"/>
                <w:numId w:val="36"/>
              </w:numPr>
              <w:spacing w:before="120"/>
              <w:rPr>
                <w:rFonts w:ascii="Arial" w:hAnsi="Arial" w:cs="Arial"/>
                <w:i/>
                <w:sz w:val="24"/>
                <w:szCs w:val="24"/>
              </w:rPr>
            </w:pPr>
            <w:r w:rsidRPr="00302C25">
              <w:rPr>
                <w:i/>
                <w:sz w:val="24"/>
                <w:lang w:bidi="fr-FR"/>
              </w:rPr>
              <w:t xml:space="preserve">Séance de formation sur la protection afin de sensibiliser le partenaire aux responsabilités, aux mécanismes de signalement et aux normes de conduite escomptées.   </w:t>
            </w:r>
          </w:p>
          <w:p w14:paraId="0AFC3A95" w14:textId="77777777" w:rsidR="001815CE" w:rsidRPr="00302C25" w:rsidRDefault="001815CE" w:rsidP="006214C5">
            <w:pPr>
              <w:pStyle w:val="Default"/>
              <w:rPr>
                <w:i/>
                <w:color w:val="auto"/>
              </w:rPr>
            </w:pPr>
          </w:p>
          <w:p w14:paraId="09600BE5" w14:textId="77777777" w:rsidR="001815CE" w:rsidRPr="00302C25" w:rsidRDefault="001815CE" w:rsidP="000A5D07">
            <w:pPr>
              <w:spacing w:after="240"/>
              <w:rPr>
                <w:rFonts w:ascii="Arial" w:hAnsi="Arial" w:cs="Arial"/>
                <w:i/>
                <w:sz w:val="24"/>
                <w:szCs w:val="24"/>
              </w:rPr>
            </w:pPr>
            <w:r w:rsidRPr="00302C25">
              <w:rPr>
                <w:i/>
                <w:sz w:val="24"/>
                <w:lang w:bidi="fr-FR"/>
              </w:rPr>
              <w:lastRenderedPageBreak/>
              <w:t xml:space="preserve">À noter que ces activités sont susceptibles d’être modifiées selon les révisions du partenariat et des activités apportées dans le cadre de l’Accord de partenariat. </w:t>
            </w:r>
          </w:p>
          <w:p w14:paraId="44B518A6" w14:textId="77777777" w:rsidR="001815CE" w:rsidRPr="00302C25" w:rsidRDefault="001815CE" w:rsidP="000A5D07">
            <w:pPr>
              <w:pStyle w:val="Default"/>
            </w:pPr>
          </w:p>
        </w:tc>
      </w:tr>
    </w:tbl>
    <w:p w14:paraId="1C427E86" w14:textId="77777777" w:rsidR="001815CE" w:rsidRPr="00302C25" w:rsidRDefault="001815CE" w:rsidP="001815CE">
      <w:pPr>
        <w:pStyle w:val="Default"/>
        <w:rPr>
          <w:color w:val="auto"/>
        </w:rPr>
      </w:pPr>
      <w:r w:rsidRPr="00302C25">
        <w:rPr>
          <w:lang w:bidi="fr-FR"/>
        </w:rPr>
        <w:lastRenderedPageBreak/>
        <w:t xml:space="preserve"> </w:t>
      </w:r>
    </w:p>
    <w:p w14:paraId="3DFC9ECA" w14:textId="06162B3A" w:rsidR="001815CE" w:rsidRPr="00302C25" w:rsidRDefault="001815CE" w:rsidP="4854C9AD">
      <w:pPr>
        <w:jc w:val="both"/>
        <w:rPr>
          <w:rFonts w:ascii="Arial" w:hAnsi="Arial" w:cs="Arial"/>
          <w:b/>
          <w:bCs/>
          <w:sz w:val="24"/>
          <w:szCs w:val="24"/>
          <w:u w:val="single"/>
        </w:rPr>
      </w:pPr>
      <w:r w:rsidRPr="00302C25">
        <w:rPr>
          <w:b/>
          <w:sz w:val="24"/>
          <w:lang w:bidi="fr-FR"/>
        </w:rPr>
        <w:t>4.</w:t>
      </w:r>
      <w:r w:rsidRPr="00302C25">
        <w:rPr>
          <w:b/>
          <w:sz w:val="24"/>
          <w:lang w:bidi="fr-FR"/>
        </w:rPr>
        <w:tab/>
        <w:t>Renforcement des capacités et des compétences</w:t>
      </w:r>
      <w:r w:rsidRPr="00302C25">
        <w:rPr>
          <w:b/>
          <w:sz w:val="24"/>
          <w:u w:val="single"/>
          <w:lang w:bidi="fr-FR"/>
        </w:rPr>
        <w:t xml:space="preserve"> </w:t>
      </w:r>
    </w:p>
    <w:p w14:paraId="1F64897F" w14:textId="2B3EB0B4" w:rsidR="001815CE" w:rsidRPr="00302C25" w:rsidRDefault="001815CE" w:rsidP="4854C9AD">
      <w:pPr>
        <w:jc w:val="both"/>
        <w:rPr>
          <w:rFonts w:ascii="Arial" w:hAnsi="Arial" w:cs="Arial"/>
          <w:sz w:val="24"/>
          <w:szCs w:val="24"/>
        </w:rPr>
      </w:pPr>
      <w:proofErr w:type="spellStart"/>
      <w:r w:rsidRPr="00302C25">
        <w:rPr>
          <w:sz w:val="24"/>
          <w:lang w:bidi="fr-FR"/>
        </w:rPr>
        <w:t>WaterAid</w:t>
      </w:r>
      <w:proofErr w:type="spellEnd"/>
      <w:r w:rsidRPr="00302C25">
        <w:rPr>
          <w:sz w:val="24"/>
          <w:lang w:bidi="fr-FR"/>
        </w:rPr>
        <w:t xml:space="preserve"> et les partenaires peuvent apprendre les uns des autres. WA[X] et [ABC] ont identifié les priorités suivantes dans le cadre du développement des capacités afin de permettre aux Parties de respecter les engagements pris en vertu du présent Protocole d’accord. </w:t>
      </w:r>
    </w:p>
    <w:p w14:paraId="6EFB8601" w14:textId="7328C2A1" w:rsidR="001815CE" w:rsidRPr="00302C25" w:rsidRDefault="001815CE" w:rsidP="001815CE">
      <w:pPr>
        <w:jc w:val="both"/>
        <w:rPr>
          <w:rFonts w:ascii="Arial" w:hAnsi="Arial" w:cs="Arial"/>
          <w:b/>
          <w:sz w:val="24"/>
          <w:szCs w:val="24"/>
        </w:rPr>
      </w:pPr>
      <w:r w:rsidRPr="00302C25">
        <w:rPr>
          <w:b/>
          <w:sz w:val="24"/>
          <w:lang w:bidi="fr-FR"/>
        </w:rPr>
        <w:t xml:space="preserve">4.1 Besoins de renforcement des capacités d’[ABC] </w:t>
      </w:r>
    </w:p>
    <w:p w14:paraId="4250CF65" w14:textId="7DBF96CA" w:rsidR="001815CE" w:rsidRPr="00302C25" w:rsidRDefault="001815CE" w:rsidP="001815CE">
      <w:pPr>
        <w:rPr>
          <w:rFonts w:ascii="Arial" w:hAnsi="Arial" w:cs="Arial"/>
          <w:sz w:val="24"/>
          <w:szCs w:val="24"/>
        </w:rPr>
      </w:pPr>
      <w:r w:rsidRPr="00302C25">
        <w:rPr>
          <w:sz w:val="24"/>
          <w:lang w:bidi="fr-FR"/>
        </w:rPr>
        <w:t>{Insérer les besoins de renforcement des capacités identifiés dans le cadre de ce partenariat spécifique.}</w:t>
      </w:r>
    </w:p>
    <w:p w14:paraId="3131396C" w14:textId="3A08D0C6" w:rsidR="001815CE" w:rsidRPr="00302C25" w:rsidRDefault="001815CE" w:rsidP="001815CE">
      <w:pPr>
        <w:rPr>
          <w:rFonts w:ascii="Arial" w:hAnsi="Arial" w:cs="Arial"/>
          <w:b/>
          <w:sz w:val="24"/>
          <w:szCs w:val="24"/>
        </w:rPr>
      </w:pPr>
      <w:r w:rsidRPr="00302C25">
        <w:rPr>
          <w:b/>
          <w:sz w:val="24"/>
          <w:lang w:bidi="fr-FR"/>
        </w:rPr>
        <w:t xml:space="preserve">4.2 Besoins de renforcement des capacités de WA[X] </w:t>
      </w:r>
    </w:p>
    <w:p w14:paraId="4874B502" w14:textId="0F5EEC15" w:rsidR="001815CE" w:rsidRPr="00302C25" w:rsidRDefault="001815CE" w:rsidP="001815CE">
      <w:pPr>
        <w:rPr>
          <w:rFonts w:ascii="Arial" w:hAnsi="Arial" w:cs="Arial"/>
          <w:sz w:val="24"/>
          <w:szCs w:val="24"/>
        </w:rPr>
      </w:pPr>
      <w:r w:rsidRPr="00302C25">
        <w:rPr>
          <w:sz w:val="24"/>
          <w:lang w:bidi="fr-FR"/>
        </w:rPr>
        <w:t>{Insérer les besoins de renforcement des capacités identifiés dans le cadre de ce partenariat spécifique.}</w:t>
      </w:r>
    </w:p>
    <w:p w14:paraId="47938B5D" w14:textId="77777777" w:rsidR="009206D5" w:rsidRPr="00302C25" w:rsidRDefault="009206D5" w:rsidP="001815CE">
      <w:pPr>
        <w:rPr>
          <w:rFonts w:ascii="Arial" w:hAnsi="Arial" w:cs="Arial"/>
          <w:sz w:val="24"/>
          <w:szCs w:val="24"/>
        </w:rPr>
      </w:pPr>
    </w:p>
    <w:tbl>
      <w:tblPr>
        <w:tblStyle w:val="TableGrid"/>
        <w:tblW w:w="9351" w:type="dxa"/>
        <w:tblLook w:val="04A0" w:firstRow="1" w:lastRow="0" w:firstColumn="1" w:lastColumn="0" w:noHBand="0" w:noVBand="1"/>
      </w:tblPr>
      <w:tblGrid>
        <w:gridCol w:w="9351"/>
      </w:tblGrid>
      <w:tr w:rsidR="001815CE" w:rsidRPr="00302C25" w14:paraId="057C7B1D" w14:textId="77777777" w:rsidTr="63A3C426">
        <w:tc>
          <w:tcPr>
            <w:tcW w:w="9351" w:type="dxa"/>
            <w:shd w:val="clear" w:color="auto" w:fill="F2F2F2" w:themeFill="background1" w:themeFillShade="F2"/>
          </w:tcPr>
          <w:p w14:paraId="4050E039" w14:textId="07CBBB41" w:rsidR="001815CE" w:rsidRPr="00302C25" w:rsidRDefault="001815CE" w:rsidP="0082367E">
            <w:pPr>
              <w:rPr>
                <w:rFonts w:ascii="Arial" w:hAnsi="Arial" w:cs="Arial"/>
                <w:b/>
                <w:bCs/>
                <w:i/>
                <w:iCs/>
                <w:sz w:val="24"/>
                <w:szCs w:val="24"/>
              </w:rPr>
            </w:pPr>
            <w:r w:rsidRPr="63A3C426">
              <w:rPr>
                <w:b/>
                <w:i/>
                <w:sz w:val="24"/>
                <w:lang w:bidi="fr-FR"/>
              </w:rPr>
              <w:t>5.</w:t>
            </w:r>
            <w:r w:rsidRPr="63A3C426">
              <w:rPr>
                <w:b/>
                <w:i/>
                <w:sz w:val="24"/>
                <w:lang w:bidi="fr-FR"/>
              </w:rPr>
              <w:tab/>
              <w:t xml:space="preserve">Politiques de </w:t>
            </w:r>
            <w:proofErr w:type="spellStart"/>
            <w:r w:rsidRPr="63A3C426">
              <w:rPr>
                <w:b/>
                <w:i/>
                <w:sz w:val="24"/>
                <w:lang w:bidi="fr-FR"/>
              </w:rPr>
              <w:t>WaterAid</w:t>
            </w:r>
            <w:proofErr w:type="spellEnd"/>
            <w:r w:rsidRPr="63A3C426">
              <w:rPr>
                <w:b/>
                <w:i/>
                <w:sz w:val="24"/>
                <w:lang w:bidi="fr-FR"/>
              </w:rPr>
              <w:t xml:space="preserve"> et du partenaire [protocole d’accord complet uniquement] </w:t>
            </w:r>
          </w:p>
          <w:p w14:paraId="79B6C405" w14:textId="77777777" w:rsidR="001815CE" w:rsidRPr="00302C25" w:rsidRDefault="001815CE" w:rsidP="00F11DEF">
            <w:pPr>
              <w:rPr>
                <w:rFonts w:ascii="Arial" w:hAnsi="Arial" w:cs="Arial"/>
                <w:i/>
                <w:sz w:val="24"/>
                <w:szCs w:val="24"/>
              </w:rPr>
            </w:pPr>
          </w:p>
          <w:p w14:paraId="4777E31D" w14:textId="13D47638" w:rsidR="003F39FE" w:rsidRPr="006F196F" w:rsidRDefault="3599C0B9" w:rsidP="0082367E">
            <w:pPr>
              <w:spacing w:line="259" w:lineRule="auto"/>
              <w:rPr>
                <w:rFonts w:ascii="Arial" w:eastAsia="Noto Sans" w:hAnsi="Arial" w:cs="Arial"/>
                <w:i/>
                <w:sz w:val="24"/>
                <w:szCs w:val="24"/>
              </w:rPr>
            </w:pPr>
            <w:proofErr w:type="spellStart"/>
            <w:r w:rsidRPr="006F196F">
              <w:rPr>
                <w:i/>
                <w:sz w:val="24"/>
                <w:lang w:bidi="fr-FR"/>
              </w:rPr>
              <w:t>WaterAid</w:t>
            </w:r>
            <w:proofErr w:type="spellEnd"/>
            <w:r w:rsidRPr="006F196F">
              <w:rPr>
                <w:i/>
                <w:sz w:val="24"/>
                <w:lang w:bidi="fr-FR"/>
              </w:rPr>
              <w:t xml:space="preserve"> applique et respecte des normes et politiques strictes dans le cadre de ses activités pour garantir un comportement éthique et responsable auprès des personnes, des communautés et des organisations avec lesquelles nous travaillons. </w:t>
            </w:r>
            <w:r w:rsidRPr="006F196F">
              <w:rPr>
                <w:b/>
                <w:i/>
                <w:sz w:val="24"/>
                <w:lang w:bidi="fr-FR"/>
              </w:rPr>
              <w:t xml:space="preserve">Vous devrez évaluer avec discernement le contenu de la présente section, selon le type de partenaire, la nature, la durée et l’étendue du partenariat, ainsi que la nature des activités. </w:t>
            </w:r>
            <w:r w:rsidRPr="006F196F">
              <w:rPr>
                <w:i/>
                <w:sz w:val="24"/>
                <w:lang w:bidi="fr-FR"/>
              </w:rPr>
              <w:t xml:space="preserve">À noter cependant : </w:t>
            </w:r>
          </w:p>
          <w:p w14:paraId="7908EA5B" w14:textId="5897060F" w:rsidR="003F39FE" w:rsidRPr="006F196F" w:rsidRDefault="003F39FE" w:rsidP="0082367E">
            <w:pPr>
              <w:spacing w:line="259" w:lineRule="auto"/>
              <w:rPr>
                <w:rFonts w:eastAsia="Noto Sans"/>
                <w:i/>
                <w:sz w:val="24"/>
                <w:szCs w:val="24"/>
              </w:rPr>
            </w:pPr>
          </w:p>
          <w:p w14:paraId="34D058F9" w14:textId="040600EA" w:rsidR="00A045D7" w:rsidRPr="006F196F" w:rsidRDefault="00A045D7" w:rsidP="0082367E">
            <w:pPr>
              <w:spacing w:line="259" w:lineRule="auto"/>
              <w:rPr>
                <w:rFonts w:ascii="Arial" w:eastAsia="Noto Sans" w:hAnsi="Arial" w:cs="Arial"/>
                <w:b/>
                <w:i/>
                <w:sz w:val="24"/>
                <w:szCs w:val="24"/>
              </w:rPr>
            </w:pPr>
            <w:r w:rsidRPr="006F196F">
              <w:rPr>
                <w:b/>
                <w:i/>
                <w:sz w:val="24"/>
                <w:lang w:bidi="fr-FR"/>
              </w:rPr>
              <w:t>Exigence minimale pour les protocoles d’accord simplifiés</w:t>
            </w:r>
          </w:p>
          <w:p w14:paraId="1289A6DD" w14:textId="52508E2D" w:rsidR="00A045D7" w:rsidRPr="006F196F" w:rsidRDefault="00391236" w:rsidP="00434A7C">
            <w:pPr>
              <w:pStyle w:val="ListParagraph"/>
              <w:numPr>
                <w:ilvl w:val="0"/>
                <w:numId w:val="60"/>
              </w:numPr>
              <w:rPr>
                <w:rFonts w:ascii="Arial" w:eastAsia="Noto Sans" w:hAnsi="Arial" w:cs="Arial"/>
                <w:i/>
                <w:sz w:val="24"/>
                <w:szCs w:val="24"/>
              </w:rPr>
            </w:pPr>
            <w:r w:rsidRPr="006F196F">
              <w:rPr>
                <w:i/>
                <w:sz w:val="24"/>
                <w:lang w:bidi="fr-FR"/>
              </w:rPr>
              <w:t xml:space="preserve">Le partenaire doit connaître les normes et politiques obligatoires et pertinentes de </w:t>
            </w:r>
            <w:proofErr w:type="spellStart"/>
            <w:r w:rsidRPr="006F196F">
              <w:rPr>
                <w:i/>
                <w:sz w:val="24"/>
                <w:lang w:bidi="fr-FR"/>
              </w:rPr>
              <w:t>WaterAid</w:t>
            </w:r>
            <w:proofErr w:type="spellEnd"/>
            <w:r w:rsidRPr="006F196F">
              <w:rPr>
                <w:i/>
                <w:sz w:val="24"/>
                <w:lang w:bidi="fr-FR"/>
              </w:rPr>
              <w:t xml:space="preserve">. </w:t>
            </w:r>
          </w:p>
          <w:p w14:paraId="72FC6AB8" w14:textId="6D82D5C3" w:rsidR="00A045D7" w:rsidRPr="006F196F" w:rsidRDefault="00A045D7" w:rsidP="00A045D7">
            <w:pPr>
              <w:ind w:left="60"/>
              <w:rPr>
                <w:rFonts w:eastAsia="Noto Sans"/>
                <w:i/>
                <w:sz w:val="24"/>
                <w:szCs w:val="24"/>
              </w:rPr>
            </w:pPr>
          </w:p>
          <w:p w14:paraId="0845386E" w14:textId="77777777" w:rsidR="003F39FE" w:rsidRPr="006F196F" w:rsidRDefault="003F39FE" w:rsidP="003F39FE">
            <w:pPr>
              <w:spacing w:line="259" w:lineRule="auto"/>
              <w:rPr>
                <w:rFonts w:ascii="Arial" w:eastAsia="Noto Sans" w:hAnsi="Arial" w:cs="Arial"/>
                <w:i/>
                <w:sz w:val="24"/>
                <w:szCs w:val="24"/>
              </w:rPr>
            </w:pPr>
            <w:r w:rsidRPr="006F196F">
              <w:rPr>
                <w:b/>
                <w:i/>
                <w:sz w:val="24"/>
                <w:lang w:bidi="fr-FR"/>
              </w:rPr>
              <w:t>Recommandations pour les protocoles d’accord complets</w:t>
            </w:r>
          </w:p>
          <w:p w14:paraId="2AAA8221" w14:textId="3C2D9586" w:rsidR="003F39FE" w:rsidRPr="006F196F" w:rsidRDefault="003F39FE" w:rsidP="00434A7C">
            <w:pPr>
              <w:pStyle w:val="ListParagraph"/>
              <w:numPr>
                <w:ilvl w:val="0"/>
                <w:numId w:val="60"/>
              </w:numPr>
              <w:rPr>
                <w:rFonts w:ascii="Arial" w:eastAsia="Noto Sans" w:hAnsi="Arial" w:cs="Arial"/>
                <w:i/>
                <w:sz w:val="24"/>
                <w:szCs w:val="24"/>
              </w:rPr>
            </w:pPr>
            <w:r w:rsidRPr="006F196F">
              <w:rPr>
                <w:i/>
                <w:sz w:val="24"/>
                <w:lang w:bidi="fr-FR"/>
              </w:rPr>
              <w:t xml:space="preserve">Le partenaire doit connaître les normes et politiques obligatoires et pertinentes de </w:t>
            </w:r>
            <w:proofErr w:type="spellStart"/>
            <w:r w:rsidRPr="006F196F">
              <w:rPr>
                <w:i/>
                <w:sz w:val="24"/>
                <w:lang w:bidi="fr-FR"/>
              </w:rPr>
              <w:t>WaterAid</w:t>
            </w:r>
            <w:proofErr w:type="spellEnd"/>
            <w:r w:rsidRPr="006F196F">
              <w:rPr>
                <w:i/>
                <w:sz w:val="24"/>
                <w:lang w:bidi="fr-FR"/>
              </w:rPr>
              <w:t xml:space="preserve">. </w:t>
            </w:r>
          </w:p>
          <w:p w14:paraId="6A4EEB13" w14:textId="5446EDE1" w:rsidR="003F39FE" w:rsidRPr="006F196F" w:rsidRDefault="00A045D7" w:rsidP="00434A7C">
            <w:pPr>
              <w:pStyle w:val="ListParagraph"/>
              <w:numPr>
                <w:ilvl w:val="0"/>
                <w:numId w:val="60"/>
              </w:numPr>
              <w:rPr>
                <w:rFonts w:ascii="Arial" w:eastAsia="Noto Sans" w:hAnsi="Arial" w:cs="Arial"/>
                <w:i/>
                <w:sz w:val="24"/>
                <w:szCs w:val="24"/>
              </w:rPr>
            </w:pPr>
            <w:r w:rsidRPr="006F196F">
              <w:rPr>
                <w:i/>
                <w:sz w:val="24"/>
                <w:lang w:bidi="fr-FR"/>
              </w:rPr>
              <w:t>Les politiques obligatoires et pertinentes doivent être mentionnées dans le Protocole d’accord.</w:t>
            </w:r>
          </w:p>
          <w:p w14:paraId="709D35DB" w14:textId="00EBAB57" w:rsidR="003F39FE" w:rsidRPr="006F196F" w:rsidRDefault="003F39FE" w:rsidP="00434A7C">
            <w:pPr>
              <w:pStyle w:val="ListParagraph"/>
              <w:numPr>
                <w:ilvl w:val="0"/>
                <w:numId w:val="60"/>
              </w:numPr>
              <w:rPr>
                <w:rFonts w:ascii="Arial" w:eastAsia="Noto Sans" w:hAnsi="Arial" w:cs="Arial"/>
                <w:i/>
                <w:sz w:val="24"/>
                <w:szCs w:val="24"/>
              </w:rPr>
            </w:pPr>
            <w:r w:rsidRPr="006F196F">
              <w:rPr>
                <w:i/>
                <w:sz w:val="24"/>
                <w:lang w:bidi="fr-FR"/>
              </w:rPr>
              <w:t xml:space="preserve">Le partenaire doit veiller à ce que des normes au moins aussi strictes soient adoptées lors d’activités collaboratives. </w:t>
            </w:r>
          </w:p>
          <w:p w14:paraId="5A27F95C" w14:textId="0CC57360" w:rsidR="003F39FE" w:rsidRPr="006F196F" w:rsidRDefault="003F39FE" w:rsidP="00434A7C">
            <w:pPr>
              <w:pStyle w:val="ListParagraph"/>
              <w:numPr>
                <w:ilvl w:val="0"/>
                <w:numId w:val="60"/>
              </w:numPr>
              <w:rPr>
                <w:rFonts w:ascii="Arial" w:eastAsia="Noto Sans" w:hAnsi="Arial" w:cs="Arial"/>
                <w:i/>
                <w:sz w:val="24"/>
                <w:szCs w:val="24"/>
              </w:rPr>
            </w:pPr>
            <w:r w:rsidRPr="006F196F">
              <w:rPr>
                <w:i/>
                <w:sz w:val="24"/>
                <w:lang w:bidi="fr-FR"/>
              </w:rPr>
              <w:t xml:space="preserve">Contacter la direction internationale de </w:t>
            </w:r>
            <w:proofErr w:type="spellStart"/>
            <w:r w:rsidRPr="006F196F">
              <w:rPr>
                <w:i/>
                <w:sz w:val="24"/>
                <w:lang w:bidi="fr-FR"/>
              </w:rPr>
              <w:t>WaterAid</w:t>
            </w:r>
            <w:proofErr w:type="spellEnd"/>
            <w:r w:rsidRPr="006F196F">
              <w:rPr>
                <w:i/>
                <w:sz w:val="24"/>
                <w:lang w:bidi="fr-FR"/>
              </w:rPr>
              <w:t xml:space="preserve"> chargée de la protection si les recommandations susmentionnées ne peuvent être suivies concernant le Code de conduite, le Code de conduite en matière de protection et la Politique relative à la protection de l’enfance.</w:t>
            </w:r>
          </w:p>
          <w:p w14:paraId="4A96205A" w14:textId="0557F95F" w:rsidR="003F39FE" w:rsidRPr="006F196F" w:rsidRDefault="003F39FE" w:rsidP="00434A7C">
            <w:pPr>
              <w:pStyle w:val="ListParagraph"/>
              <w:numPr>
                <w:ilvl w:val="0"/>
                <w:numId w:val="60"/>
              </w:numPr>
              <w:rPr>
                <w:rFonts w:ascii="Arial" w:eastAsia="Noto Sans" w:hAnsi="Arial" w:cs="Arial"/>
                <w:i/>
                <w:sz w:val="24"/>
                <w:szCs w:val="24"/>
              </w:rPr>
            </w:pPr>
            <w:proofErr w:type="spellStart"/>
            <w:r w:rsidRPr="006F196F">
              <w:rPr>
                <w:i/>
                <w:sz w:val="24"/>
                <w:lang w:bidi="fr-FR"/>
              </w:rPr>
              <w:lastRenderedPageBreak/>
              <w:t>WaterAid</w:t>
            </w:r>
            <w:proofErr w:type="spellEnd"/>
            <w:r w:rsidRPr="006F196F">
              <w:rPr>
                <w:i/>
                <w:sz w:val="24"/>
                <w:lang w:bidi="fr-FR"/>
              </w:rPr>
              <w:t xml:space="preserve"> doit orienter le partenaire sur ces normes et politiques lorsque cela s’avère possible.</w:t>
            </w:r>
          </w:p>
          <w:p w14:paraId="0F3CB49D" w14:textId="05F21B80" w:rsidR="00B702D6" w:rsidRPr="006F196F" w:rsidRDefault="00B702D6" w:rsidP="0082367E">
            <w:pPr>
              <w:spacing w:line="259" w:lineRule="auto"/>
              <w:rPr>
                <w:rFonts w:ascii="Arial" w:eastAsia="Noto Sans" w:hAnsi="Arial" w:cs="Arial"/>
                <w:i/>
                <w:sz w:val="24"/>
                <w:szCs w:val="24"/>
              </w:rPr>
            </w:pPr>
          </w:p>
          <w:p w14:paraId="241B456B" w14:textId="77777777" w:rsidR="0082367E" w:rsidRPr="006F196F" w:rsidRDefault="0082367E" w:rsidP="005C26BB">
            <w:pPr>
              <w:spacing w:line="259" w:lineRule="auto"/>
              <w:rPr>
                <w:rFonts w:ascii="Arial" w:eastAsia="Noto Sans" w:hAnsi="Arial" w:cs="Arial"/>
                <w:i/>
                <w:sz w:val="24"/>
                <w:szCs w:val="24"/>
              </w:rPr>
            </w:pPr>
          </w:p>
          <w:p w14:paraId="738AE16F" w14:textId="448E56E6" w:rsidR="001815CE" w:rsidRPr="00302C25" w:rsidRDefault="27A2C53F" w:rsidP="005C26BB">
            <w:pPr>
              <w:spacing w:line="259" w:lineRule="auto"/>
              <w:rPr>
                <w:rFonts w:ascii="Arial" w:hAnsi="Arial" w:cs="Arial"/>
                <w:i/>
                <w:iCs/>
                <w:sz w:val="24"/>
                <w:szCs w:val="24"/>
              </w:rPr>
            </w:pPr>
            <w:r w:rsidRPr="04F22FF3">
              <w:rPr>
                <w:i/>
                <w:sz w:val="24"/>
                <w:lang w:bidi="fr-FR"/>
              </w:rPr>
              <w:t xml:space="preserve">Nous recommandons de recenser toutes les politiques pertinentes aux futurs accords de partenariat de projet dans cette section du présent Protocole d’accord, y compris les politiques mondiales et nationales. </w:t>
            </w:r>
          </w:p>
          <w:p w14:paraId="31F755A3" w14:textId="77777777" w:rsidR="001815CE" w:rsidRPr="00302C25" w:rsidRDefault="001815CE" w:rsidP="005C26BB">
            <w:pPr>
              <w:rPr>
                <w:rFonts w:ascii="Arial" w:hAnsi="Arial" w:cs="Arial"/>
                <w:i/>
                <w:sz w:val="24"/>
                <w:szCs w:val="24"/>
              </w:rPr>
            </w:pPr>
          </w:p>
          <w:p w14:paraId="789D20DC" w14:textId="3415C116" w:rsidR="001815CE" w:rsidRPr="00302C25" w:rsidRDefault="599AEAF2" w:rsidP="005C26BB">
            <w:pPr>
              <w:spacing w:line="259" w:lineRule="auto"/>
              <w:rPr>
                <w:rFonts w:ascii="Arial" w:hAnsi="Arial" w:cs="Arial"/>
                <w:i/>
                <w:iCs/>
                <w:sz w:val="24"/>
                <w:szCs w:val="24"/>
              </w:rPr>
            </w:pPr>
            <w:r w:rsidRPr="04F22FF3">
              <w:rPr>
                <w:i/>
                <w:sz w:val="24"/>
                <w:lang w:bidi="fr-FR"/>
              </w:rPr>
              <w:t xml:space="preserve">Les partenaires de collaboration peuvent disposer de politiques/normes pertinentes dont ils souhaitent que </w:t>
            </w:r>
            <w:proofErr w:type="spellStart"/>
            <w:r w:rsidRPr="04F22FF3">
              <w:rPr>
                <w:i/>
                <w:sz w:val="24"/>
                <w:lang w:bidi="fr-FR"/>
              </w:rPr>
              <w:t>WaterAid</w:t>
            </w:r>
            <w:proofErr w:type="spellEnd"/>
            <w:r w:rsidRPr="04F22FF3">
              <w:rPr>
                <w:i/>
                <w:sz w:val="24"/>
                <w:lang w:bidi="fr-FR"/>
              </w:rPr>
              <w:t xml:space="preserve"> prenne connaissance et s’y conforme. Lesdites politiques/normes doivent être discutées lors du processus d’élaboration du partenariat et être ensuite mentionnées dans le Protocole d’accord et dans tout Accord de partenariat de projet comme convenu. </w:t>
            </w:r>
          </w:p>
          <w:p w14:paraId="3F027F2C" w14:textId="77777777" w:rsidR="001815CE" w:rsidRPr="00302C25" w:rsidRDefault="001815CE" w:rsidP="005C26BB">
            <w:pPr>
              <w:rPr>
                <w:rFonts w:ascii="Arial" w:hAnsi="Arial" w:cs="Arial"/>
                <w:i/>
                <w:sz w:val="24"/>
                <w:szCs w:val="24"/>
              </w:rPr>
            </w:pPr>
          </w:p>
          <w:p w14:paraId="5DD5A083" w14:textId="2ACB10E0" w:rsidR="001815CE" w:rsidRPr="00302C25" w:rsidRDefault="001815CE" w:rsidP="005C26BB">
            <w:pPr>
              <w:rPr>
                <w:rFonts w:ascii="Arial" w:hAnsi="Arial" w:cs="Arial"/>
                <w:b/>
                <w:bCs/>
                <w:i/>
                <w:iCs/>
                <w:sz w:val="24"/>
                <w:szCs w:val="24"/>
              </w:rPr>
            </w:pPr>
            <w:r w:rsidRPr="04F22FF3">
              <w:rPr>
                <w:b/>
                <w:i/>
                <w:sz w:val="24"/>
                <w:lang w:bidi="fr-FR"/>
              </w:rPr>
              <w:t>Code de conduite mondial (ou code équivalent du partenaire) [référence obligatoire]</w:t>
            </w:r>
          </w:p>
          <w:p w14:paraId="677BA026" w14:textId="77777777" w:rsidR="001815CE" w:rsidRPr="00302C25" w:rsidRDefault="001815CE" w:rsidP="005C26BB">
            <w:pPr>
              <w:rPr>
                <w:rFonts w:ascii="Arial" w:hAnsi="Arial" w:cs="Arial"/>
                <w:i/>
                <w:sz w:val="24"/>
                <w:szCs w:val="24"/>
              </w:rPr>
            </w:pPr>
          </w:p>
          <w:p w14:paraId="1807DB5B" w14:textId="08D6BB16" w:rsidR="001815CE" w:rsidRPr="00302C25" w:rsidRDefault="001815CE" w:rsidP="005C26BB">
            <w:pPr>
              <w:spacing w:after="60"/>
              <w:rPr>
                <w:rFonts w:ascii="Arial" w:hAnsi="Arial" w:cs="Arial"/>
                <w:i/>
                <w:iCs/>
                <w:sz w:val="24"/>
                <w:szCs w:val="24"/>
              </w:rPr>
            </w:pPr>
            <w:r w:rsidRPr="63A3C426">
              <w:rPr>
                <w:i/>
                <w:sz w:val="24"/>
                <w:lang w:bidi="fr-FR"/>
              </w:rPr>
              <w:t xml:space="preserve">Le Code de conduite de </w:t>
            </w:r>
            <w:proofErr w:type="spellStart"/>
            <w:r w:rsidRPr="63A3C426">
              <w:rPr>
                <w:i/>
                <w:sz w:val="24"/>
                <w:lang w:bidi="fr-FR"/>
              </w:rPr>
              <w:t>WaterAid</w:t>
            </w:r>
            <w:proofErr w:type="spellEnd"/>
            <w:r w:rsidRPr="63A3C426">
              <w:rPr>
                <w:i/>
                <w:sz w:val="24"/>
                <w:lang w:bidi="fr-FR"/>
              </w:rPr>
              <w:t xml:space="preserve"> définit les comportements professionnels attendus de quiconque travaillant pour </w:t>
            </w:r>
            <w:proofErr w:type="spellStart"/>
            <w:r w:rsidRPr="63A3C426">
              <w:rPr>
                <w:i/>
                <w:sz w:val="24"/>
                <w:lang w:bidi="fr-FR"/>
              </w:rPr>
              <w:t>WaterAid</w:t>
            </w:r>
            <w:proofErr w:type="spellEnd"/>
            <w:r w:rsidRPr="63A3C426">
              <w:rPr>
                <w:i/>
                <w:sz w:val="24"/>
                <w:lang w:bidi="fr-FR"/>
              </w:rPr>
              <w:t xml:space="preserve"> ou dans le cadre d’un partenariat ou d’un contrat formel avec </w:t>
            </w:r>
            <w:proofErr w:type="spellStart"/>
            <w:r w:rsidRPr="63A3C426">
              <w:rPr>
                <w:i/>
                <w:sz w:val="24"/>
                <w:lang w:bidi="fr-FR"/>
              </w:rPr>
              <w:t>WaterAid</w:t>
            </w:r>
            <w:proofErr w:type="spellEnd"/>
            <w:r w:rsidRPr="63A3C426">
              <w:rPr>
                <w:i/>
                <w:sz w:val="24"/>
                <w:lang w:bidi="fr-FR"/>
              </w:rPr>
              <w:t xml:space="preserve">. Les partenaires de collaboration doivent connaître le Code de conduite et respecter des normes au moins aussi strictes dans le cadre d’une collaboration encadrée par le Protocole d’accord. Le Code de conduite doit être transmis à tous les partenaires et leur personnel ; il sera ajouté en annexe à tous les accords de partenariat de projet. À l’étape de rédaction formelle d’un accord de partenariat de projet et selon la taille et la capacité de l’organisation, les partenaires de </w:t>
            </w:r>
            <w:proofErr w:type="spellStart"/>
            <w:r w:rsidRPr="63A3C426">
              <w:rPr>
                <w:i/>
                <w:sz w:val="24"/>
                <w:lang w:bidi="fr-FR"/>
              </w:rPr>
              <w:t>WaterAid</w:t>
            </w:r>
            <w:proofErr w:type="spellEnd"/>
            <w:r w:rsidRPr="63A3C426">
              <w:rPr>
                <w:i/>
                <w:sz w:val="24"/>
                <w:lang w:bidi="fr-FR"/>
              </w:rPr>
              <w:t xml:space="preserve"> doivent être prêts à : </w:t>
            </w:r>
          </w:p>
          <w:p w14:paraId="0076F187" w14:textId="4F89CB15" w:rsidR="001815CE" w:rsidRPr="00302C25" w:rsidRDefault="00F11DEF" w:rsidP="005C26BB">
            <w:pPr>
              <w:pStyle w:val="ListParagraph"/>
              <w:numPr>
                <w:ilvl w:val="0"/>
                <w:numId w:val="35"/>
              </w:numPr>
              <w:spacing w:after="120"/>
              <w:ind w:left="714" w:hanging="357"/>
              <w:rPr>
                <w:rFonts w:ascii="Arial" w:hAnsi="Arial" w:cs="Arial"/>
                <w:i/>
                <w:iCs/>
                <w:sz w:val="24"/>
                <w:szCs w:val="24"/>
              </w:rPr>
            </w:pPr>
            <w:r>
              <w:rPr>
                <w:i/>
                <w:sz w:val="24"/>
                <w:lang w:bidi="fr-FR"/>
              </w:rPr>
              <w:t xml:space="preserve">Adopter le Code de conduite mondial de </w:t>
            </w:r>
            <w:proofErr w:type="spellStart"/>
            <w:r>
              <w:rPr>
                <w:i/>
                <w:sz w:val="24"/>
                <w:lang w:bidi="fr-FR"/>
              </w:rPr>
              <w:t>WaterAid</w:t>
            </w:r>
            <w:proofErr w:type="spellEnd"/>
            <w:r>
              <w:rPr>
                <w:i/>
                <w:sz w:val="24"/>
                <w:lang w:bidi="fr-FR"/>
              </w:rPr>
              <w:t xml:space="preserve"> et ses politiques/normes subsidiaires et mécanismes de signalement ; ou</w:t>
            </w:r>
          </w:p>
          <w:p w14:paraId="6E1C75BF" w14:textId="7440BAA5" w:rsidR="001815CE" w:rsidRPr="00302C25" w:rsidRDefault="00F11DEF" w:rsidP="005C26BB">
            <w:pPr>
              <w:pStyle w:val="ListParagraph"/>
              <w:numPr>
                <w:ilvl w:val="0"/>
                <w:numId w:val="35"/>
              </w:numPr>
              <w:spacing w:after="120"/>
              <w:ind w:left="714" w:hanging="357"/>
              <w:rPr>
                <w:rFonts w:ascii="Arial" w:hAnsi="Arial" w:cs="Arial"/>
                <w:i/>
                <w:sz w:val="24"/>
                <w:szCs w:val="24"/>
              </w:rPr>
            </w:pPr>
            <w:r>
              <w:rPr>
                <w:i/>
                <w:sz w:val="24"/>
                <w:lang w:bidi="fr-FR"/>
              </w:rPr>
              <w:t xml:space="preserve">Démontrer le respect d’une norme qui correspond de manière adéquate au Code de conduite de </w:t>
            </w:r>
            <w:proofErr w:type="spellStart"/>
            <w:r>
              <w:rPr>
                <w:i/>
                <w:sz w:val="24"/>
                <w:lang w:bidi="fr-FR"/>
              </w:rPr>
              <w:t>WaterAid</w:t>
            </w:r>
            <w:proofErr w:type="spellEnd"/>
            <w:r>
              <w:rPr>
                <w:i/>
                <w:sz w:val="24"/>
                <w:lang w:bidi="fr-FR"/>
              </w:rPr>
              <w:t xml:space="preserve"> (</w:t>
            </w:r>
            <w:proofErr w:type="spellStart"/>
            <w:r>
              <w:rPr>
                <w:i/>
                <w:sz w:val="24"/>
                <w:lang w:bidi="fr-FR"/>
              </w:rPr>
              <w:t>WaterAid</w:t>
            </w:r>
            <w:proofErr w:type="spellEnd"/>
            <w:r>
              <w:rPr>
                <w:i/>
                <w:sz w:val="24"/>
                <w:lang w:bidi="fr-FR"/>
              </w:rPr>
              <w:t xml:space="preserve"> doit s’assurer de son respect ou dispenser une formation additionnelle comme mesure de renforcement) ; ou</w:t>
            </w:r>
          </w:p>
          <w:p w14:paraId="54DE18F2" w14:textId="724539DC" w:rsidR="001815CE" w:rsidRPr="00302C25" w:rsidRDefault="00F11DEF" w:rsidP="005C26BB">
            <w:pPr>
              <w:pStyle w:val="ListParagraph"/>
              <w:numPr>
                <w:ilvl w:val="0"/>
                <w:numId w:val="35"/>
              </w:numPr>
              <w:spacing w:after="120"/>
              <w:ind w:left="714" w:hanging="357"/>
              <w:rPr>
                <w:rFonts w:ascii="Arial" w:hAnsi="Arial" w:cs="Arial"/>
                <w:i/>
                <w:iCs/>
                <w:sz w:val="24"/>
                <w:szCs w:val="24"/>
              </w:rPr>
            </w:pPr>
            <w:r>
              <w:rPr>
                <w:i/>
                <w:sz w:val="24"/>
                <w:lang w:bidi="fr-FR"/>
              </w:rPr>
              <w:t xml:space="preserve">Établir leur propre norme avec le soutien de </w:t>
            </w:r>
            <w:proofErr w:type="spellStart"/>
            <w:r>
              <w:rPr>
                <w:i/>
                <w:sz w:val="24"/>
                <w:lang w:bidi="fr-FR"/>
              </w:rPr>
              <w:t>WaterAid</w:t>
            </w:r>
            <w:proofErr w:type="spellEnd"/>
            <w:r>
              <w:rPr>
                <w:i/>
                <w:sz w:val="24"/>
                <w:lang w:bidi="fr-FR"/>
              </w:rPr>
              <w:t xml:space="preserve">. </w:t>
            </w:r>
          </w:p>
          <w:p w14:paraId="676FEB55" w14:textId="77777777" w:rsidR="001815CE" w:rsidRPr="00302C25" w:rsidRDefault="001815CE" w:rsidP="0082367E">
            <w:pPr>
              <w:spacing w:after="60"/>
              <w:rPr>
                <w:rFonts w:ascii="Arial" w:hAnsi="Arial" w:cs="Arial"/>
                <w:i/>
                <w:sz w:val="24"/>
                <w:szCs w:val="24"/>
              </w:rPr>
            </w:pPr>
            <w:r w:rsidRPr="00302C25">
              <w:rPr>
                <w:i/>
                <w:sz w:val="24"/>
                <w:lang w:bidi="fr-FR"/>
              </w:rPr>
              <w:t xml:space="preserve">Lesdites normes doivent au moins inclure : </w:t>
            </w:r>
          </w:p>
          <w:p w14:paraId="4BA3F98A" w14:textId="77777777" w:rsidR="001815CE" w:rsidRPr="00302C25" w:rsidRDefault="001815CE" w:rsidP="005C26BB">
            <w:pPr>
              <w:pStyle w:val="ListParagraph"/>
              <w:numPr>
                <w:ilvl w:val="0"/>
                <w:numId w:val="35"/>
              </w:numPr>
              <w:rPr>
                <w:rFonts w:ascii="Arial" w:hAnsi="Arial" w:cs="Arial"/>
                <w:i/>
                <w:sz w:val="24"/>
                <w:szCs w:val="24"/>
              </w:rPr>
            </w:pPr>
            <w:r w:rsidRPr="00302C25">
              <w:rPr>
                <w:i/>
                <w:sz w:val="24"/>
                <w:lang w:bidi="fr-FR"/>
              </w:rPr>
              <w:t>Les principes et les engagements fondamentaux sous-tendant des comportements éthiques, les étapes pour s’assurer que le personnel respecte les normes, les procédures à suivre en cas de violation des normes et le processus de signalement.</w:t>
            </w:r>
          </w:p>
          <w:p w14:paraId="6CA8FEEB" w14:textId="77777777" w:rsidR="001815CE" w:rsidRPr="00302C25" w:rsidRDefault="001815CE" w:rsidP="005C26BB">
            <w:pPr>
              <w:pStyle w:val="ListParagraph"/>
              <w:rPr>
                <w:rFonts w:ascii="Arial" w:hAnsi="Arial" w:cs="Arial"/>
                <w:i/>
                <w:sz w:val="24"/>
                <w:szCs w:val="24"/>
              </w:rPr>
            </w:pPr>
            <w:r w:rsidRPr="00302C25">
              <w:rPr>
                <w:sz w:val="24"/>
                <w:lang w:bidi="fr-FR"/>
              </w:rPr>
              <w:t xml:space="preserve"> </w:t>
            </w:r>
          </w:p>
          <w:p w14:paraId="2A486AC5" w14:textId="77777777" w:rsidR="001815CE" w:rsidRPr="00302C25" w:rsidRDefault="001815CE" w:rsidP="005C26BB">
            <w:pPr>
              <w:rPr>
                <w:rFonts w:ascii="Arial" w:hAnsi="Arial" w:cs="Arial"/>
                <w:i/>
                <w:iCs/>
                <w:sz w:val="24"/>
                <w:szCs w:val="24"/>
              </w:rPr>
            </w:pPr>
            <w:r w:rsidRPr="00302C25">
              <w:rPr>
                <w:i/>
                <w:sz w:val="24"/>
                <w:lang w:bidi="fr-FR"/>
              </w:rPr>
              <w:t xml:space="preserve">Pour tous les projets financés par </w:t>
            </w:r>
            <w:proofErr w:type="spellStart"/>
            <w:r w:rsidRPr="00302C25">
              <w:rPr>
                <w:i/>
                <w:sz w:val="24"/>
                <w:lang w:bidi="fr-FR"/>
              </w:rPr>
              <w:t>WaterAid</w:t>
            </w:r>
            <w:proofErr w:type="spellEnd"/>
            <w:r w:rsidRPr="00302C25">
              <w:rPr>
                <w:i/>
                <w:sz w:val="24"/>
                <w:lang w:bidi="fr-FR"/>
              </w:rPr>
              <w:t xml:space="preserve">, l’ensemble du personnel et des communautés concernés doit connaître l’existence d’un canal de communication distinct de </w:t>
            </w:r>
            <w:proofErr w:type="spellStart"/>
            <w:r w:rsidRPr="00302C25">
              <w:rPr>
                <w:i/>
                <w:sz w:val="24"/>
                <w:lang w:bidi="fr-FR"/>
              </w:rPr>
              <w:t>WaterAid</w:t>
            </w:r>
            <w:proofErr w:type="spellEnd"/>
            <w:r w:rsidRPr="00302C25">
              <w:rPr>
                <w:i/>
                <w:sz w:val="24"/>
                <w:lang w:bidi="fr-FR"/>
              </w:rPr>
              <w:t xml:space="preserve"> et réservé aux demandes générales, au signalement ou aux réclamations. </w:t>
            </w:r>
          </w:p>
          <w:p w14:paraId="3734C289" w14:textId="77777777" w:rsidR="001815CE" w:rsidRPr="00302C25" w:rsidRDefault="001815CE" w:rsidP="005C26BB">
            <w:pPr>
              <w:rPr>
                <w:rFonts w:ascii="Arial" w:hAnsi="Arial" w:cs="Arial"/>
                <w:i/>
                <w:sz w:val="24"/>
                <w:szCs w:val="24"/>
              </w:rPr>
            </w:pPr>
          </w:p>
          <w:p w14:paraId="7E17D9BB" w14:textId="1E829B1F" w:rsidR="001815CE" w:rsidRPr="00302C25" w:rsidRDefault="001815CE" w:rsidP="005C26BB">
            <w:pPr>
              <w:rPr>
                <w:rFonts w:ascii="Arial" w:hAnsi="Arial" w:cs="Arial"/>
                <w:i/>
                <w:iCs/>
                <w:sz w:val="24"/>
                <w:szCs w:val="24"/>
              </w:rPr>
            </w:pPr>
            <w:r w:rsidRPr="04F22FF3">
              <w:rPr>
                <w:b/>
                <w:i/>
                <w:sz w:val="24"/>
                <w:lang w:bidi="fr-FR"/>
              </w:rPr>
              <w:t>Code de conduite relatif aux partenariats en matière de protection (</w:t>
            </w:r>
            <w:r w:rsidRPr="04F22FF3">
              <w:rPr>
                <w:b/>
                <w:i/>
                <w:sz w:val="24"/>
                <w:u w:val="single"/>
                <w:lang w:bidi="fr-FR"/>
              </w:rPr>
              <w:t>référence et ajout obligatoires</w:t>
            </w:r>
            <w:r w:rsidRPr="04F22FF3">
              <w:rPr>
                <w:b/>
                <w:i/>
                <w:sz w:val="24"/>
                <w:lang w:bidi="fr-FR"/>
              </w:rPr>
              <w:t xml:space="preserve">) </w:t>
            </w:r>
          </w:p>
          <w:p w14:paraId="7408E493" w14:textId="2CF15C65" w:rsidR="001815CE" w:rsidRPr="00302C25" w:rsidRDefault="001815CE" w:rsidP="005C26BB">
            <w:pPr>
              <w:spacing w:before="120"/>
              <w:rPr>
                <w:rFonts w:ascii="Arial" w:hAnsi="Arial" w:cs="Arial"/>
                <w:i/>
                <w:iCs/>
                <w:sz w:val="24"/>
                <w:szCs w:val="24"/>
              </w:rPr>
            </w:pPr>
            <w:r w:rsidRPr="00302C25">
              <w:rPr>
                <w:i/>
                <w:sz w:val="24"/>
                <w:lang w:bidi="fr-FR"/>
              </w:rPr>
              <w:t xml:space="preserve">Le Code de conduite des partenaires de </w:t>
            </w:r>
            <w:proofErr w:type="spellStart"/>
            <w:r w:rsidRPr="00302C25">
              <w:rPr>
                <w:i/>
                <w:sz w:val="24"/>
                <w:lang w:bidi="fr-FR"/>
              </w:rPr>
              <w:t>WaterAid</w:t>
            </w:r>
            <w:proofErr w:type="spellEnd"/>
            <w:r w:rsidRPr="00302C25">
              <w:rPr>
                <w:i/>
                <w:sz w:val="24"/>
                <w:lang w:bidi="fr-FR"/>
              </w:rPr>
              <w:t xml:space="preserve"> en matière de protection définit les comportements professionnels escomptés et obligatoires de quiconque travaillant pour </w:t>
            </w:r>
            <w:proofErr w:type="spellStart"/>
            <w:r w:rsidRPr="00302C25">
              <w:rPr>
                <w:i/>
                <w:sz w:val="24"/>
                <w:lang w:bidi="fr-FR"/>
              </w:rPr>
              <w:t>WaterAid</w:t>
            </w:r>
            <w:proofErr w:type="spellEnd"/>
            <w:r w:rsidRPr="00302C25">
              <w:rPr>
                <w:i/>
                <w:sz w:val="24"/>
                <w:lang w:bidi="fr-FR"/>
              </w:rPr>
              <w:t xml:space="preserve"> ou dans le cadre d’un partenariat ou d’un contrat formel avec </w:t>
            </w:r>
            <w:proofErr w:type="spellStart"/>
            <w:r w:rsidRPr="00302C25">
              <w:rPr>
                <w:i/>
                <w:sz w:val="24"/>
                <w:lang w:bidi="fr-FR"/>
              </w:rPr>
              <w:t>WaterAid</w:t>
            </w:r>
            <w:proofErr w:type="spellEnd"/>
            <w:r w:rsidRPr="00302C25">
              <w:rPr>
                <w:i/>
                <w:sz w:val="24"/>
                <w:lang w:bidi="fr-FR"/>
              </w:rPr>
              <w:t xml:space="preserve">. </w:t>
            </w:r>
            <w:proofErr w:type="spellStart"/>
            <w:r w:rsidRPr="00302C25">
              <w:rPr>
                <w:i/>
                <w:sz w:val="24"/>
                <w:lang w:bidi="fr-FR"/>
              </w:rPr>
              <w:t>WaterAid</w:t>
            </w:r>
            <w:proofErr w:type="spellEnd"/>
            <w:r w:rsidRPr="00302C25">
              <w:rPr>
                <w:i/>
                <w:sz w:val="24"/>
                <w:lang w:bidi="fr-FR"/>
              </w:rPr>
              <w:t xml:space="preserve"> </w:t>
            </w:r>
            <w:r w:rsidRPr="00302C25">
              <w:rPr>
                <w:i/>
                <w:sz w:val="24"/>
                <w:lang w:bidi="fr-FR"/>
              </w:rPr>
              <w:lastRenderedPageBreak/>
              <w:t>exige que le Code de conduite relatif aux partenariats en matière de protection soit transmis à tous les partenaires et leur personnel et qu’il soit ajouté en annexe à tous les accords de partenariat de projet.</w:t>
            </w:r>
          </w:p>
          <w:p w14:paraId="1DD2ABFB" w14:textId="6DEA0842" w:rsidR="00646B24" w:rsidRPr="00302C25" w:rsidRDefault="7BCEDF0F" w:rsidP="005C26BB">
            <w:pPr>
              <w:spacing w:before="120"/>
              <w:rPr>
                <w:rFonts w:ascii="Arial" w:hAnsi="Arial" w:cs="Arial"/>
                <w:i/>
                <w:iCs/>
                <w:sz w:val="24"/>
                <w:szCs w:val="24"/>
              </w:rPr>
            </w:pPr>
            <w:r w:rsidRPr="0065656B">
              <w:rPr>
                <w:i/>
                <w:sz w:val="24"/>
                <w:lang w:bidi="fr-FR"/>
              </w:rPr>
              <w:t xml:space="preserve">Si un partenaire de collaboration ayant signé un protocole d’accord, et non pas un accord de partenariat de projet, ne peut s’engager à adopter des normes au moins aussi strictes que celles énoncées dans notre Code de conduite relatif aux partenariats en matière de protection, l’équipe mondiale de </w:t>
            </w:r>
            <w:proofErr w:type="spellStart"/>
            <w:r w:rsidRPr="0065656B">
              <w:rPr>
                <w:i/>
                <w:sz w:val="24"/>
                <w:lang w:bidi="fr-FR"/>
              </w:rPr>
              <w:t>WaterAid</w:t>
            </w:r>
            <w:proofErr w:type="spellEnd"/>
            <w:r w:rsidRPr="0065656B">
              <w:rPr>
                <w:i/>
                <w:sz w:val="24"/>
                <w:lang w:bidi="fr-FR"/>
              </w:rPr>
              <w:t xml:space="preserve"> chargée de la protection doit en être informée afin de mettre en œuvre des mesures visant à répondre aux attentes en matière de protection de </w:t>
            </w:r>
            <w:proofErr w:type="spellStart"/>
            <w:r w:rsidRPr="0065656B">
              <w:rPr>
                <w:i/>
                <w:sz w:val="24"/>
                <w:lang w:bidi="fr-FR"/>
              </w:rPr>
              <w:t>WaterAid</w:t>
            </w:r>
            <w:proofErr w:type="spellEnd"/>
            <w:r w:rsidRPr="0065656B">
              <w:rPr>
                <w:i/>
                <w:sz w:val="24"/>
                <w:lang w:bidi="fr-FR"/>
              </w:rPr>
              <w:t xml:space="preserve"> pendant toute la durée du Protocole d’accord.</w:t>
            </w:r>
          </w:p>
          <w:p w14:paraId="6F597085" w14:textId="77777777" w:rsidR="001815CE" w:rsidRPr="00302C25" w:rsidRDefault="001815CE" w:rsidP="005C26BB">
            <w:pPr>
              <w:spacing w:before="120"/>
              <w:rPr>
                <w:rFonts w:ascii="Arial" w:hAnsi="Arial" w:cs="Arial"/>
                <w:i/>
                <w:sz w:val="24"/>
                <w:szCs w:val="24"/>
              </w:rPr>
            </w:pPr>
          </w:p>
          <w:p w14:paraId="553E9E98" w14:textId="03F44C8B" w:rsidR="001815CE" w:rsidRPr="00302C25" w:rsidRDefault="001815CE" w:rsidP="0082367E">
            <w:pPr>
              <w:rPr>
                <w:rFonts w:ascii="Arial" w:hAnsi="Arial" w:cs="Arial"/>
                <w:i/>
                <w:iCs/>
                <w:sz w:val="24"/>
                <w:szCs w:val="24"/>
              </w:rPr>
            </w:pPr>
            <w:r w:rsidRPr="04F22FF3">
              <w:rPr>
                <w:b/>
                <w:i/>
                <w:sz w:val="24"/>
                <w:lang w:bidi="fr-FR"/>
              </w:rPr>
              <w:t>Politique relative à la protection de l’enfance (</w:t>
            </w:r>
            <w:r w:rsidRPr="04F22FF3">
              <w:rPr>
                <w:b/>
                <w:i/>
                <w:sz w:val="24"/>
                <w:u w:val="single"/>
                <w:lang w:bidi="fr-FR"/>
              </w:rPr>
              <w:t>ou politique équivalente du partenaire – référence obligatoire</w:t>
            </w:r>
            <w:r w:rsidRPr="04F22FF3">
              <w:rPr>
                <w:b/>
                <w:i/>
                <w:sz w:val="24"/>
                <w:lang w:bidi="fr-FR"/>
              </w:rPr>
              <w:t xml:space="preserve">) </w:t>
            </w:r>
          </w:p>
          <w:p w14:paraId="5E5705DB" w14:textId="6912707A" w:rsidR="001815CE" w:rsidRDefault="001815CE" w:rsidP="00F11DEF">
            <w:pPr>
              <w:rPr>
                <w:rFonts w:ascii="Arial" w:hAnsi="Arial" w:cs="Arial"/>
                <w:i/>
                <w:sz w:val="24"/>
                <w:szCs w:val="24"/>
              </w:rPr>
            </w:pPr>
            <w:r w:rsidRPr="00302C25">
              <w:rPr>
                <w:i/>
                <w:sz w:val="24"/>
                <w:lang w:bidi="fr-FR"/>
              </w:rPr>
              <w:t xml:space="preserve">Les normes et les procédures de </w:t>
            </w:r>
            <w:proofErr w:type="spellStart"/>
            <w:r w:rsidRPr="00302C25">
              <w:rPr>
                <w:i/>
                <w:sz w:val="24"/>
                <w:lang w:bidi="fr-FR"/>
              </w:rPr>
              <w:t>WaterAid</w:t>
            </w:r>
            <w:proofErr w:type="spellEnd"/>
            <w:r w:rsidRPr="00302C25">
              <w:rPr>
                <w:i/>
                <w:sz w:val="24"/>
                <w:lang w:bidi="fr-FR"/>
              </w:rPr>
              <w:t xml:space="preserve"> relatives à la protection de l’enfance (adoptées en 2018) guident et orientent les programmes pays sur la responsabilité de </w:t>
            </w:r>
            <w:proofErr w:type="spellStart"/>
            <w:r w:rsidRPr="00302C25">
              <w:rPr>
                <w:i/>
                <w:sz w:val="24"/>
                <w:lang w:bidi="fr-FR"/>
              </w:rPr>
              <w:t>WaterAid</w:t>
            </w:r>
            <w:proofErr w:type="spellEnd"/>
            <w:r w:rsidRPr="00302C25">
              <w:rPr>
                <w:i/>
                <w:sz w:val="24"/>
                <w:lang w:bidi="fr-FR"/>
              </w:rPr>
              <w:t xml:space="preserve"> à l’égard des enfants que rencontrent ses agents, bénévoles, consultants, partenaires et sympathisants. </w:t>
            </w:r>
          </w:p>
          <w:p w14:paraId="0371EFAF" w14:textId="77777777" w:rsidR="006C2917" w:rsidRPr="00302C25" w:rsidRDefault="006C2917" w:rsidP="00F11DEF">
            <w:pPr>
              <w:rPr>
                <w:rFonts w:ascii="Arial" w:hAnsi="Arial" w:cs="Arial"/>
                <w:i/>
                <w:sz w:val="24"/>
                <w:szCs w:val="24"/>
              </w:rPr>
            </w:pPr>
          </w:p>
          <w:p w14:paraId="4B889E31" w14:textId="7D5C5108" w:rsidR="001815CE" w:rsidRPr="00302C25" w:rsidRDefault="001815CE" w:rsidP="005C26BB">
            <w:pPr>
              <w:rPr>
                <w:rFonts w:ascii="Arial" w:hAnsi="Arial" w:cs="Arial"/>
                <w:i/>
                <w:iCs/>
                <w:sz w:val="24"/>
                <w:szCs w:val="24"/>
              </w:rPr>
            </w:pPr>
            <w:r w:rsidRPr="00302C25">
              <w:rPr>
                <w:i/>
                <w:sz w:val="24"/>
                <w:lang w:bidi="fr-FR"/>
              </w:rPr>
              <w:t xml:space="preserve">À l’étape de rédaction formelle d’un accord de partenariat de projet et selon la taille et la capacité de l’organisation, les partenaires de </w:t>
            </w:r>
            <w:proofErr w:type="spellStart"/>
            <w:r w:rsidRPr="00302C25">
              <w:rPr>
                <w:i/>
                <w:sz w:val="24"/>
                <w:lang w:bidi="fr-FR"/>
              </w:rPr>
              <w:t>WaterAid</w:t>
            </w:r>
            <w:proofErr w:type="spellEnd"/>
            <w:r w:rsidRPr="00302C25">
              <w:rPr>
                <w:i/>
                <w:sz w:val="24"/>
                <w:lang w:bidi="fr-FR"/>
              </w:rPr>
              <w:t xml:space="preserve"> doivent : </w:t>
            </w:r>
          </w:p>
          <w:p w14:paraId="53298C66" w14:textId="0E78EAE8" w:rsidR="001815CE" w:rsidRPr="00302C25" w:rsidRDefault="006C2917" w:rsidP="005C26BB">
            <w:pPr>
              <w:pStyle w:val="ListParagraph"/>
              <w:numPr>
                <w:ilvl w:val="0"/>
                <w:numId w:val="35"/>
              </w:numPr>
              <w:spacing w:after="60"/>
              <w:rPr>
                <w:rFonts w:ascii="Arial" w:hAnsi="Arial" w:cs="Arial"/>
                <w:i/>
                <w:sz w:val="24"/>
                <w:szCs w:val="24"/>
              </w:rPr>
            </w:pPr>
            <w:r>
              <w:rPr>
                <w:i/>
                <w:sz w:val="24"/>
                <w:lang w:bidi="fr-FR"/>
              </w:rPr>
              <w:t xml:space="preserve">Adopter les normes relatives à la protection de l’enfance et les procédures de signalement de </w:t>
            </w:r>
            <w:proofErr w:type="spellStart"/>
            <w:r>
              <w:rPr>
                <w:i/>
                <w:sz w:val="24"/>
                <w:lang w:bidi="fr-FR"/>
              </w:rPr>
              <w:t>WaterAid</w:t>
            </w:r>
            <w:proofErr w:type="spellEnd"/>
            <w:r>
              <w:rPr>
                <w:i/>
                <w:sz w:val="24"/>
                <w:lang w:bidi="fr-FR"/>
              </w:rPr>
              <w:t xml:space="preserve"> ; </w:t>
            </w:r>
          </w:p>
          <w:p w14:paraId="7BFC13A5" w14:textId="3E98BB17" w:rsidR="001815CE" w:rsidRPr="00302C25" w:rsidRDefault="006C2917" w:rsidP="005C26BB">
            <w:pPr>
              <w:pStyle w:val="ListParagraph"/>
              <w:numPr>
                <w:ilvl w:val="0"/>
                <w:numId w:val="35"/>
              </w:numPr>
              <w:spacing w:after="60"/>
              <w:rPr>
                <w:rFonts w:ascii="Arial" w:hAnsi="Arial" w:cs="Arial"/>
                <w:i/>
                <w:sz w:val="24"/>
                <w:szCs w:val="24"/>
              </w:rPr>
            </w:pPr>
            <w:r>
              <w:rPr>
                <w:i/>
                <w:sz w:val="24"/>
                <w:lang w:bidi="fr-FR"/>
              </w:rPr>
              <w:t xml:space="preserve">Démontrer le respect d’une norme qui correspond de manière adéquate au Code de conduite de </w:t>
            </w:r>
            <w:proofErr w:type="spellStart"/>
            <w:r>
              <w:rPr>
                <w:i/>
                <w:sz w:val="24"/>
                <w:lang w:bidi="fr-FR"/>
              </w:rPr>
              <w:t>WaterAid</w:t>
            </w:r>
            <w:proofErr w:type="spellEnd"/>
            <w:r>
              <w:rPr>
                <w:i/>
                <w:sz w:val="24"/>
                <w:lang w:bidi="fr-FR"/>
              </w:rPr>
              <w:t xml:space="preserve"> (</w:t>
            </w:r>
            <w:proofErr w:type="spellStart"/>
            <w:r>
              <w:rPr>
                <w:i/>
                <w:sz w:val="24"/>
                <w:lang w:bidi="fr-FR"/>
              </w:rPr>
              <w:t>WaterAid</w:t>
            </w:r>
            <w:proofErr w:type="spellEnd"/>
            <w:r>
              <w:rPr>
                <w:i/>
                <w:sz w:val="24"/>
                <w:lang w:bidi="fr-FR"/>
              </w:rPr>
              <w:t xml:space="preserve"> doit s’assurer de son respect dans le cadre du partenariat ou fournir une formation additionnelle comme mesure de renforcement) ; ou </w:t>
            </w:r>
          </w:p>
          <w:p w14:paraId="108AA50B" w14:textId="044E2BD7" w:rsidR="001815CE" w:rsidRDefault="006C2917" w:rsidP="005C26BB">
            <w:pPr>
              <w:pStyle w:val="ListParagraph"/>
              <w:numPr>
                <w:ilvl w:val="0"/>
                <w:numId w:val="35"/>
              </w:numPr>
              <w:spacing w:after="60"/>
              <w:rPr>
                <w:rFonts w:ascii="Arial" w:hAnsi="Arial" w:cs="Arial"/>
                <w:i/>
                <w:sz w:val="24"/>
                <w:szCs w:val="24"/>
              </w:rPr>
            </w:pPr>
            <w:r>
              <w:rPr>
                <w:i/>
                <w:sz w:val="24"/>
                <w:lang w:bidi="fr-FR"/>
              </w:rPr>
              <w:t xml:space="preserve">Établir leur propre norme avec le soutien de </w:t>
            </w:r>
            <w:proofErr w:type="spellStart"/>
            <w:r>
              <w:rPr>
                <w:i/>
                <w:sz w:val="24"/>
                <w:lang w:bidi="fr-FR"/>
              </w:rPr>
              <w:t>WaterAid</w:t>
            </w:r>
            <w:proofErr w:type="spellEnd"/>
            <w:r>
              <w:rPr>
                <w:i/>
                <w:sz w:val="24"/>
                <w:lang w:bidi="fr-FR"/>
              </w:rPr>
              <w:t>.</w:t>
            </w:r>
          </w:p>
          <w:p w14:paraId="1A7BBCE8" w14:textId="779DA2EF" w:rsidR="00A07128" w:rsidRDefault="00A07128" w:rsidP="005C26BB">
            <w:pPr>
              <w:spacing w:after="60"/>
              <w:rPr>
                <w:rFonts w:ascii="Arial" w:hAnsi="Arial" w:cs="Arial"/>
                <w:i/>
                <w:sz w:val="24"/>
                <w:szCs w:val="24"/>
              </w:rPr>
            </w:pPr>
          </w:p>
          <w:p w14:paraId="0EAF8549" w14:textId="1B06685D" w:rsidR="00A07128" w:rsidRPr="00302C25" w:rsidRDefault="391196CA" w:rsidP="005C26BB">
            <w:pPr>
              <w:spacing w:before="120"/>
              <w:rPr>
                <w:rFonts w:ascii="Arial" w:hAnsi="Arial" w:cs="Arial"/>
                <w:i/>
                <w:iCs/>
                <w:sz w:val="24"/>
                <w:szCs w:val="24"/>
              </w:rPr>
            </w:pPr>
            <w:r w:rsidRPr="0065656B">
              <w:rPr>
                <w:i/>
                <w:sz w:val="24"/>
                <w:lang w:bidi="fr-FR"/>
              </w:rPr>
              <w:t xml:space="preserve">Si un partenaire de collaboration ayant signé un protocole d’accord, et non pas un accord de partenariat de projet, ne peut s’engager à adopter des normes au moins aussi strictes que celles énoncées dans la Politique relative à la protection de l’enfance, l’équipe mondiale de </w:t>
            </w:r>
            <w:proofErr w:type="spellStart"/>
            <w:r w:rsidRPr="0065656B">
              <w:rPr>
                <w:i/>
                <w:sz w:val="24"/>
                <w:lang w:bidi="fr-FR"/>
              </w:rPr>
              <w:t>WaterAid</w:t>
            </w:r>
            <w:proofErr w:type="spellEnd"/>
            <w:r w:rsidRPr="0065656B">
              <w:rPr>
                <w:i/>
                <w:sz w:val="24"/>
                <w:lang w:bidi="fr-FR"/>
              </w:rPr>
              <w:t xml:space="preserve"> chargée de la protection doit en être informée afin de mettre en œuvre des mesures visant à répondre aux attentes en matière de protection de </w:t>
            </w:r>
            <w:proofErr w:type="spellStart"/>
            <w:r w:rsidRPr="0065656B">
              <w:rPr>
                <w:i/>
                <w:sz w:val="24"/>
                <w:lang w:bidi="fr-FR"/>
              </w:rPr>
              <w:t>WaterAid</w:t>
            </w:r>
            <w:proofErr w:type="spellEnd"/>
            <w:r w:rsidRPr="0065656B">
              <w:rPr>
                <w:i/>
                <w:sz w:val="24"/>
                <w:lang w:bidi="fr-FR"/>
              </w:rPr>
              <w:t xml:space="preserve"> pendant toute la durée du Protocole d’accord.</w:t>
            </w:r>
          </w:p>
          <w:p w14:paraId="75809751" w14:textId="77777777" w:rsidR="00A07128" w:rsidRPr="00A07128" w:rsidRDefault="00A07128" w:rsidP="005C26BB">
            <w:pPr>
              <w:spacing w:after="60"/>
              <w:rPr>
                <w:rFonts w:ascii="Arial" w:hAnsi="Arial" w:cs="Arial"/>
                <w:i/>
                <w:sz w:val="24"/>
                <w:szCs w:val="24"/>
              </w:rPr>
            </w:pPr>
          </w:p>
          <w:p w14:paraId="0590C61D" w14:textId="4126E14C" w:rsidR="001815CE" w:rsidRPr="00302C25" w:rsidRDefault="001815CE" w:rsidP="0082367E">
            <w:pPr>
              <w:pStyle w:val="Default"/>
              <w:rPr>
                <w:i/>
                <w:color w:val="auto"/>
              </w:rPr>
            </w:pPr>
          </w:p>
          <w:p w14:paraId="1E0CFDC2" w14:textId="77777777" w:rsidR="001815CE" w:rsidRPr="00302C25" w:rsidRDefault="001815CE" w:rsidP="00F11DEF">
            <w:pPr>
              <w:pStyle w:val="Default"/>
              <w:spacing w:after="120"/>
              <w:rPr>
                <w:i/>
                <w:color w:val="auto"/>
              </w:rPr>
            </w:pPr>
            <w:r w:rsidRPr="00302C25">
              <w:rPr>
                <w:b/>
                <w:i/>
                <w:color w:val="auto"/>
                <w:lang w:bidi="fr-FR"/>
              </w:rPr>
              <w:t xml:space="preserve">Politique en matière de qualité de l’eau </w:t>
            </w:r>
          </w:p>
          <w:p w14:paraId="736FD04B" w14:textId="7E7749DF" w:rsidR="001815CE" w:rsidRPr="00302C25" w:rsidRDefault="001815CE" w:rsidP="005C26BB">
            <w:pPr>
              <w:pStyle w:val="Default"/>
              <w:rPr>
                <w:i/>
                <w:iCs/>
                <w:color w:val="auto"/>
              </w:rPr>
            </w:pPr>
            <w:r w:rsidRPr="63A3C426">
              <w:rPr>
                <w:i/>
                <w:color w:val="auto"/>
                <w:lang w:bidi="fr-FR"/>
              </w:rPr>
              <w:t>Si le partenariat intègre au projet une composante consacrée à l’approvisionnement en eau, cette dernière DOIT être explicitement mentionnée dès la rédaction de l’accord de partenariat de projet. Cet ajout est fortement recommandé dans le cadre d’un protocole d’accord.</w:t>
            </w:r>
          </w:p>
          <w:p w14:paraId="2396BEC4" w14:textId="77777777" w:rsidR="001815CE" w:rsidRPr="00302C25" w:rsidRDefault="001815CE" w:rsidP="0082367E">
            <w:pPr>
              <w:pStyle w:val="Default"/>
              <w:rPr>
                <w:i/>
                <w:color w:val="auto"/>
              </w:rPr>
            </w:pPr>
          </w:p>
          <w:p w14:paraId="69211FDF" w14:textId="77777777" w:rsidR="001815CE" w:rsidRPr="00302C25" w:rsidRDefault="001815CE" w:rsidP="00F11DEF">
            <w:pPr>
              <w:pStyle w:val="Default"/>
              <w:spacing w:after="60"/>
              <w:rPr>
                <w:i/>
                <w:color w:val="auto"/>
              </w:rPr>
            </w:pPr>
            <w:r w:rsidRPr="00302C25">
              <w:rPr>
                <w:b/>
                <w:i/>
                <w:color w:val="auto"/>
                <w:lang w:bidi="fr-FR"/>
              </w:rPr>
              <w:t xml:space="preserve">Santé, sûreté et sécurité  </w:t>
            </w:r>
          </w:p>
          <w:p w14:paraId="57E6E91D" w14:textId="4159E679" w:rsidR="00760CE7" w:rsidRPr="00302C25" w:rsidRDefault="4E48074C" w:rsidP="005C26BB">
            <w:pPr>
              <w:pStyle w:val="Default"/>
              <w:rPr>
                <w:i/>
                <w:iCs/>
                <w:color w:val="auto"/>
              </w:rPr>
            </w:pPr>
            <w:r w:rsidRPr="04F22FF3">
              <w:rPr>
                <w:i/>
                <w:color w:val="auto"/>
                <w:lang w:bidi="fr-FR"/>
              </w:rPr>
              <w:t xml:space="preserve">Les dispositions en matière de santé, sûreté et sécurité sont convenues dans les accords de partenariat de projet. </w:t>
            </w:r>
          </w:p>
          <w:p w14:paraId="764CC002" w14:textId="77777777" w:rsidR="001815CE" w:rsidRPr="00302C25" w:rsidRDefault="001815CE" w:rsidP="0082367E">
            <w:pPr>
              <w:pStyle w:val="Default"/>
              <w:rPr>
                <w:i/>
                <w:color w:val="auto"/>
              </w:rPr>
            </w:pPr>
          </w:p>
          <w:p w14:paraId="796F080E" w14:textId="77777777" w:rsidR="001815CE" w:rsidRPr="00302C25" w:rsidRDefault="001815CE" w:rsidP="00F11DEF">
            <w:pPr>
              <w:pStyle w:val="Default"/>
              <w:spacing w:after="60"/>
              <w:rPr>
                <w:i/>
                <w:color w:val="auto"/>
              </w:rPr>
            </w:pPr>
            <w:r w:rsidRPr="00302C25">
              <w:rPr>
                <w:b/>
                <w:i/>
                <w:color w:val="auto"/>
                <w:lang w:bidi="fr-FR"/>
              </w:rPr>
              <w:lastRenderedPageBreak/>
              <w:t xml:space="preserve">Normes de qualité des programmes </w:t>
            </w:r>
          </w:p>
          <w:p w14:paraId="339500B1" w14:textId="04A3F3B6" w:rsidR="001815CE" w:rsidRPr="00302C25" w:rsidRDefault="001815CE" w:rsidP="005C26BB">
            <w:pPr>
              <w:pStyle w:val="Default"/>
              <w:rPr>
                <w:i/>
                <w:color w:val="auto"/>
              </w:rPr>
            </w:pPr>
            <w:r w:rsidRPr="00302C25">
              <w:rPr>
                <w:i/>
                <w:color w:val="auto"/>
                <w:lang w:bidi="fr-FR"/>
              </w:rPr>
              <w:t xml:space="preserve">WA[X] doit s’assurer que tous les partenaires connaissent les Normes de qualité des programmes et discutent des modalités de mise en œuvre dans le cadre du partenariat. </w:t>
            </w:r>
          </w:p>
          <w:p w14:paraId="764846A9" w14:textId="77777777" w:rsidR="001815CE" w:rsidRPr="00302C25" w:rsidRDefault="001815CE" w:rsidP="0082367E">
            <w:pPr>
              <w:pStyle w:val="Default"/>
              <w:rPr>
                <w:i/>
                <w:color w:val="auto"/>
              </w:rPr>
            </w:pPr>
          </w:p>
          <w:p w14:paraId="4DCBC2B8" w14:textId="77777777" w:rsidR="001815CE" w:rsidRPr="00302C25" w:rsidRDefault="001815CE" w:rsidP="00F11DEF">
            <w:pPr>
              <w:pStyle w:val="Default"/>
              <w:spacing w:after="60"/>
              <w:rPr>
                <w:i/>
                <w:color w:val="auto"/>
              </w:rPr>
            </w:pPr>
            <w:r w:rsidRPr="00302C25">
              <w:rPr>
                <w:b/>
                <w:i/>
                <w:color w:val="auto"/>
                <w:lang w:bidi="fr-FR"/>
              </w:rPr>
              <w:t xml:space="preserve">Autres politiques et documents clés </w:t>
            </w:r>
          </w:p>
          <w:p w14:paraId="1CF9FA77" w14:textId="023CFF14" w:rsidR="001815CE" w:rsidRPr="00302C25" w:rsidRDefault="001815CE" w:rsidP="006214C5">
            <w:pPr>
              <w:pStyle w:val="Default"/>
              <w:rPr>
                <w:i/>
                <w:iCs/>
                <w:color w:val="auto"/>
              </w:rPr>
            </w:pPr>
            <w:r w:rsidRPr="04F22FF3">
              <w:rPr>
                <w:i/>
                <w:color w:val="auto"/>
                <w:lang w:bidi="fr-FR"/>
              </w:rPr>
              <w:t xml:space="preserve">WA[X] est encouragé à évaluer la pertinence des politiques suivantes dans le cadre d’un protocole d’accord relatif au partenariat. Lesdites politiques sont pertinentes pour tout accord de partenariat de projet. </w:t>
            </w:r>
          </w:p>
          <w:p w14:paraId="3D0A771B" w14:textId="77777777" w:rsidR="001815CE" w:rsidRPr="00302C25" w:rsidRDefault="001815CE" w:rsidP="006214C5">
            <w:pPr>
              <w:pStyle w:val="Default"/>
              <w:numPr>
                <w:ilvl w:val="0"/>
                <w:numId w:val="35"/>
              </w:numPr>
              <w:spacing w:after="60"/>
              <w:rPr>
                <w:i/>
                <w:iCs/>
                <w:color w:val="auto"/>
              </w:rPr>
            </w:pPr>
            <w:r w:rsidRPr="00302C25">
              <w:rPr>
                <w:i/>
                <w:color w:val="auto"/>
                <w:lang w:bidi="fr-FR"/>
              </w:rPr>
              <w:t xml:space="preserve">Santé et sécurité au sein des bureaux ; </w:t>
            </w:r>
          </w:p>
          <w:p w14:paraId="7AE399C5" w14:textId="71F80997" w:rsidR="1A936B2D" w:rsidRPr="00302C25" w:rsidRDefault="1A936B2D" w:rsidP="006214C5">
            <w:pPr>
              <w:pStyle w:val="Default"/>
              <w:numPr>
                <w:ilvl w:val="0"/>
                <w:numId w:val="35"/>
              </w:numPr>
              <w:spacing w:after="60"/>
              <w:rPr>
                <w:i/>
                <w:iCs/>
                <w:color w:val="auto"/>
              </w:rPr>
            </w:pPr>
            <w:r w:rsidRPr="00302C25">
              <w:rPr>
                <w:i/>
                <w:color w:val="auto"/>
                <w:lang w:bidi="fr-FR"/>
              </w:rPr>
              <w:t>Santé et sécurité dans le secteur de la construction ;</w:t>
            </w:r>
          </w:p>
          <w:p w14:paraId="55881269" w14:textId="2B90E58A" w:rsidR="001815CE" w:rsidRPr="00302C25" w:rsidRDefault="001815CE" w:rsidP="006214C5">
            <w:pPr>
              <w:pStyle w:val="Default"/>
              <w:numPr>
                <w:ilvl w:val="0"/>
                <w:numId w:val="35"/>
              </w:numPr>
              <w:spacing w:after="60"/>
              <w:ind w:left="714" w:hanging="357"/>
              <w:rPr>
                <w:i/>
                <w:color w:val="auto"/>
              </w:rPr>
            </w:pPr>
            <w:r w:rsidRPr="00302C25">
              <w:rPr>
                <w:i/>
                <w:color w:val="auto"/>
                <w:lang w:bidi="fr-FR"/>
              </w:rPr>
              <w:t>Protocole d’accès au programme pays EAH pour mesurer notre contribution à l’accès aux services EAH – dépend principalement du cadre de résultats convenu qui est intégré aux accords de partenariat de projet actuels ;</w:t>
            </w:r>
          </w:p>
          <w:p w14:paraId="60372A8C" w14:textId="77777777" w:rsidR="001815CE" w:rsidRPr="00302C25" w:rsidRDefault="001815CE" w:rsidP="006214C5">
            <w:pPr>
              <w:pStyle w:val="Default"/>
              <w:numPr>
                <w:ilvl w:val="0"/>
                <w:numId w:val="35"/>
              </w:numPr>
              <w:spacing w:afterLines="60" w:after="144"/>
              <w:ind w:left="714" w:hanging="357"/>
              <w:rPr>
                <w:i/>
                <w:color w:val="auto"/>
              </w:rPr>
            </w:pPr>
            <w:r w:rsidRPr="00302C25">
              <w:rPr>
                <w:i/>
                <w:color w:val="auto"/>
                <w:lang w:bidi="fr-FR"/>
              </w:rPr>
              <w:t xml:space="preserve">Cadres et directives de </w:t>
            </w:r>
            <w:proofErr w:type="spellStart"/>
            <w:r w:rsidRPr="00302C25">
              <w:rPr>
                <w:i/>
                <w:color w:val="auto"/>
                <w:lang w:bidi="fr-FR"/>
              </w:rPr>
              <w:t>WaterAid</w:t>
            </w:r>
            <w:proofErr w:type="spellEnd"/>
            <w:r w:rsidRPr="00302C25">
              <w:rPr>
                <w:i/>
                <w:color w:val="auto"/>
                <w:lang w:bidi="fr-FR"/>
              </w:rPr>
              <w:t xml:space="preserve"> (en appui aux normes de qualité des programmes); </w:t>
            </w:r>
          </w:p>
          <w:p w14:paraId="19860852" w14:textId="506D0D88" w:rsidR="001815CE" w:rsidRPr="00302C25" w:rsidRDefault="001815CE" w:rsidP="000A5D07">
            <w:pPr>
              <w:pStyle w:val="Default"/>
              <w:numPr>
                <w:ilvl w:val="0"/>
                <w:numId w:val="35"/>
              </w:numPr>
              <w:spacing w:after="60"/>
              <w:ind w:left="714" w:hanging="357"/>
              <w:rPr>
                <w:i/>
                <w:color w:val="auto"/>
              </w:rPr>
            </w:pPr>
            <w:r w:rsidRPr="00302C25">
              <w:rPr>
                <w:i/>
                <w:color w:val="auto"/>
                <w:lang w:bidi="fr-FR"/>
              </w:rPr>
              <w:t xml:space="preserve">Manuel de finance et de comptabilité ; </w:t>
            </w:r>
          </w:p>
          <w:p w14:paraId="45F9E81D" w14:textId="77777777" w:rsidR="001815CE" w:rsidRPr="00302C25" w:rsidRDefault="001815CE" w:rsidP="000A5D07">
            <w:pPr>
              <w:pStyle w:val="Default"/>
              <w:numPr>
                <w:ilvl w:val="0"/>
                <w:numId w:val="35"/>
              </w:numPr>
              <w:spacing w:after="60"/>
              <w:ind w:left="714" w:hanging="357"/>
              <w:rPr>
                <w:i/>
                <w:color w:val="auto"/>
              </w:rPr>
            </w:pPr>
            <w:r w:rsidRPr="00302C25">
              <w:rPr>
                <w:i/>
                <w:color w:val="auto"/>
                <w:lang w:bidi="fr-FR"/>
              </w:rPr>
              <w:t xml:space="preserve">Politique en matière d’approvisionnement. </w:t>
            </w:r>
          </w:p>
          <w:p w14:paraId="1F4A6E77" w14:textId="77777777" w:rsidR="001815CE" w:rsidRPr="00302C25" w:rsidRDefault="001815CE" w:rsidP="00D84A0B">
            <w:pPr>
              <w:pStyle w:val="Default"/>
              <w:rPr>
                <w:b/>
                <w:bCs/>
                <w:color w:val="auto"/>
              </w:rPr>
            </w:pPr>
          </w:p>
        </w:tc>
      </w:tr>
    </w:tbl>
    <w:p w14:paraId="138BBDA3" w14:textId="20C31504" w:rsidR="001815CE" w:rsidRPr="00302C25" w:rsidRDefault="001815CE" w:rsidP="001815CE">
      <w:pPr>
        <w:pStyle w:val="Default"/>
        <w:rPr>
          <w:b/>
          <w:bCs/>
          <w:color w:val="auto"/>
        </w:rPr>
      </w:pPr>
    </w:p>
    <w:p w14:paraId="7709FBB6" w14:textId="550A7D56" w:rsidR="001D6223" w:rsidRPr="00302C25" w:rsidRDefault="001D6223" w:rsidP="001815CE">
      <w:pPr>
        <w:pStyle w:val="Default"/>
        <w:rPr>
          <w:b/>
          <w:bCs/>
          <w:color w:val="auto"/>
        </w:rPr>
      </w:pPr>
    </w:p>
    <w:p w14:paraId="0E772EC7" w14:textId="77777777" w:rsidR="001D6223" w:rsidRPr="00302C25" w:rsidRDefault="001D6223" w:rsidP="001815CE">
      <w:pPr>
        <w:pStyle w:val="Default"/>
        <w:rPr>
          <w:b/>
          <w:bCs/>
          <w:color w:val="auto"/>
        </w:rPr>
      </w:pPr>
    </w:p>
    <w:p w14:paraId="72F6CF3C" w14:textId="5A55D2FA" w:rsidR="001815CE" w:rsidRPr="00302C25" w:rsidRDefault="001815CE" w:rsidP="2E54A816">
      <w:pPr>
        <w:rPr>
          <w:rFonts w:ascii="Arial" w:hAnsi="Arial" w:cs="Arial"/>
          <w:b/>
          <w:bCs/>
          <w:sz w:val="24"/>
          <w:szCs w:val="24"/>
          <w:u w:val="single"/>
        </w:rPr>
      </w:pPr>
      <w:r w:rsidRPr="04F22FF3">
        <w:rPr>
          <w:b/>
          <w:sz w:val="24"/>
          <w:lang w:bidi="fr-FR"/>
        </w:rPr>
        <w:t xml:space="preserve">5. Politiques établies par </w:t>
      </w:r>
      <w:proofErr w:type="spellStart"/>
      <w:r w:rsidRPr="04F22FF3">
        <w:rPr>
          <w:b/>
          <w:sz w:val="24"/>
          <w:lang w:bidi="fr-FR"/>
        </w:rPr>
        <w:t>WaterAid</w:t>
      </w:r>
      <w:proofErr w:type="spellEnd"/>
      <w:r w:rsidRPr="04F22FF3">
        <w:rPr>
          <w:b/>
          <w:sz w:val="24"/>
          <w:lang w:bidi="fr-FR"/>
        </w:rPr>
        <w:t xml:space="preserve"> et [ABC] </w:t>
      </w:r>
    </w:p>
    <w:p w14:paraId="01791368" w14:textId="651B6A15" w:rsidR="001815CE" w:rsidRPr="00302C25" w:rsidRDefault="18E03140" w:rsidP="6617A354">
      <w:pPr>
        <w:jc w:val="both"/>
        <w:rPr>
          <w:rFonts w:ascii="Arial" w:hAnsi="Arial" w:cs="Arial"/>
          <w:b/>
          <w:bCs/>
          <w:sz w:val="24"/>
          <w:szCs w:val="24"/>
          <w:highlight w:val="yellow"/>
        </w:rPr>
      </w:pPr>
      <w:proofErr w:type="spellStart"/>
      <w:r w:rsidRPr="63A3C426">
        <w:rPr>
          <w:sz w:val="24"/>
          <w:lang w:bidi="fr-FR"/>
        </w:rPr>
        <w:t>WaterAid</w:t>
      </w:r>
      <w:proofErr w:type="spellEnd"/>
      <w:r w:rsidRPr="63A3C426">
        <w:rPr>
          <w:sz w:val="24"/>
          <w:lang w:bidi="fr-FR"/>
        </w:rPr>
        <w:t xml:space="preserve"> doit appliquer les politiques suivantes dans l’ensemble de ses activités, et présentera des orientations et des explications concernant lesdites politiques. Toutes les Parties doivent s’assurer de respecter des normes au moins aussi strictes que celles énoncées dans lesdites politiques lors des activités collaboratives </w:t>
      </w:r>
      <w:r w:rsidRPr="63A3C426">
        <w:rPr>
          <w:b/>
          <w:sz w:val="24"/>
          <w:lang w:bidi="fr-FR"/>
        </w:rPr>
        <w:t>[supprimer ou ajouter des politiques, le cas échéant]</w:t>
      </w:r>
      <w:r w:rsidRPr="63A3C426">
        <w:rPr>
          <w:sz w:val="24"/>
          <w:lang w:bidi="fr-FR"/>
        </w:rPr>
        <w:t>.</w:t>
      </w:r>
    </w:p>
    <w:p w14:paraId="3DBAE147" w14:textId="5F8CDD54" w:rsidR="00053F00" w:rsidRPr="00302C25" w:rsidRDefault="00053F00" w:rsidP="001815CE">
      <w:pPr>
        <w:pStyle w:val="ListParagraph"/>
        <w:numPr>
          <w:ilvl w:val="0"/>
          <w:numId w:val="55"/>
        </w:numPr>
        <w:rPr>
          <w:rFonts w:ascii="Arial" w:hAnsi="Arial" w:cs="Arial"/>
          <w:sz w:val="24"/>
          <w:szCs w:val="24"/>
        </w:rPr>
      </w:pPr>
      <w:r w:rsidRPr="00302C25">
        <w:rPr>
          <w:sz w:val="24"/>
          <w:lang w:bidi="fr-FR"/>
        </w:rPr>
        <w:t>Code de conduite</w:t>
      </w:r>
    </w:p>
    <w:p w14:paraId="3A13C724" w14:textId="40D9F1BF" w:rsidR="00053F00" w:rsidRPr="00302C25" w:rsidRDefault="00053F00" w:rsidP="001815CE">
      <w:pPr>
        <w:pStyle w:val="ListParagraph"/>
        <w:numPr>
          <w:ilvl w:val="0"/>
          <w:numId w:val="55"/>
        </w:numPr>
        <w:rPr>
          <w:rFonts w:ascii="Arial" w:hAnsi="Arial" w:cs="Arial"/>
          <w:sz w:val="24"/>
          <w:szCs w:val="24"/>
        </w:rPr>
      </w:pPr>
      <w:r w:rsidRPr="00302C25">
        <w:rPr>
          <w:sz w:val="24"/>
          <w:lang w:bidi="fr-FR"/>
        </w:rPr>
        <w:t>Code de conduite relatif aux partenariats en matière de protection</w:t>
      </w:r>
    </w:p>
    <w:p w14:paraId="041BF90B" w14:textId="061BF3F2" w:rsidR="00053F00" w:rsidRPr="00302C25" w:rsidRDefault="00053F00" w:rsidP="001815CE">
      <w:pPr>
        <w:pStyle w:val="ListParagraph"/>
        <w:numPr>
          <w:ilvl w:val="0"/>
          <w:numId w:val="55"/>
        </w:numPr>
        <w:rPr>
          <w:rFonts w:ascii="Arial" w:hAnsi="Arial" w:cs="Arial"/>
          <w:sz w:val="24"/>
          <w:szCs w:val="24"/>
        </w:rPr>
      </w:pPr>
      <w:r w:rsidRPr="00302C25">
        <w:rPr>
          <w:sz w:val="24"/>
          <w:lang w:bidi="fr-FR"/>
        </w:rPr>
        <w:t>Politique relative à la protection de l’enfance</w:t>
      </w:r>
    </w:p>
    <w:p w14:paraId="3CE92C56" w14:textId="77777777" w:rsidR="00053F00" w:rsidRPr="00302C25" w:rsidRDefault="00053F00" w:rsidP="00053F00">
      <w:pPr>
        <w:pStyle w:val="ListParagraph"/>
        <w:numPr>
          <w:ilvl w:val="0"/>
          <w:numId w:val="55"/>
        </w:numPr>
        <w:spacing w:after="120"/>
        <w:rPr>
          <w:rFonts w:ascii="Arial" w:hAnsi="Arial" w:cs="Arial"/>
          <w:sz w:val="24"/>
          <w:szCs w:val="24"/>
        </w:rPr>
      </w:pPr>
      <w:r w:rsidRPr="00302C25">
        <w:rPr>
          <w:sz w:val="24"/>
          <w:lang w:bidi="fr-FR"/>
        </w:rPr>
        <w:t xml:space="preserve">Politique de WA[X] en matière de qualité de l’eau </w:t>
      </w:r>
    </w:p>
    <w:p w14:paraId="1CEA31C2" w14:textId="2F1F390F" w:rsidR="001815CE" w:rsidRPr="00302C25" w:rsidRDefault="001815CE" w:rsidP="001815CE">
      <w:pPr>
        <w:pStyle w:val="ListParagraph"/>
        <w:numPr>
          <w:ilvl w:val="0"/>
          <w:numId w:val="55"/>
        </w:numPr>
        <w:rPr>
          <w:rFonts w:ascii="Arial" w:hAnsi="Arial" w:cs="Arial"/>
          <w:sz w:val="24"/>
          <w:szCs w:val="24"/>
        </w:rPr>
      </w:pPr>
      <w:r w:rsidRPr="00302C25">
        <w:rPr>
          <w:sz w:val="24"/>
          <w:lang w:bidi="fr-FR"/>
        </w:rPr>
        <w:t xml:space="preserve">Santé et sécurité dans le cadre de projets de construction financés par </w:t>
      </w:r>
      <w:proofErr w:type="spellStart"/>
      <w:r w:rsidRPr="00302C25">
        <w:rPr>
          <w:sz w:val="24"/>
          <w:lang w:bidi="fr-FR"/>
        </w:rPr>
        <w:t>WaterAid</w:t>
      </w:r>
      <w:proofErr w:type="spellEnd"/>
      <w:r w:rsidRPr="00302C25">
        <w:rPr>
          <w:sz w:val="24"/>
          <w:lang w:bidi="fr-FR"/>
        </w:rPr>
        <w:t xml:space="preserve"> </w:t>
      </w:r>
    </w:p>
    <w:p w14:paraId="45D9A061" w14:textId="77777777" w:rsidR="001815CE" w:rsidRPr="00302C25" w:rsidRDefault="001815CE" w:rsidP="001815CE">
      <w:pPr>
        <w:pStyle w:val="ListParagraph"/>
        <w:numPr>
          <w:ilvl w:val="0"/>
          <w:numId w:val="55"/>
        </w:numPr>
        <w:spacing w:after="120"/>
        <w:rPr>
          <w:rFonts w:ascii="Arial" w:hAnsi="Arial" w:cs="Arial"/>
          <w:sz w:val="24"/>
          <w:szCs w:val="24"/>
        </w:rPr>
      </w:pPr>
      <w:r w:rsidRPr="00302C25">
        <w:rPr>
          <w:sz w:val="24"/>
          <w:lang w:bidi="fr-FR"/>
        </w:rPr>
        <w:t xml:space="preserve">Normes de qualité des programmes </w:t>
      </w:r>
    </w:p>
    <w:p w14:paraId="48EA8CF8" w14:textId="77777777" w:rsidR="001815CE" w:rsidRPr="00302C25" w:rsidRDefault="001815CE" w:rsidP="001815CE">
      <w:pPr>
        <w:pStyle w:val="ListParagraph"/>
        <w:numPr>
          <w:ilvl w:val="0"/>
          <w:numId w:val="55"/>
        </w:numPr>
        <w:spacing w:after="120"/>
        <w:rPr>
          <w:rFonts w:ascii="Arial" w:hAnsi="Arial" w:cs="Arial"/>
          <w:sz w:val="24"/>
          <w:szCs w:val="24"/>
        </w:rPr>
      </w:pPr>
      <w:r w:rsidRPr="00302C25">
        <w:rPr>
          <w:sz w:val="24"/>
          <w:lang w:bidi="fr-FR"/>
        </w:rPr>
        <w:t xml:space="preserve">Autres politiques et documents clés de WA[X], comme convenu (préciser) </w:t>
      </w:r>
    </w:p>
    <w:p w14:paraId="70118558" w14:textId="77777777" w:rsidR="00786569" w:rsidRPr="00302C25" w:rsidRDefault="001815CE" w:rsidP="001815CE">
      <w:pPr>
        <w:pStyle w:val="ListParagraph"/>
        <w:numPr>
          <w:ilvl w:val="0"/>
          <w:numId w:val="55"/>
        </w:numPr>
        <w:spacing w:after="120"/>
        <w:rPr>
          <w:rFonts w:ascii="Arial" w:hAnsi="Arial" w:cs="Arial"/>
          <w:sz w:val="24"/>
          <w:szCs w:val="24"/>
        </w:rPr>
      </w:pPr>
      <w:r w:rsidRPr="00302C25">
        <w:rPr>
          <w:sz w:val="24"/>
          <w:lang w:bidi="fr-FR"/>
        </w:rPr>
        <w:t>Politiques d’[ABC] pertinentes, comme convenu (préciser)</w:t>
      </w:r>
    </w:p>
    <w:p w14:paraId="692ED6DD" w14:textId="259F6C7C" w:rsidR="001815CE" w:rsidRPr="00302C25" w:rsidRDefault="001815CE" w:rsidP="00786569">
      <w:pPr>
        <w:pStyle w:val="ListParagraph"/>
        <w:spacing w:after="120"/>
        <w:rPr>
          <w:rFonts w:ascii="Arial" w:hAnsi="Arial" w:cs="Arial"/>
          <w:sz w:val="24"/>
          <w:szCs w:val="24"/>
        </w:rPr>
      </w:pPr>
      <w:r w:rsidRPr="00302C25">
        <w:rPr>
          <w:sz w:val="24"/>
          <w:lang w:bidi="fr-FR"/>
        </w:rPr>
        <w:t xml:space="preserve"> </w:t>
      </w:r>
    </w:p>
    <w:tbl>
      <w:tblPr>
        <w:tblStyle w:val="TableGrid"/>
        <w:tblW w:w="0" w:type="auto"/>
        <w:tblLook w:val="04A0" w:firstRow="1" w:lastRow="0" w:firstColumn="1" w:lastColumn="0" w:noHBand="0" w:noVBand="1"/>
      </w:tblPr>
      <w:tblGrid>
        <w:gridCol w:w="9016"/>
      </w:tblGrid>
      <w:tr w:rsidR="00B04E7E" w:rsidRPr="00302C25" w14:paraId="570577A8" w14:textId="77777777" w:rsidTr="63A3C426">
        <w:tc>
          <w:tcPr>
            <w:tcW w:w="9016" w:type="dxa"/>
            <w:shd w:val="clear" w:color="auto" w:fill="F2F2F2" w:themeFill="background1" w:themeFillShade="F2"/>
          </w:tcPr>
          <w:p w14:paraId="27AC35AE" w14:textId="189F3041" w:rsidR="00B04E7E" w:rsidRPr="00302C25" w:rsidRDefault="1EE4BC5E" w:rsidP="472B6876">
            <w:pPr>
              <w:spacing w:after="120"/>
              <w:rPr>
                <w:rFonts w:ascii="Arial" w:hAnsi="Arial" w:cs="Arial"/>
                <w:b/>
                <w:bCs/>
                <w:sz w:val="24"/>
                <w:szCs w:val="24"/>
              </w:rPr>
            </w:pPr>
            <w:r w:rsidRPr="63A3C426">
              <w:rPr>
                <w:b/>
                <w:sz w:val="24"/>
                <w:lang w:bidi="fr-FR"/>
              </w:rPr>
              <w:t>6. Protection [obligatoire pour les protocoles d’accord simplifiés et complets]</w:t>
            </w:r>
          </w:p>
          <w:p w14:paraId="72D45673" w14:textId="30EB908A" w:rsidR="00B04E7E" w:rsidRPr="00302C25" w:rsidRDefault="3E7A265F" w:rsidP="472B6876">
            <w:pPr>
              <w:spacing w:after="120"/>
              <w:rPr>
                <w:rFonts w:ascii="Arial" w:hAnsi="Arial" w:cs="Arial"/>
                <w:sz w:val="24"/>
                <w:szCs w:val="24"/>
              </w:rPr>
            </w:pPr>
            <w:r w:rsidRPr="04F22FF3">
              <w:rPr>
                <w:sz w:val="24"/>
                <w:lang w:bidi="fr-FR"/>
              </w:rPr>
              <w:t xml:space="preserve">La protection est une priorité pour </w:t>
            </w:r>
            <w:proofErr w:type="spellStart"/>
            <w:r w:rsidRPr="04F22FF3">
              <w:rPr>
                <w:sz w:val="24"/>
                <w:lang w:bidi="fr-FR"/>
              </w:rPr>
              <w:t>WaterAid</w:t>
            </w:r>
            <w:proofErr w:type="spellEnd"/>
            <w:r w:rsidRPr="04F22FF3">
              <w:rPr>
                <w:sz w:val="24"/>
                <w:lang w:bidi="fr-FR"/>
              </w:rPr>
              <w:t xml:space="preserve">. Il est important que nos partenaires comprennent que </w:t>
            </w:r>
            <w:proofErr w:type="spellStart"/>
            <w:r w:rsidRPr="04F22FF3">
              <w:rPr>
                <w:sz w:val="24"/>
                <w:lang w:bidi="fr-FR"/>
              </w:rPr>
              <w:t>WaterAid</w:t>
            </w:r>
            <w:proofErr w:type="spellEnd"/>
            <w:r w:rsidRPr="04F22FF3">
              <w:rPr>
                <w:sz w:val="24"/>
                <w:lang w:bidi="fr-FR"/>
              </w:rPr>
              <w:t xml:space="preserve"> a le devoir de signaler immédiatement tout incident, toute allégation ou tout soupçon relatif à la protection et nous encourageons tous les </w:t>
            </w:r>
            <w:r w:rsidRPr="04F22FF3">
              <w:rPr>
                <w:sz w:val="24"/>
                <w:lang w:bidi="fr-FR"/>
              </w:rPr>
              <w:lastRenderedPageBreak/>
              <w:t xml:space="preserve">collaborateurs à faire de même lorsqu’ils sont engagés dans un partenariat avec </w:t>
            </w:r>
            <w:proofErr w:type="spellStart"/>
            <w:r w:rsidRPr="04F22FF3">
              <w:rPr>
                <w:sz w:val="24"/>
                <w:lang w:bidi="fr-FR"/>
              </w:rPr>
              <w:t>WaterAid</w:t>
            </w:r>
            <w:proofErr w:type="spellEnd"/>
            <w:r w:rsidRPr="04F22FF3">
              <w:rPr>
                <w:sz w:val="24"/>
                <w:lang w:bidi="fr-FR"/>
              </w:rPr>
              <w:t>. Un incident relatif à la protection peut justifier la résiliation d’un protocole d’accord.</w:t>
            </w:r>
          </w:p>
        </w:tc>
      </w:tr>
    </w:tbl>
    <w:p w14:paraId="44F5D525" w14:textId="77777777" w:rsidR="001815CE" w:rsidRPr="00302C25" w:rsidRDefault="001815CE" w:rsidP="472B6876">
      <w:pPr>
        <w:pStyle w:val="Default"/>
        <w:rPr>
          <w:b/>
          <w:bCs/>
          <w:color w:val="auto"/>
        </w:rPr>
      </w:pPr>
    </w:p>
    <w:p w14:paraId="69B0B00F" w14:textId="6D47943F" w:rsidR="002420F7" w:rsidRPr="00302C25" w:rsidRDefault="00053F00" w:rsidP="472B6876">
      <w:pPr>
        <w:ind w:left="567" w:hanging="567"/>
        <w:rPr>
          <w:rFonts w:ascii="Arial" w:hAnsi="Arial" w:cs="Arial"/>
          <w:b/>
          <w:bCs/>
          <w:sz w:val="24"/>
          <w:szCs w:val="24"/>
        </w:rPr>
      </w:pPr>
      <w:r w:rsidRPr="63A3C426">
        <w:rPr>
          <w:b/>
          <w:sz w:val="24"/>
          <w:lang w:bidi="fr-FR"/>
        </w:rPr>
        <w:t xml:space="preserve">6. Protection </w:t>
      </w:r>
    </w:p>
    <w:p w14:paraId="310ADC42" w14:textId="4F97E696" w:rsidR="001815CE" w:rsidRPr="00302C25" w:rsidRDefault="00034AE8" w:rsidP="002103BE">
      <w:pPr>
        <w:jc w:val="both"/>
        <w:rPr>
          <w:rFonts w:ascii="Arial" w:hAnsi="Arial" w:cs="Arial"/>
          <w:sz w:val="24"/>
          <w:szCs w:val="24"/>
        </w:rPr>
      </w:pPr>
      <w:r w:rsidRPr="63A3C426">
        <w:rPr>
          <w:sz w:val="24"/>
          <w:lang w:bidi="fr-FR"/>
        </w:rPr>
        <w:t xml:space="preserve">6.1 [ABC] doit immédiatement signaler à </w:t>
      </w:r>
      <w:proofErr w:type="spellStart"/>
      <w:r w:rsidRPr="63A3C426">
        <w:rPr>
          <w:sz w:val="24"/>
          <w:lang w:bidi="fr-FR"/>
        </w:rPr>
        <w:t>WaterAid</w:t>
      </w:r>
      <w:proofErr w:type="spellEnd"/>
      <w:r w:rsidRPr="63A3C426">
        <w:rPr>
          <w:sz w:val="24"/>
          <w:lang w:bidi="fr-FR"/>
        </w:rPr>
        <w:t xml:space="preserve"> tous les incidents, toutes les suspicions ou toutes les allégations d’incidents relatifs à la protection (dans un délai maximal de 24 heures). </w:t>
      </w:r>
    </w:p>
    <w:p w14:paraId="2A306AD9" w14:textId="135F2ABB" w:rsidR="06A70869" w:rsidRDefault="06A70869" w:rsidP="154F6EE4">
      <w:pPr>
        <w:jc w:val="both"/>
        <w:rPr>
          <w:rFonts w:ascii="Arial" w:hAnsi="Arial" w:cs="Arial"/>
          <w:sz w:val="24"/>
          <w:szCs w:val="24"/>
        </w:rPr>
      </w:pPr>
      <w:r w:rsidRPr="63A3C426">
        <w:rPr>
          <w:sz w:val="24"/>
          <w:lang w:bidi="fr-FR"/>
        </w:rPr>
        <w:t>6.2 </w:t>
      </w:r>
      <w:r w:rsidRPr="63A3C426">
        <w:rPr>
          <w:sz w:val="24"/>
          <w:highlight w:val="yellow"/>
          <w:lang w:bidi="fr-FR"/>
        </w:rPr>
        <w:t>[</w:t>
      </w:r>
      <w:r w:rsidRPr="63A3C426">
        <w:rPr>
          <w:sz w:val="24"/>
          <w:lang w:bidi="fr-FR"/>
        </w:rPr>
        <w:t>ABC] comprend que la mauvaise gestion d’un incident relatif à la protection peut entraîner la résiliation du présent Protocole d’accord par WA[X].</w:t>
      </w:r>
    </w:p>
    <w:p w14:paraId="76C2F2B5" w14:textId="77777777" w:rsidR="00AB532F" w:rsidRPr="00302C25" w:rsidRDefault="00AB532F" w:rsidP="002103BE">
      <w:pPr>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1D14657E" w14:textId="77777777" w:rsidTr="04F22FF3">
        <w:tc>
          <w:tcPr>
            <w:tcW w:w="9016" w:type="dxa"/>
            <w:shd w:val="clear" w:color="auto" w:fill="F2F2F2" w:themeFill="background1" w:themeFillShade="F2"/>
          </w:tcPr>
          <w:p w14:paraId="08B09045" w14:textId="3C7DB7D7" w:rsidR="001815CE" w:rsidRPr="00302C25" w:rsidRDefault="57C96F2F" w:rsidP="006620C5">
            <w:pPr>
              <w:pStyle w:val="Default"/>
              <w:spacing w:after="120"/>
              <w:rPr>
                <w:color w:val="auto"/>
              </w:rPr>
            </w:pPr>
            <w:r w:rsidRPr="04F22FF3">
              <w:rPr>
                <w:b/>
                <w:color w:val="auto"/>
                <w:lang w:bidi="fr-FR"/>
              </w:rPr>
              <w:t xml:space="preserve">7. Stratégie de sortie et plan de durabilité [protocole d’accord complet uniquement] </w:t>
            </w:r>
          </w:p>
          <w:p w14:paraId="789B54B2" w14:textId="22E1A24F" w:rsidR="001815CE" w:rsidRPr="00302C25" w:rsidRDefault="001815CE" w:rsidP="005C26BB">
            <w:pPr>
              <w:pStyle w:val="Default"/>
              <w:spacing w:after="120"/>
              <w:rPr>
                <w:color w:val="auto"/>
              </w:rPr>
            </w:pPr>
            <w:r w:rsidRPr="00302C25">
              <w:rPr>
                <w:color w:val="auto"/>
                <w:lang w:bidi="fr-FR"/>
              </w:rPr>
              <w:t xml:space="preserve">L’élaboration d’une stratégie de sortie ou de transition et d’un plan de durabilité est particulièrement importante pour les partenariats à long terme. Néanmoins, tous les partenariats doivent envisager la sortie ou la transition à la fin de la période visée dans le protocole d’accord, soit : </w:t>
            </w:r>
          </w:p>
          <w:p w14:paraId="64E7FF89" w14:textId="35BA95D0" w:rsidR="001815CE" w:rsidRPr="00302C25" w:rsidRDefault="001815CE" w:rsidP="005C26BB">
            <w:pPr>
              <w:pStyle w:val="ListParagraph"/>
              <w:numPr>
                <w:ilvl w:val="0"/>
                <w:numId w:val="41"/>
              </w:numPr>
              <w:spacing w:after="120"/>
              <w:rPr>
                <w:rFonts w:ascii="Arial" w:eastAsiaTheme="minorEastAsia" w:hAnsi="Arial" w:cs="Arial"/>
                <w:sz w:val="24"/>
                <w:szCs w:val="24"/>
              </w:rPr>
            </w:pPr>
            <w:r w:rsidRPr="00302C25">
              <w:rPr>
                <w:sz w:val="24"/>
                <w:lang w:bidi="fr-FR"/>
              </w:rPr>
              <w:t xml:space="preserve">La sortie progressive du partenariat. </w:t>
            </w:r>
          </w:p>
          <w:p w14:paraId="33432893" w14:textId="77777777" w:rsidR="001815CE" w:rsidRPr="00302C25" w:rsidRDefault="001815CE" w:rsidP="006620C5">
            <w:pPr>
              <w:spacing w:after="120"/>
              <w:rPr>
                <w:rFonts w:ascii="Arial" w:hAnsi="Arial" w:cs="Arial"/>
                <w:sz w:val="24"/>
                <w:szCs w:val="24"/>
              </w:rPr>
            </w:pPr>
            <w:r w:rsidRPr="00302C25">
              <w:rPr>
                <w:sz w:val="24"/>
                <w:lang w:bidi="fr-FR"/>
              </w:rPr>
              <w:t xml:space="preserve">Les stratégies de sortie doivent anticiper les sorties prévues et non prévues. </w:t>
            </w:r>
          </w:p>
          <w:p w14:paraId="7DC093F9" w14:textId="174CDFF0" w:rsidR="001815CE" w:rsidRPr="00302C25" w:rsidRDefault="001815CE" w:rsidP="005C26BB">
            <w:pPr>
              <w:spacing w:after="120"/>
              <w:rPr>
                <w:rFonts w:ascii="Arial" w:hAnsi="Arial" w:cs="Arial"/>
                <w:sz w:val="24"/>
                <w:szCs w:val="24"/>
              </w:rPr>
            </w:pPr>
            <w:r w:rsidRPr="00302C25">
              <w:rPr>
                <w:sz w:val="24"/>
                <w:lang w:bidi="fr-FR"/>
              </w:rPr>
              <w:t xml:space="preserve">La </w:t>
            </w:r>
            <w:r w:rsidRPr="00302C25">
              <w:rPr>
                <w:b/>
                <w:sz w:val="24"/>
                <w:lang w:bidi="fr-FR"/>
              </w:rPr>
              <w:t>stratégie de sortie du partenariat</w:t>
            </w:r>
            <w:r w:rsidRPr="00302C25">
              <w:rPr>
                <w:sz w:val="24"/>
                <w:lang w:bidi="fr-FR"/>
              </w:rPr>
              <w:t xml:space="preserve"> vise à garantir une transition douce et à limiter tout impact négatif de la fin du partenariat sur l’organisation et son personnel. Elle doit également envisager les modalités de maintien des capacités renforcées dans le cadre du partenariat qui sont bénéfiques au secteur EAH. Les éléments clés sont, entre autres, la provenance des fonds, le développement organisationnel et l’exploration de pistes de partenariats non financés pour une collaboration future entre les partenaires (p</w:t>
            </w:r>
            <w:r w:rsidR="004E448B">
              <w:rPr>
                <w:sz w:val="24"/>
                <w:lang w:bidi="fr-FR"/>
              </w:rPr>
              <w:t>.</w:t>
            </w:r>
            <w:r w:rsidRPr="00302C25">
              <w:rPr>
                <w:sz w:val="24"/>
                <w:lang w:bidi="fr-FR"/>
              </w:rPr>
              <w:t xml:space="preserve"> ex., plaidoyer et mobilisation de réseaux). </w:t>
            </w:r>
          </w:p>
          <w:p w14:paraId="5FF9A72C" w14:textId="28030729" w:rsidR="001815CE" w:rsidRPr="00302C25" w:rsidRDefault="001815CE" w:rsidP="005C26BB">
            <w:pPr>
              <w:spacing w:after="120"/>
              <w:rPr>
                <w:rFonts w:ascii="Arial" w:hAnsi="Arial" w:cs="Arial"/>
                <w:sz w:val="24"/>
                <w:szCs w:val="24"/>
              </w:rPr>
            </w:pPr>
            <w:r w:rsidRPr="00302C25">
              <w:rPr>
                <w:sz w:val="24"/>
                <w:lang w:bidi="fr-FR"/>
              </w:rPr>
              <w:t xml:space="preserve">La stratégie de sortie peut notamment permettre de prolonger le Protocole d’accord pour mettre en œuvre les plans de sortie. </w:t>
            </w:r>
          </w:p>
          <w:p w14:paraId="078F3C99" w14:textId="77777777" w:rsidR="001815CE" w:rsidRPr="00302C25" w:rsidRDefault="001815CE" w:rsidP="00D84A0B">
            <w:pPr>
              <w:rPr>
                <w:rFonts w:ascii="Arial" w:hAnsi="Arial" w:cs="Arial"/>
                <w:sz w:val="24"/>
                <w:szCs w:val="24"/>
              </w:rPr>
            </w:pPr>
          </w:p>
        </w:tc>
      </w:tr>
    </w:tbl>
    <w:p w14:paraId="3286572F" w14:textId="77777777" w:rsidR="001815CE" w:rsidRPr="00302C25" w:rsidRDefault="001815CE" w:rsidP="001815CE">
      <w:pPr>
        <w:rPr>
          <w:rFonts w:ascii="Arial" w:hAnsi="Arial" w:cs="Arial"/>
          <w:sz w:val="24"/>
          <w:szCs w:val="24"/>
        </w:rPr>
      </w:pPr>
    </w:p>
    <w:p w14:paraId="66CB79B1" w14:textId="1C907B16" w:rsidR="001815CE" w:rsidRPr="00302C25" w:rsidRDefault="30DBD8C6" w:rsidP="2E54A816">
      <w:pPr>
        <w:rPr>
          <w:rFonts w:ascii="Arial" w:hAnsi="Arial" w:cs="Arial"/>
          <w:b/>
          <w:bCs/>
          <w:sz w:val="24"/>
          <w:szCs w:val="24"/>
        </w:rPr>
      </w:pPr>
      <w:r w:rsidRPr="00302C25">
        <w:rPr>
          <w:b/>
          <w:sz w:val="24"/>
          <w:lang w:bidi="fr-FR"/>
        </w:rPr>
        <w:t>7. Plan de sortie et de durabilité du partenariat</w:t>
      </w:r>
      <w:r w:rsidRPr="00302C25">
        <w:rPr>
          <w:b/>
          <w:sz w:val="24"/>
          <w:u w:val="single"/>
          <w:lang w:bidi="fr-FR"/>
        </w:rPr>
        <w:t xml:space="preserve"> </w:t>
      </w:r>
    </w:p>
    <w:p w14:paraId="29090F1D" w14:textId="5814DD24" w:rsidR="001815CE" w:rsidRPr="00302C25" w:rsidRDefault="5B84ADA9" w:rsidP="001815CE">
      <w:pPr>
        <w:ind w:left="709" w:hanging="709"/>
        <w:rPr>
          <w:rFonts w:ascii="Arial" w:hAnsi="Arial" w:cs="Arial"/>
          <w:sz w:val="24"/>
          <w:szCs w:val="24"/>
        </w:rPr>
      </w:pPr>
      <w:r w:rsidRPr="00302C25">
        <w:rPr>
          <w:sz w:val="24"/>
          <w:lang w:bidi="fr-FR"/>
        </w:rPr>
        <w:t xml:space="preserve">7.1     </w:t>
      </w:r>
      <w:r w:rsidRPr="00302C25">
        <w:rPr>
          <w:sz w:val="24"/>
          <w:lang w:bidi="fr-FR"/>
        </w:rPr>
        <w:tab/>
        <w:t>Les Parties s’engagent à élaborer une stratégie de sortie ou de transition pour garantir une sortie ou une transition douce du partenariat et limiter tout impact négatif sur WA[X] ou [ABC], sur leur relation ou sur les personnes et les communautés avec lesquelles ils travaillent.</w:t>
      </w:r>
    </w:p>
    <w:p w14:paraId="2E05D0FC" w14:textId="6F5D9F4C" w:rsidR="001815CE" w:rsidRPr="00302C25" w:rsidRDefault="001815CE" w:rsidP="00A55C4F">
      <w:pPr>
        <w:ind w:left="709"/>
        <w:rPr>
          <w:rFonts w:ascii="Arial" w:hAnsi="Arial" w:cs="Arial"/>
          <w:sz w:val="24"/>
          <w:szCs w:val="24"/>
        </w:rPr>
      </w:pPr>
      <w:r w:rsidRPr="00302C25">
        <w:rPr>
          <w:sz w:val="24"/>
          <w:lang w:bidi="fr-FR"/>
        </w:rPr>
        <w:t xml:space="preserve">{Insérer le contenu spécifique et l’axe de toute stratégie de sortie et de tout plan de durabilité.} </w:t>
      </w:r>
    </w:p>
    <w:p w14:paraId="75B50B16" w14:textId="77777777" w:rsidR="00A55C4F" w:rsidRPr="00302C25" w:rsidRDefault="00A55C4F" w:rsidP="00A55C4F">
      <w:pPr>
        <w:ind w:left="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3C119663" w14:textId="77777777" w:rsidTr="04F22FF3">
        <w:tc>
          <w:tcPr>
            <w:tcW w:w="9016" w:type="dxa"/>
            <w:shd w:val="clear" w:color="auto" w:fill="F2F2F2" w:themeFill="background1" w:themeFillShade="F2"/>
          </w:tcPr>
          <w:p w14:paraId="302F255F" w14:textId="49EC2630" w:rsidR="001815CE" w:rsidRPr="00302C25" w:rsidRDefault="57FF8F49" w:rsidP="005C26BB">
            <w:pPr>
              <w:pStyle w:val="Default"/>
              <w:spacing w:after="120"/>
              <w:rPr>
                <w:b/>
                <w:bCs/>
                <w:i/>
                <w:iCs/>
                <w:color w:val="auto"/>
              </w:rPr>
            </w:pPr>
            <w:r w:rsidRPr="04F22FF3">
              <w:rPr>
                <w:b/>
                <w:i/>
                <w:color w:val="auto"/>
                <w:lang w:bidi="fr-FR"/>
              </w:rPr>
              <w:lastRenderedPageBreak/>
              <w:t>8.</w:t>
            </w:r>
            <w:r w:rsidRPr="04F22FF3">
              <w:rPr>
                <w:b/>
                <w:i/>
                <w:color w:val="auto"/>
                <w:lang w:bidi="fr-FR"/>
              </w:rPr>
              <w:tab/>
              <w:t xml:space="preserve"> Utilisation des informations (</w:t>
            </w:r>
            <w:r w:rsidRPr="04F22FF3">
              <w:rPr>
                <w:b/>
                <w:i/>
                <w:color w:val="auto"/>
                <w:u w:val="single"/>
                <w:lang w:bidi="fr-FR"/>
              </w:rPr>
              <w:t>obligatoire</w:t>
            </w:r>
            <w:r w:rsidRPr="04F22FF3">
              <w:rPr>
                <w:b/>
                <w:i/>
                <w:color w:val="auto"/>
                <w:lang w:bidi="fr-FR"/>
              </w:rPr>
              <w:t xml:space="preserve">) [protocoles d’accord simplifiés et complets] </w:t>
            </w:r>
          </w:p>
          <w:p w14:paraId="1BB96E7A" w14:textId="65E9FF73" w:rsidR="001815CE" w:rsidRPr="00302C25" w:rsidRDefault="001815CE" w:rsidP="005C26BB">
            <w:pPr>
              <w:pStyle w:val="Default"/>
              <w:numPr>
                <w:ilvl w:val="0"/>
                <w:numId w:val="45"/>
              </w:numPr>
              <w:rPr>
                <w:i/>
                <w:iCs/>
                <w:color w:val="auto"/>
              </w:rPr>
            </w:pPr>
            <w:r w:rsidRPr="00302C25">
              <w:rPr>
                <w:i/>
                <w:color w:val="auto"/>
                <w:lang w:bidi="fr-FR"/>
              </w:rPr>
              <w:t xml:space="preserve">Une clause portant sur le traitement des données confidentielles et personnelles DOIT être incluse. Elle doit autoriser </w:t>
            </w:r>
            <w:proofErr w:type="spellStart"/>
            <w:r w:rsidRPr="00302C25">
              <w:rPr>
                <w:i/>
                <w:color w:val="auto"/>
                <w:lang w:bidi="fr-FR"/>
              </w:rPr>
              <w:t>WaterAid</w:t>
            </w:r>
            <w:proofErr w:type="spellEnd"/>
            <w:r w:rsidRPr="00302C25">
              <w:rPr>
                <w:i/>
                <w:color w:val="auto"/>
                <w:lang w:bidi="fr-FR"/>
              </w:rPr>
              <w:t xml:space="preserve"> à utiliser des données personnelles à des fins juridiques et réglementaires, le cas échéant (notamment en vertu des lois et réglementations en matière de lutte contre le terrorisme et le blanchiment d’argent) et si le bailleur l’exige. </w:t>
            </w:r>
          </w:p>
          <w:p w14:paraId="33D0044E" w14:textId="62A9E203" w:rsidR="001815CE" w:rsidRPr="00302C25" w:rsidRDefault="001815CE" w:rsidP="005C26BB">
            <w:pPr>
              <w:pStyle w:val="Default"/>
              <w:numPr>
                <w:ilvl w:val="0"/>
                <w:numId w:val="45"/>
              </w:numPr>
              <w:rPr>
                <w:i/>
                <w:iCs/>
                <w:color w:val="auto"/>
              </w:rPr>
            </w:pPr>
            <w:r w:rsidRPr="00302C25">
              <w:rPr>
                <w:i/>
                <w:color w:val="auto"/>
                <w:lang w:bidi="fr-FR"/>
              </w:rPr>
              <w:t xml:space="preserve">Une clause portant sur l’utilisation de documents et marques protégés par un droit d’auteur (y compris les logos) doit être incluse. </w:t>
            </w:r>
          </w:p>
          <w:p w14:paraId="7320DD14" w14:textId="7D52F2D7" w:rsidR="001815CE" w:rsidRPr="00302C25" w:rsidRDefault="001815CE" w:rsidP="005C26BB">
            <w:pPr>
              <w:pStyle w:val="Default"/>
              <w:numPr>
                <w:ilvl w:val="0"/>
                <w:numId w:val="45"/>
              </w:numPr>
              <w:rPr>
                <w:i/>
                <w:iCs/>
                <w:color w:val="auto"/>
              </w:rPr>
            </w:pPr>
            <w:r w:rsidRPr="04F22FF3">
              <w:rPr>
                <w:i/>
                <w:color w:val="auto"/>
                <w:lang w:bidi="fr-FR"/>
              </w:rPr>
              <w:t>Une clause portant sur la propriété et l’utilisation de la propriété intellectuelle (p. ex., des expériences, études de cas, recherches communes, publications, données et technologies) découlant de la collaboration doit être incluse. Les Parties doivent également déterminer si les produits (p</w:t>
            </w:r>
            <w:r w:rsidR="004E448B">
              <w:rPr>
                <w:i/>
                <w:color w:val="auto"/>
                <w:lang w:bidi="fr-FR"/>
              </w:rPr>
              <w:t>. </w:t>
            </w:r>
            <w:r w:rsidRPr="04F22FF3">
              <w:rPr>
                <w:i/>
                <w:color w:val="auto"/>
                <w:lang w:bidi="fr-FR"/>
              </w:rPr>
              <w:t>ex</w:t>
            </w:r>
            <w:r w:rsidR="004E448B">
              <w:rPr>
                <w:i/>
                <w:color w:val="auto"/>
                <w:lang w:bidi="fr-FR"/>
              </w:rPr>
              <w:t>.</w:t>
            </w:r>
            <w:r w:rsidRPr="04F22FF3">
              <w:rPr>
                <w:i/>
                <w:color w:val="auto"/>
                <w:lang w:bidi="fr-FR"/>
              </w:rPr>
              <w:t xml:space="preserve">, une nouvelle technologie) doivent entrer dans le domaine public pour être accessibles à tous. </w:t>
            </w:r>
          </w:p>
          <w:p w14:paraId="175CF435" w14:textId="03E82C6E" w:rsidR="001815CE" w:rsidRPr="00302C25" w:rsidRDefault="001815CE" w:rsidP="005C26BB">
            <w:pPr>
              <w:pStyle w:val="Default"/>
              <w:ind w:left="360"/>
              <w:rPr>
                <w:i/>
                <w:iCs/>
                <w:color w:val="auto"/>
              </w:rPr>
            </w:pPr>
          </w:p>
          <w:p w14:paraId="57E9B6AB" w14:textId="33749435" w:rsidR="001815CE" w:rsidRPr="00302C25" w:rsidRDefault="2E46D401" w:rsidP="005C26BB">
            <w:pPr>
              <w:pStyle w:val="Default"/>
              <w:ind w:left="360"/>
              <w:rPr>
                <w:i/>
                <w:iCs/>
                <w:color w:val="auto"/>
              </w:rPr>
            </w:pPr>
            <w:r w:rsidRPr="00302C25">
              <w:rPr>
                <w:i/>
                <w:color w:val="auto"/>
                <w:lang w:bidi="fr-FR"/>
              </w:rPr>
              <w:t>Déterminer s’il est approprié de signer un Accord de confidentialité distinct, en complément du Protocole d’accord.</w:t>
            </w:r>
          </w:p>
        </w:tc>
      </w:tr>
    </w:tbl>
    <w:p w14:paraId="7B364855" w14:textId="77777777" w:rsidR="00631663" w:rsidRPr="00302C25" w:rsidRDefault="00631663" w:rsidP="00F466DD">
      <w:pPr>
        <w:rPr>
          <w:rFonts w:ascii="Arial" w:hAnsi="Arial" w:cs="Arial"/>
          <w:b/>
          <w:sz w:val="24"/>
          <w:szCs w:val="24"/>
        </w:rPr>
      </w:pPr>
    </w:p>
    <w:p w14:paraId="09C32CC2" w14:textId="235F8594" w:rsidR="001815CE" w:rsidRPr="00302C25" w:rsidRDefault="00302C25" w:rsidP="006214C5">
      <w:pPr>
        <w:rPr>
          <w:rFonts w:ascii="Arial" w:hAnsi="Arial" w:cs="Arial"/>
          <w:b/>
          <w:bCs/>
          <w:sz w:val="24"/>
          <w:szCs w:val="24"/>
        </w:rPr>
      </w:pPr>
      <w:r>
        <w:rPr>
          <w:b/>
          <w:sz w:val="24"/>
          <w:lang w:bidi="fr-FR"/>
        </w:rPr>
        <w:t>8.</w:t>
      </w:r>
      <w:r>
        <w:rPr>
          <w:b/>
          <w:sz w:val="24"/>
          <w:lang w:bidi="fr-FR"/>
        </w:rPr>
        <w:tab/>
        <w:t xml:space="preserve">Utilisation des informations  </w:t>
      </w:r>
    </w:p>
    <w:p w14:paraId="1F98CB52" w14:textId="12E8EBCE" w:rsidR="001815CE" w:rsidRPr="00302C25" w:rsidRDefault="432CF33B" w:rsidP="006214C5">
      <w:pPr>
        <w:ind w:left="709" w:hanging="709"/>
        <w:rPr>
          <w:rFonts w:ascii="Arial" w:hAnsi="Arial" w:cs="Arial"/>
          <w:sz w:val="24"/>
          <w:szCs w:val="24"/>
          <w:highlight w:val="yellow"/>
        </w:rPr>
      </w:pPr>
      <w:r w:rsidRPr="00302C25">
        <w:rPr>
          <w:sz w:val="24"/>
          <w:lang w:bidi="fr-FR"/>
        </w:rPr>
        <w:t xml:space="preserve">8.1     </w:t>
      </w:r>
      <w:r w:rsidRPr="00302C25">
        <w:rPr>
          <w:sz w:val="24"/>
          <w:lang w:bidi="fr-FR"/>
        </w:rPr>
        <w:tab/>
        <w:t>Toute information ou donnée confidentielle partagée par une Partie DOIT demeurer confidentielle et ne peut être transmise à une tierce partie sans autorisation écrite. La présente clause est considérée comme juridiquement contraignante et demeure en vigueur après la résiliation du Protocole d’accord. Les Parties reconnaissent que WA[X] peut avoir besoin d’utiliser des données personnelles (p</w:t>
      </w:r>
      <w:r w:rsidR="004E448B">
        <w:rPr>
          <w:sz w:val="24"/>
          <w:lang w:bidi="fr-FR"/>
        </w:rPr>
        <w:t>. </w:t>
      </w:r>
      <w:r w:rsidRPr="00302C25">
        <w:rPr>
          <w:sz w:val="24"/>
          <w:lang w:bidi="fr-FR"/>
        </w:rPr>
        <w:t>ex</w:t>
      </w:r>
      <w:r w:rsidR="004E448B">
        <w:rPr>
          <w:sz w:val="24"/>
          <w:lang w:bidi="fr-FR"/>
        </w:rPr>
        <w:t>.</w:t>
      </w:r>
      <w:r w:rsidRPr="00302C25">
        <w:rPr>
          <w:sz w:val="24"/>
          <w:lang w:bidi="fr-FR"/>
        </w:rPr>
        <w:t>, concernant les dirigeants et le personnel d’[ABC]) à des fins juridiques et réglementaires et si le bailleur l’exige</w:t>
      </w:r>
      <w:r w:rsidR="004E448B">
        <w:rPr>
          <w:sz w:val="24"/>
          <w:lang w:bidi="fr-FR"/>
        </w:rPr>
        <w:t xml:space="preserve">, </w:t>
      </w:r>
      <w:r w:rsidR="004E448B" w:rsidRPr="00302C25">
        <w:rPr>
          <w:sz w:val="24"/>
          <w:lang w:bidi="fr-FR"/>
        </w:rPr>
        <w:t>p</w:t>
      </w:r>
      <w:r w:rsidR="004E448B">
        <w:rPr>
          <w:sz w:val="24"/>
          <w:lang w:bidi="fr-FR"/>
        </w:rPr>
        <w:t>. </w:t>
      </w:r>
      <w:r w:rsidR="004E448B" w:rsidRPr="00302C25">
        <w:rPr>
          <w:sz w:val="24"/>
          <w:lang w:bidi="fr-FR"/>
        </w:rPr>
        <w:t>ex</w:t>
      </w:r>
      <w:r w:rsidR="004E448B">
        <w:rPr>
          <w:sz w:val="24"/>
          <w:lang w:bidi="fr-FR"/>
        </w:rPr>
        <w:t>.</w:t>
      </w:r>
      <w:r w:rsidRPr="00302C25">
        <w:rPr>
          <w:sz w:val="24"/>
          <w:lang w:bidi="fr-FR"/>
        </w:rPr>
        <w:t xml:space="preserve">, dans le cadre de lois et réglementations en matière de lutte contre le terrorisme et le blanchiment d’argent. Le cas échéant, WA[X] doit discuter avec [ABC] pour convenir d’une utilisation légitime des données personnelles aux fins définies. </w:t>
      </w:r>
    </w:p>
    <w:p w14:paraId="43BCCF26" w14:textId="6764C721" w:rsidR="001815CE" w:rsidRPr="00302C25" w:rsidRDefault="4BC9D8B8" w:rsidP="006214C5">
      <w:pPr>
        <w:ind w:left="709" w:hanging="709"/>
        <w:rPr>
          <w:rFonts w:ascii="Arial" w:hAnsi="Arial" w:cs="Arial"/>
          <w:sz w:val="24"/>
          <w:szCs w:val="24"/>
        </w:rPr>
      </w:pPr>
      <w:r w:rsidRPr="00302C25">
        <w:rPr>
          <w:sz w:val="24"/>
          <w:lang w:bidi="fr-FR"/>
        </w:rPr>
        <w:t xml:space="preserve">8.2     </w:t>
      </w:r>
      <w:r w:rsidRPr="00302C25">
        <w:rPr>
          <w:sz w:val="24"/>
          <w:lang w:bidi="fr-FR"/>
        </w:rPr>
        <w:tab/>
        <w:t xml:space="preserve">Le présent Protocole d’accord interdit l’utilisation de tout matériel protégé par un droit d’auteur ou une marque de commerce sans autorisations appropriées ; afin de ne laisser place à aucun doute, il en va de même pour le nom, les marques ou les logos des Parties, qui ne peuvent être utilisés sans autorisation écrite préalable de l’autre Partie. </w:t>
      </w:r>
    </w:p>
    <w:p w14:paraId="3D63ADC9" w14:textId="691C9974" w:rsidR="001815CE" w:rsidRPr="00302C25" w:rsidRDefault="52307E5B" w:rsidP="005C26BB">
      <w:pPr>
        <w:ind w:left="709" w:hanging="709"/>
        <w:rPr>
          <w:rFonts w:ascii="Arial" w:hAnsi="Arial" w:cs="Arial"/>
          <w:sz w:val="24"/>
          <w:szCs w:val="24"/>
        </w:rPr>
      </w:pPr>
      <w:r w:rsidRPr="00302C25">
        <w:rPr>
          <w:sz w:val="24"/>
          <w:lang w:bidi="fr-FR"/>
        </w:rPr>
        <w:t xml:space="preserve">8.3   </w:t>
      </w:r>
      <w:r w:rsidRPr="00302C25">
        <w:rPr>
          <w:sz w:val="24"/>
          <w:lang w:bidi="fr-FR"/>
        </w:rPr>
        <w:tab/>
        <w:t xml:space="preserve">La propriété intellectuelle (p. ex., des expériences, études de cas, recherches communes, publications, données et technologies) découlant de la collaboration est détenue par la Partie créatrice de propriété intellectuelle, ou détenue conjointement, en fonction du contexte, et en vertu de l’accord liant les Parties. Les Parties reconnaissent et acceptent la finalité commune selon laquelle chaque Partie pourra utiliser les éléments de propriété intellectuelle découlant directement de leur collaboration sur autorisation et reconnaissance écrites préalables. </w:t>
      </w:r>
    </w:p>
    <w:p w14:paraId="78259EE3" w14:textId="689DD4D9" w:rsidR="005C3A71" w:rsidRPr="00302C25" w:rsidRDefault="00302C25" w:rsidP="005C26BB">
      <w:pPr>
        <w:ind w:left="709" w:hanging="709"/>
        <w:rPr>
          <w:rFonts w:ascii="Arial" w:hAnsi="Arial" w:cs="Arial"/>
          <w:sz w:val="24"/>
          <w:szCs w:val="24"/>
        </w:rPr>
      </w:pPr>
      <w:r>
        <w:rPr>
          <w:sz w:val="24"/>
          <w:lang w:bidi="fr-FR"/>
        </w:rPr>
        <w:lastRenderedPageBreak/>
        <w:t xml:space="preserve">8.4    </w:t>
      </w:r>
      <w:r>
        <w:rPr>
          <w:sz w:val="24"/>
          <w:lang w:bidi="fr-FR"/>
        </w:rPr>
        <w:tab/>
      </w:r>
      <w:r w:rsidR="00DB380A" w:rsidRPr="00302C25">
        <w:rPr>
          <w:rStyle w:val="normaltextrun1"/>
          <w:sz w:val="24"/>
          <w:lang w:bidi="fr-FR"/>
        </w:rPr>
        <w:t>Aucune Partie ne doit utiliser le nom de l’autre Partie dans l’un quelconque des documents publicitaires, promotionnels, commerciaux ou de mobilisation des fonds sans avoir obtenu au préalable le consentement de la Partie concernée.</w:t>
      </w:r>
    </w:p>
    <w:p w14:paraId="340ECEB6" w14:textId="77777777" w:rsidR="001815CE" w:rsidRPr="00302C25" w:rsidRDefault="001815CE" w:rsidP="005C26BB">
      <w:pPr>
        <w:rPr>
          <w:rFonts w:ascii="Arial" w:hAnsi="Arial" w:cs="Arial"/>
          <w:sz w:val="24"/>
          <w:szCs w:val="24"/>
        </w:rPr>
      </w:pPr>
      <w:r w:rsidRPr="00302C25">
        <w:rPr>
          <w:sz w:val="24"/>
          <w:lang w:bidi="fr-FR"/>
        </w:rPr>
        <w:t xml:space="preserve"> </w:t>
      </w:r>
    </w:p>
    <w:tbl>
      <w:tblPr>
        <w:tblStyle w:val="TableGrid"/>
        <w:tblW w:w="0" w:type="auto"/>
        <w:tblLook w:val="04A0" w:firstRow="1" w:lastRow="0" w:firstColumn="1" w:lastColumn="0" w:noHBand="0" w:noVBand="1"/>
      </w:tblPr>
      <w:tblGrid>
        <w:gridCol w:w="9016"/>
      </w:tblGrid>
      <w:tr w:rsidR="001815CE" w:rsidRPr="00302C25" w14:paraId="1ED23EBF" w14:textId="77777777" w:rsidTr="04F22FF3">
        <w:tc>
          <w:tcPr>
            <w:tcW w:w="9016" w:type="dxa"/>
            <w:shd w:val="clear" w:color="auto" w:fill="F2F2F2" w:themeFill="background1" w:themeFillShade="F2"/>
          </w:tcPr>
          <w:p w14:paraId="371CFC07" w14:textId="0381DC6D" w:rsidR="001815CE" w:rsidRPr="00302C25" w:rsidRDefault="3308423B" w:rsidP="005C26BB">
            <w:pPr>
              <w:pStyle w:val="Default"/>
              <w:rPr>
                <w:b/>
                <w:bCs/>
                <w:i/>
                <w:iCs/>
                <w:color w:val="auto"/>
              </w:rPr>
            </w:pPr>
            <w:r w:rsidRPr="04F22FF3">
              <w:rPr>
                <w:b/>
                <w:i/>
                <w:color w:val="auto"/>
                <w:lang w:bidi="fr-FR"/>
              </w:rPr>
              <w:t>9.</w:t>
            </w:r>
            <w:r w:rsidRPr="04F22FF3">
              <w:rPr>
                <w:b/>
                <w:i/>
                <w:color w:val="auto"/>
                <w:lang w:bidi="fr-FR"/>
              </w:rPr>
              <w:tab/>
              <w:t>Exigences statutaires et légales (</w:t>
            </w:r>
            <w:r w:rsidRPr="04F22FF3">
              <w:rPr>
                <w:b/>
                <w:i/>
                <w:color w:val="auto"/>
                <w:u w:val="single"/>
                <w:lang w:bidi="fr-FR"/>
              </w:rPr>
              <w:t>obligatoires</w:t>
            </w:r>
            <w:r w:rsidRPr="04F22FF3">
              <w:rPr>
                <w:b/>
                <w:i/>
                <w:color w:val="auto"/>
                <w:lang w:bidi="fr-FR"/>
              </w:rPr>
              <w:t xml:space="preserve">) [protocoles d’accord simplifiés et complets] </w:t>
            </w:r>
          </w:p>
          <w:p w14:paraId="6DFD5F33" w14:textId="77777777" w:rsidR="001815CE" w:rsidRPr="00302C25" w:rsidRDefault="001815CE" w:rsidP="005C26BB">
            <w:pPr>
              <w:pStyle w:val="Default"/>
              <w:rPr>
                <w:i/>
                <w:color w:val="auto"/>
              </w:rPr>
            </w:pPr>
          </w:p>
          <w:p w14:paraId="2E481820" w14:textId="31ED5E12" w:rsidR="001815CE" w:rsidRPr="00302C25" w:rsidRDefault="001815CE" w:rsidP="005C26BB">
            <w:pPr>
              <w:spacing w:after="120"/>
              <w:rPr>
                <w:rFonts w:ascii="Arial" w:hAnsi="Arial" w:cs="Arial"/>
                <w:i/>
                <w:iCs/>
                <w:sz w:val="24"/>
                <w:szCs w:val="24"/>
              </w:rPr>
            </w:pPr>
            <w:r w:rsidRPr="04F22FF3">
              <w:rPr>
                <w:i/>
                <w:sz w:val="24"/>
                <w:lang w:bidi="fr-FR"/>
              </w:rPr>
              <w:t>Les Parties sont tenues de respecter toutes les lois applicables en vertu du présent Protocole d’accord.</w:t>
            </w:r>
          </w:p>
        </w:tc>
      </w:tr>
    </w:tbl>
    <w:p w14:paraId="52C00F06" w14:textId="77777777" w:rsidR="00BC5337" w:rsidRPr="00302C25" w:rsidRDefault="00BC5337" w:rsidP="005C26BB">
      <w:pPr>
        <w:rPr>
          <w:rFonts w:ascii="Arial" w:hAnsi="Arial" w:cs="Arial"/>
          <w:b/>
          <w:sz w:val="24"/>
          <w:szCs w:val="24"/>
        </w:rPr>
      </w:pPr>
    </w:p>
    <w:p w14:paraId="02BDE4EE" w14:textId="234CB0FB" w:rsidR="001815CE" w:rsidRPr="00E44876" w:rsidRDefault="5A09DEC6" w:rsidP="005C26BB">
      <w:pPr>
        <w:rPr>
          <w:rFonts w:ascii="Arial" w:hAnsi="Arial" w:cs="Arial"/>
          <w:b/>
          <w:bCs/>
          <w:sz w:val="24"/>
          <w:szCs w:val="24"/>
        </w:rPr>
      </w:pPr>
      <w:r w:rsidRPr="00E44876">
        <w:rPr>
          <w:b/>
          <w:sz w:val="24"/>
          <w:lang w:bidi="fr-FR"/>
        </w:rPr>
        <w:t xml:space="preserve">9. Exigences statutaires et légales  </w:t>
      </w:r>
    </w:p>
    <w:p w14:paraId="4A043323" w14:textId="0AB7F008" w:rsidR="001815CE" w:rsidRPr="00302C25" w:rsidRDefault="50211090" w:rsidP="005C26BB">
      <w:pPr>
        <w:ind w:left="709" w:hanging="709"/>
        <w:rPr>
          <w:rFonts w:ascii="Arial" w:hAnsi="Arial" w:cs="Arial"/>
          <w:sz w:val="24"/>
          <w:szCs w:val="24"/>
        </w:rPr>
      </w:pPr>
      <w:r w:rsidRPr="00E44876">
        <w:rPr>
          <w:sz w:val="24"/>
          <w:lang w:bidi="fr-FR"/>
        </w:rPr>
        <w:t xml:space="preserve">9.1.   </w:t>
      </w:r>
      <w:r w:rsidRPr="00E44876">
        <w:rPr>
          <w:sz w:val="24"/>
          <w:lang w:bidi="fr-FR"/>
        </w:rPr>
        <w:tab/>
        <w:t xml:space="preserve">Dans les limites autorisées par la loi, aucune Partie n’est redevable vis-à-vis de l’autre ni d’aucune blessure ou perte ni d’aucun décès ou dommage découlant de ses activités, excepté dans la mesure où une négligence grave ou une faute professionnelle volontaire en est directement la cause. </w:t>
      </w:r>
    </w:p>
    <w:p w14:paraId="1E2A93CB" w14:textId="2C5B3C13" w:rsidR="001815CE" w:rsidRPr="00302C25" w:rsidRDefault="2CAAF466" w:rsidP="005C26BB">
      <w:pPr>
        <w:ind w:left="709" w:hanging="709"/>
        <w:rPr>
          <w:rFonts w:ascii="Arial" w:hAnsi="Arial" w:cs="Arial"/>
          <w:sz w:val="24"/>
          <w:szCs w:val="24"/>
        </w:rPr>
      </w:pPr>
      <w:r w:rsidRPr="00302C25">
        <w:rPr>
          <w:sz w:val="24"/>
          <w:lang w:bidi="fr-FR"/>
        </w:rPr>
        <w:t xml:space="preserve">9.2    </w:t>
      </w:r>
      <w:r w:rsidRPr="00302C25">
        <w:rPr>
          <w:sz w:val="24"/>
          <w:lang w:bidi="fr-FR"/>
        </w:rPr>
        <w:tab/>
        <w:t xml:space="preserve">Les Parties s’engagent à respecter les lois locales et nationales. Les Parties doivent en particulier </w:t>
      </w:r>
      <w:r w:rsidR="001815CE" w:rsidRPr="00302C25">
        <w:rPr>
          <w:rStyle w:val="normaltextrun1"/>
          <w:sz w:val="24"/>
          <w:lang w:bidi="fr-FR"/>
        </w:rPr>
        <w:t xml:space="preserve">se conformer à toutes les lois applicables, les réglementations en vigueur et tous les codes de conduite ayant force de loi dans le cadre du présent Protocole d’accord </w:t>
      </w:r>
      <w:r w:rsidRPr="00302C25">
        <w:rPr>
          <w:sz w:val="24"/>
          <w:lang w:bidi="fr-FR"/>
        </w:rPr>
        <w:t xml:space="preserve">{détailler toutes les lois locales ou internationales pertinentes, </w:t>
      </w:r>
      <w:r w:rsidR="004E448B" w:rsidRPr="00302C25">
        <w:rPr>
          <w:sz w:val="24"/>
          <w:lang w:bidi="fr-FR"/>
        </w:rPr>
        <w:t>p</w:t>
      </w:r>
      <w:r w:rsidR="004E448B">
        <w:rPr>
          <w:sz w:val="24"/>
          <w:lang w:bidi="fr-FR"/>
        </w:rPr>
        <w:t>. </w:t>
      </w:r>
      <w:r w:rsidR="004E448B" w:rsidRPr="00302C25">
        <w:rPr>
          <w:sz w:val="24"/>
          <w:lang w:bidi="fr-FR"/>
        </w:rPr>
        <w:t>ex</w:t>
      </w:r>
      <w:r w:rsidR="004E448B">
        <w:rPr>
          <w:sz w:val="24"/>
          <w:lang w:bidi="fr-FR"/>
        </w:rPr>
        <w:t>.</w:t>
      </w:r>
      <w:r w:rsidRPr="00302C25">
        <w:rPr>
          <w:sz w:val="24"/>
          <w:lang w:bidi="fr-FR"/>
        </w:rPr>
        <w:t xml:space="preserve">, la législation en matière de protection des données et les exigences légales et de signalement établies par les autorités}.   </w:t>
      </w:r>
    </w:p>
    <w:p w14:paraId="1C5715FA" w14:textId="73E46609" w:rsidR="001815CE" w:rsidRPr="00302C25" w:rsidRDefault="2324B0B0" w:rsidP="00F466DD">
      <w:pPr>
        <w:pStyle w:val="NormalWeb"/>
        <w:spacing w:before="0" w:beforeAutospacing="0" w:after="60" w:afterAutospacing="0"/>
        <w:ind w:left="709" w:hanging="709"/>
        <w:rPr>
          <w:rFonts w:ascii="Arial" w:hAnsi="Arial" w:cs="Arial"/>
        </w:rPr>
      </w:pPr>
      <w:r w:rsidRPr="00302C25">
        <w:rPr>
          <w:lang w:bidi="fr-FR"/>
        </w:rPr>
        <w:t xml:space="preserve">9.3     </w:t>
      </w:r>
      <w:r w:rsidRPr="00302C25">
        <w:rPr>
          <w:lang w:bidi="fr-FR"/>
        </w:rPr>
        <w:tab/>
        <w:t>Avis : Tout avis formel ou toute autre communication (notamment tout rapport, reçu ou avis) devant être transmis(e) en vertu du présent Protocole d’accord doit être écrit(e) et envoyé(e) à l’autre Partie par [e-mail sécurisé avec accusé de réception ou envoi en recommandé] aux adresses indiquées ci-dessous (selon les modifications périodiques) :</w:t>
      </w:r>
    </w:p>
    <w:p w14:paraId="53F2CCF2" w14:textId="325B203A" w:rsidR="001815CE" w:rsidRPr="00302C25" w:rsidRDefault="001815CE" w:rsidP="006214C5">
      <w:pPr>
        <w:pStyle w:val="NormalWeb"/>
        <w:spacing w:before="0" w:beforeAutospacing="0" w:after="60" w:afterAutospacing="0"/>
        <w:ind w:left="709"/>
        <w:rPr>
          <w:rFonts w:ascii="Arial" w:hAnsi="Arial" w:cs="Arial"/>
        </w:rPr>
      </w:pPr>
      <w:r w:rsidRPr="00302C25">
        <w:rPr>
          <w:lang w:bidi="fr-FR"/>
        </w:rPr>
        <w:t>Pour WA[X] : nom du contact [   ], [adresse professionnelle] [e-mail]</w:t>
      </w:r>
    </w:p>
    <w:p w14:paraId="24AD3170" w14:textId="161EF5CF" w:rsidR="001815CE" w:rsidRPr="00302C25" w:rsidRDefault="001815CE" w:rsidP="006214C5">
      <w:pPr>
        <w:pStyle w:val="NormalWeb"/>
        <w:spacing w:before="0" w:beforeAutospacing="0" w:after="60" w:afterAutospacing="0"/>
        <w:ind w:left="709"/>
        <w:rPr>
          <w:rFonts w:ascii="Arial" w:hAnsi="Arial" w:cs="Arial"/>
        </w:rPr>
      </w:pPr>
      <w:r w:rsidRPr="00302C25">
        <w:rPr>
          <w:lang w:bidi="fr-FR"/>
        </w:rPr>
        <w:t xml:space="preserve">Pour [ABC] : nom du contact [   ], [adresse professionnelle] [e-mail]  </w:t>
      </w:r>
    </w:p>
    <w:p w14:paraId="3CC8C79D" w14:textId="4D6393F5" w:rsidR="004A75B9" w:rsidRPr="00302C25" w:rsidRDefault="004A75B9" w:rsidP="006214C5">
      <w:pPr>
        <w:pStyle w:val="NormalWeb"/>
        <w:spacing w:before="0" w:beforeAutospacing="0" w:after="60" w:afterAutospacing="0"/>
        <w:ind w:left="709"/>
        <w:rPr>
          <w:rFonts w:ascii="Arial" w:hAnsi="Arial" w:cs="Arial"/>
        </w:rPr>
      </w:pPr>
    </w:p>
    <w:p w14:paraId="00300483" w14:textId="3DD16A07" w:rsidR="00420995" w:rsidRPr="00302C25" w:rsidRDefault="00420995" w:rsidP="006214C5">
      <w:pPr>
        <w:pStyle w:val="NormalWeb"/>
        <w:spacing w:before="0" w:beforeAutospacing="0" w:after="60" w:afterAutospacing="0"/>
        <w:ind w:left="709" w:hanging="709"/>
        <w:rPr>
          <w:rFonts w:ascii="Arial" w:hAnsi="Arial" w:cs="Arial"/>
        </w:rPr>
      </w:pPr>
      <w:r w:rsidRPr="00302C25">
        <w:rPr>
          <w:lang w:bidi="fr-FR"/>
        </w:rPr>
        <w:t xml:space="preserve">9.4     </w:t>
      </w:r>
      <w:r w:rsidRPr="00302C25">
        <w:rPr>
          <w:lang w:bidi="fr-FR"/>
        </w:rPr>
        <w:tab/>
        <w:t>Le présent Protocole d’accord est soumis au droit d’[Angleterre] et à la compétence exclusive des tribunaux d’[Angleterre et du Pays de Galles].</w:t>
      </w:r>
    </w:p>
    <w:p w14:paraId="10F1788C" w14:textId="77777777" w:rsidR="001815CE" w:rsidRPr="00302C25" w:rsidRDefault="001815CE" w:rsidP="001815CE">
      <w:pPr>
        <w:spacing w:after="12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815CE" w:rsidRPr="00302C25" w14:paraId="6EF02AF2" w14:textId="77777777" w:rsidTr="04F22FF3">
        <w:tc>
          <w:tcPr>
            <w:tcW w:w="9016" w:type="dxa"/>
            <w:shd w:val="clear" w:color="auto" w:fill="F2F2F2" w:themeFill="background1" w:themeFillShade="F2"/>
          </w:tcPr>
          <w:p w14:paraId="1AAA5DDD" w14:textId="4D801A81" w:rsidR="001815CE" w:rsidRPr="00302C25" w:rsidRDefault="001815CE" w:rsidP="04F22FF3">
            <w:pPr>
              <w:pStyle w:val="Default"/>
              <w:spacing w:after="120"/>
              <w:jc w:val="both"/>
              <w:rPr>
                <w:b/>
                <w:bCs/>
                <w:i/>
                <w:iCs/>
                <w:color w:val="auto"/>
              </w:rPr>
            </w:pPr>
            <w:r w:rsidRPr="04F22FF3">
              <w:rPr>
                <w:b/>
                <w:i/>
                <w:color w:val="auto"/>
                <w:lang w:bidi="fr-FR"/>
              </w:rPr>
              <w:t>10.</w:t>
            </w:r>
            <w:r w:rsidRPr="04F22FF3">
              <w:rPr>
                <w:b/>
                <w:i/>
                <w:color w:val="auto"/>
                <w:lang w:bidi="fr-FR"/>
              </w:rPr>
              <w:tab/>
              <w:t>Signataires (</w:t>
            </w:r>
            <w:r w:rsidRPr="04F22FF3">
              <w:rPr>
                <w:b/>
                <w:i/>
                <w:color w:val="auto"/>
                <w:u w:val="single"/>
                <w:lang w:bidi="fr-FR"/>
              </w:rPr>
              <w:t>obligatoire</w:t>
            </w:r>
            <w:r w:rsidRPr="04F22FF3">
              <w:rPr>
                <w:b/>
                <w:i/>
                <w:color w:val="auto"/>
                <w:lang w:bidi="fr-FR"/>
              </w:rPr>
              <w:t>) [protocoles d’accord simplifiés et complets]</w:t>
            </w:r>
          </w:p>
          <w:p w14:paraId="65FB2610" w14:textId="46859829" w:rsidR="001815CE" w:rsidRPr="00302C25" w:rsidRDefault="001815CE" w:rsidP="7583D747">
            <w:pPr>
              <w:pStyle w:val="Default"/>
              <w:spacing w:after="60"/>
              <w:jc w:val="both"/>
              <w:rPr>
                <w:i/>
                <w:iCs/>
                <w:color w:val="auto"/>
              </w:rPr>
            </w:pPr>
            <w:r w:rsidRPr="00302C25">
              <w:rPr>
                <w:i/>
                <w:color w:val="auto"/>
                <w:lang w:bidi="fr-FR"/>
              </w:rPr>
              <w:t>Le Protocole d’accord DOIT être signé par les représentants clés de chaque organisation avant de commencer toute collaboration.</w:t>
            </w:r>
          </w:p>
        </w:tc>
      </w:tr>
    </w:tbl>
    <w:p w14:paraId="0EAC7EC7" w14:textId="77777777" w:rsidR="001815CE" w:rsidRPr="00302C25" w:rsidRDefault="001815CE" w:rsidP="001815CE">
      <w:pPr>
        <w:pStyle w:val="Default"/>
        <w:rPr>
          <w:color w:val="auto"/>
        </w:rPr>
      </w:pPr>
    </w:p>
    <w:p w14:paraId="0A884B53" w14:textId="0FAEF48A" w:rsidR="001815CE" w:rsidRPr="00302C25" w:rsidRDefault="001815CE" w:rsidP="7583D747">
      <w:pPr>
        <w:jc w:val="both"/>
        <w:rPr>
          <w:rFonts w:ascii="Arial" w:hAnsi="Arial" w:cs="Arial"/>
          <w:b/>
          <w:bCs/>
          <w:sz w:val="24"/>
          <w:szCs w:val="24"/>
          <w:u w:val="single"/>
        </w:rPr>
      </w:pPr>
      <w:r w:rsidRPr="00302C25">
        <w:rPr>
          <w:b/>
          <w:sz w:val="24"/>
          <w:lang w:bidi="fr-FR"/>
        </w:rPr>
        <w:t>10</w:t>
      </w:r>
      <w:r w:rsidRPr="00302C25">
        <w:rPr>
          <w:b/>
          <w:sz w:val="24"/>
          <w:lang w:bidi="fr-FR"/>
        </w:rPr>
        <w:tab/>
      </w:r>
      <w:r w:rsidRPr="00302C25">
        <w:rPr>
          <w:b/>
          <w:sz w:val="24"/>
          <w:u w:val="single"/>
          <w:lang w:bidi="fr-FR"/>
        </w:rPr>
        <w:t xml:space="preserve">Signataires </w:t>
      </w:r>
    </w:p>
    <w:p w14:paraId="29BE5704" w14:textId="08B64801" w:rsidR="001815CE" w:rsidRPr="0047054C" w:rsidRDefault="0047054C" w:rsidP="001815CE">
      <w:pPr>
        <w:jc w:val="both"/>
        <w:rPr>
          <w:rFonts w:ascii="Arial" w:hAnsi="Arial" w:cs="Arial"/>
          <w:sz w:val="24"/>
          <w:szCs w:val="24"/>
        </w:rPr>
      </w:pPr>
      <w:r>
        <w:rPr>
          <w:sz w:val="24"/>
          <w:lang w:bidi="fr-FR"/>
        </w:rPr>
        <w:t xml:space="preserve">Les soussignés, les représentants de WA[X] et d’[ABC] dûment autorisés, acceptent pleinement de se conformer aux dispositions prises et aux conditions définies par le présent Protocole d’accord </w:t>
      </w:r>
      <w:r>
        <w:rPr>
          <w:b/>
          <w:sz w:val="24"/>
          <w:lang w:bidi="fr-FR"/>
        </w:rPr>
        <w:t>[et ses annexes, le cas échéant]</w:t>
      </w:r>
      <w:r>
        <w:rPr>
          <w:sz w:val="24"/>
          <w:lang w:bidi="fr-FR"/>
        </w:rPr>
        <w:t>.</w:t>
      </w:r>
      <w:r>
        <w:rPr>
          <w:b/>
          <w:sz w:val="24"/>
          <w:lang w:bidi="fr-FR"/>
        </w:rPr>
        <w:t xml:space="preserve"> </w:t>
      </w:r>
      <w:r>
        <w:rPr>
          <w:sz w:val="24"/>
          <w:lang w:bidi="fr-FR"/>
        </w:rPr>
        <w:t xml:space="preserve">Les exemplaires ratifiés des pages de </w:t>
      </w:r>
      <w:r>
        <w:rPr>
          <w:sz w:val="24"/>
          <w:lang w:bidi="fr-FR"/>
        </w:rPr>
        <w:lastRenderedPageBreak/>
        <w:t xml:space="preserve">signature du présent Protocole d’accord conclu entre les Parties sont faxés ou envoyés par e-mail au format de fichier graphique (TIFF) ou au format PDF et doivent être traités comme des originaux. Ils sont pleinement contraignants et ont force de loi, et les Parties renoncent à tout droit de s’opposer à un tel traitement. </w:t>
      </w:r>
    </w:p>
    <w:p w14:paraId="061D0036" w14:textId="77777777" w:rsidR="001815CE" w:rsidRPr="00302C25" w:rsidRDefault="001815CE" w:rsidP="001815CE">
      <w:pPr>
        <w:jc w:val="both"/>
        <w:rPr>
          <w:rFonts w:ascii="Arial" w:hAnsi="Arial" w:cs="Arial"/>
          <w:sz w:val="24"/>
          <w:szCs w:val="24"/>
        </w:rPr>
      </w:pPr>
      <w:r w:rsidRPr="00302C25">
        <w:rPr>
          <w:sz w:val="24"/>
          <w:lang w:bidi="fr-FR"/>
        </w:rPr>
        <w:t xml:space="preserve"> </w:t>
      </w: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296"/>
        <w:gridCol w:w="3316"/>
        <w:gridCol w:w="1296"/>
        <w:gridCol w:w="3555"/>
      </w:tblGrid>
      <w:tr w:rsidR="001815CE" w:rsidRPr="00302C25" w14:paraId="73A22206" w14:textId="77777777" w:rsidTr="6617A354">
        <w:trPr>
          <w:trHeight w:val="690"/>
        </w:trPr>
        <w:tc>
          <w:tcPr>
            <w:tcW w:w="4598" w:type="dxa"/>
            <w:gridSpan w:val="2"/>
            <w:tcBorders>
              <w:right w:val="single" w:sz="4" w:space="0" w:color="auto"/>
            </w:tcBorders>
            <w:shd w:val="clear" w:color="auto" w:fill="auto"/>
            <w:hideMark/>
          </w:tcPr>
          <w:p w14:paraId="219DBD3C" w14:textId="77777777" w:rsidR="001815CE" w:rsidRPr="00302C25" w:rsidRDefault="001815CE" w:rsidP="00D84A0B">
            <w:pPr>
              <w:textAlignment w:val="baseline"/>
              <w:rPr>
                <w:rFonts w:ascii="Arial" w:eastAsia="Times New Roman" w:hAnsi="Arial" w:cs="Arial"/>
                <w:sz w:val="24"/>
                <w:szCs w:val="24"/>
                <w:lang w:eastAsia="en-GB"/>
              </w:rPr>
            </w:pPr>
            <w:proofErr w:type="spellStart"/>
            <w:r w:rsidRPr="00302C25">
              <w:rPr>
                <w:sz w:val="24"/>
                <w:lang w:bidi="fr-FR"/>
              </w:rPr>
              <w:t>WaterAid</w:t>
            </w:r>
            <w:proofErr w:type="spellEnd"/>
            <w:r w:rsidRPr="00302C25">
              <w:rPr>
                <w:sz w:val="24"/>
                <w:lang w:bidi="fr-FR"/>
              </w:rPr>
              <w:t xml:space="preserve"> [XX]  </w:t>
            </w:r>
            <w:r w:rsidRPr="00302C25">
              <w:rPr>
                <w:sz w:val="24"/>
                <w:lang w:bidi="fr-FR"/>
              </w:rPr>
              <w:br/>
              <w:t> </w:t>
            </w:r>
          </w:p>
          <w:p w14:paraId="3B716151" w14:textId="77777777" w:rsidR="001815CE" w:rsidRPr="00302C25" w:rsidRDefault="001815CE" w:rsidP="00D84A0B">
            <w:pPr>
              <w:textAlignment w:val="baseline"/>
              <w:rPr>
                <w:rFonts w:ascii="Arial" w:eastAsia="Times New Roman" w:hAnsi="Arial" w:cs="Arial"/>
                <w:sz w:val="24"/>
                <w:szCs w:val="24"/>
                <w:lang w:eastAsia="en-GB"/>
              </w:rPr>
            </w:pPr>
            <w:r w:rsidRPr="00302C25">
              <w:rPr>
                <w:sz w:val="24"/>
                <w:lang w:bidi="fr-FR"/>
              </w:rPr>
              <w:t> </w:t>
            </w:r>
          </w:p>
        </w:tc>
        <w:tc>
          <w:tcPr>
            <w:tcW w:w="4865" w:type="dxa"/>
            <w:gridSpan w:val="2"/>
            <w:tcBorders>
              <w:left w:val="single" w:sz="4" w:space="0" w:color="auto"/>
            </w:tcBorders>
            <w:shd w:val="clear" w:color="auto" w:fill="auto"/>
            <w:hideMark/>
          </w:tcPr>
          <w:p w14:paraId="07AF34F3" w14:textId="77777777" w:rsidR="001815CE" w:rsidRPr="00302C25" w:rsidRDefault="001815CE" w:rsidP="00D84A0B">
            <w:pPr>
              <w:textAlignment w:val="baseline"/>
              <w:rPr>
                <w:rFonts w:ascii="Arial" w:eastAsia="Times New Roman" w:hAnsi="Arial" w:cs="Arial"/>
                <w:sz w:val="24"/>
                <w:szCs w:val="24"/>
                <w:lang w:eastAsia="en-GB"/>
              </w:rPr>
            </w:pPr>
            <w:r w:rsidRPr="00302C25">
              <w:rPr>
                <w:sz w:val="24"/>
                <w:lang w:bidi="fr-FR"/>
              </w:rPr>
              <w:t>[ABC]</w:t>
            </w:r>
          </w:p>
          <w:p w14:paraId="678EFD8E" w14:textId="77777777" w:rsidR="001815CE" w:rsidRPr="00302C25" w:rsidRDefault="001815CE" w:rsidP="00D84A0B">
            <w:pPr>
              <w:rPr>
                <w:rFonts w:ascii="Arial" w:eastAsia="Times New Roman" w:hAnsi="Arial" w:cs="Arial"/>
                <w:sz w:val="24"/>
                <w:szCs w:val="24"/>
                <w:lang w:eastAsia="en-GB"/>
              </w:rPr>
            </w:pPr>
            <w:r w:rsidRPr="00302C25">
              <w:rPr>
                <w:sz w:val="24"/>
                <w:lang w:bidi="fr-FR"/>
              </w:rPr>
              <w:t> </w:t>
            </w:r>
          </w:p>
        </w:tc>
      </w:tr>
      <w:tr w:rsidR="001815CE" w:rsidRPr="00302C25" w14:paraId="463E4BB9" w14:textId="77777777" w:rsidTr="6617A354">
        <w:trPr>
          <w:trHeight w:val="405"/>
        </w:trPr>
        <w:tc>
          <w:tcPr>
            <w:tcW w:w="990" w:type="dxa"/>
            <w:shd w:val="clear" w:color="auto" w:fill="auto"/>
            <w:hideMark/>
          </w:tcPr>
          <w:p w14:paraId="2E004089"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Nom : </w:t>
            </w:r>
          </w:p>
        </w:tc>
        <w:tc>
          <w:tcPr>
            <w:tcW w:w="3608" w:type="dxa"/>
            <w:tcBorders>
              <w:right w:val="single" w:sz="4" w:space="0" w:color="auto"/>
            </w:tcBorders>
            <w:shd w:val="clear" w:color="auto" w:fill="auto"/>
            <w:hideMark/>
          </w:tcPr>
          <w:p w14:paraId="5AB88117"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 </w:t>
            </w:r>
          </w:p>
        </w:tc>
        <w:tc>
          <w:tcPr>
            <w:tcW w:w="990" w:type="dxa"/>
            <w:tcBorders>
              <w:left w:val="single" w:sz="4" w:space="0" w:color="auto"/>
            </w:tcBorders>
            <w:shd w:val="clear" w:color="auto" w:fill="auto"/>
            <w:hideMark/>
          </w:tcPr>
          <w:p w14:paraId="733D2778"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Nom : </w:t>
            </w:r>
          </w:p>
        </w:tc>
        <w:tc>
          <w:tcPr>
            <w:tcW w:w="3875" w:type="dxa"/>
            <w:shd w:val="clear" w:color="auto" w:fill="auto"/>
            <w:hideMark/>
          </w:tcPr>
          <w:p w14:paraId="0C2017D0"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 </w:t>
            </w:r>
          </w:p>
        </w:tc>
      </w:tr>
      <w:tr w:rsidR="001815CE" w:rsidRPr="00302C25" w14:paraId="52A8B62F" w14:textId="77777777" w:rsidTr="6617A354">
        <w:trPr>
          <w:trHeight w:val="405"/>
        </w:trPr>
        <w:tc>
          <w:tcPr>
            <w:tcW w:w="990" w:type="dxa"/>
            <w:shd w:val="clear" w:color="auto" w:fill="auto"/>
            <w:hideMark/>
          </w:tcPr>
          <w:p w14:paraId="5EEBC4C8"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Fonction :  </w:t>
            </w:r>
          </w:p>
        </w:tc>
        <w:tc>
          <w:tcPr>
            <w:tcW w:w="3608" w:type="dxa"/>
            <w:tcBorders>
              <w:right w:val="single" w:sz="4" w:space="0" w:color="auto"/>
            </w:tcBorders>
            <w:shd w:val="clear" w:color="auto" w:fill="auto"/>
            <w:hideMark/>
          </w:tcPr>
          <w:p w14:paraId="15E91EED"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 </w:t>
            </w:r>
          </w:p>
        </w:tc>
        <w:tc>
          <w:tcPr>
            <w:tcW w:w="990" w:type="dxa"/>
            <w:tcBorders>
              <w:left w:val="single" w:sz="4" w:space="0" w:color="auto"/>
            </w:tcBorders>
            <w:shd w:val="clear" w:color="auto" w:fill="auto"/>
            <w:hideMark/>
          </w:tcPr>
          <w:p w14:paraId="2B541DA6"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Fonction :  </w:t>
            </w:r>
          </w:p>
        </w:tc>
        <w:tc>
          <w:tcPr>
            <w:tcW w:w="3875" w:type="dxa"/>
            <w:shd w:val="clear" w:color="auto" w:fill="auto"/>
            <w:hideMark/>
          </w:tcPr>
          <w:p w14:paraId="550241F2"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 </w:t>
            </w:r>
          </w:p>
        </w:tc>
      </w:tr>
      <w:tr w:rsidR="001815CE" w:rsidRPr="00302C25" w14:paraId="7C86A489" w14:textId="77777777" w:rsidTr="6617A354">
        <w:trPr>
          <w:trHeight w:val="405"/>
        </w:trPr>
        <w:tc>
          <w:tcPr>
            <w:tcW w:w="990" w:type="dxa"/>
            <w:shd w:val="clear" w:color="auto" w:fill="auto"/>
            <w:hideMark/>
          </w:tcPr>
          <w:p w14:paraId="2D61F7AD"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Date :  </w:t>
            </w:r>
          </w:p>
        </w:tc>
        <w:tc>
          <w:tcPr>
            <w:tcW w:w="3608" w:type="dxa"/>
            <w:tcBorders>
              <w:right w:val="single" w:sz="4" w:space="0" w:color="auto"/>
            </w:tcBorders>
            <w:shd w:val="clear" w:color="auto" w:fill="auto"/>
            <w:hideMark/>
          </w:tcPr>
          <w:p w14:paraId="22677015"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shd w:val="clear" w:color="auto" w:fill="E1E3E6"/>
                <w:lang w:bidi="fr-FR"/>
              </w:rPr>
              <w:t>     </w:t>
            </w:r>
            <w:r w:rsidRPr="00302C25">
              <w:rPr>
                <w:sz w:val="24"/>
                <w:lang w:bidi="fr-FR"/>
              </w:rPr>
              <w:t> </w:t>
            </w:r>
          </w:p>
        </w:tc>
        <w:tc>
          <w:tcPr>
            <w:tcW w:w="990" w:type="dxa"/>
            <w:tcBorders>
              <w:left w:val="single" w:sz="4" w:space="0" w:color="auto"/>
            </w:tcBorders>
            <w:shd w:val="clear" w:color="auto" w:fill="auto"/>
            <w:hideMark/>
          </w:tcPr>
          <w:p w14:paraId="75438CFF"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lang w:bidi="fr-FR"/>
              </w:rPr>
              <w:t>Date :  </w:t>
            </w:r>
          </w:p>
        </w:tc>
        <w:tc>
          <w:tcPr>
            <w:tcW w:w="3875" w:type="dxa"/>
            <w:shd w:val="clear" w:color="auto" w:fill="auto"/>
            <w:hideMark/>
          </w:tcPr>
          <w:p w14:paraId="3B851BC2" w14:textId="77777777" w:rsidR="001815CE" w:rsidRPr="00302C25" w:rsidRDefault="001815CE" w:rsidP="00D84A0B">
            <w:pPr>
              <w:shd w:val="clear" w:color="auto" w:fill="FFD966" w:themeFill="accent4" w:themeFillTint="99"/>
              <w:textAlignment w:val="baseline"/>
              <w:rPr>
                <w:rFonts w:ascii="Arial" w:eastAsia="Times New Roman" w:hAnsi="Arial" w:cs="Arial"/>
                <w:sz w:val="24"/>
                <w:szCs w:val="24"/>
                <w:lang w:eastAsia="en-GB"/>
              </w:rPr>
            </w:pPr>
            <w:r w:rsidRPr="00302C25">
              <w:rPr>
                <w:sz w:val="24"/>
                <w:shd w:val="clear" w:color="auto" w:fill="E1E3E6"/>
                <w:lang w:bidi="fr-FR"/>
              </w:rPr>
              <w:t>     </w:t>
            </w:r>
            <w:r w:rsidRPr="00302C25">
              <w:rPr>
                <w:sz w:val="24"/>
                <w:lang w:bidi="fr-FR"/>
              </w:rPr>
              <w:t> </w:t>
            </w:r>
          </w:p>
        </w:tc>
      </w:tr>
    </w:tbl>
    <w:p w14:paraId="3AEE64C8" w14:textId="6169BB2F" w:rsidR="6617A354" w:rsidRDefault="6617A354"/>
    <w:p w14:paraId="2819A3B2" w14:textId="28B12157" w:rsidR="000E5501" w:rsidRPr="00302C25" w:rsidRDefault="000E5501" w:rsidP="00D272E5">
      <w:pPr>
        <w:pStyle w:val="Default"/>
        <w:spacing w:after="120"/>
        <w:jc w:val="both"/>
      </w:pPr>
    </w:p>
    <w:sectPr w:rsidR="000E5501" w:rsidRPr="00302C25" w:rsidSect="00A147C1">
      <w:footnotePr>
        <w:numFmt w:val="lowerRoman"/>
      </w:footnotePr>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9E07" w14:textId="77777777" w:rsidR="00894E69" w:rsidRDefault="00894E69" w:rsidP="00030010">
      <w:pPr>
        <w:spacing w:after="0" w:line="240" w:lineRule="auto"/>
      </w:pPr>
      <w:r>
        <w:separator/>
      </w:r>
    </w:p>
  </w:endnote>
  <w:endnote w:type="continuationSeparator" w:id="0">
    <w:p w14:paraId="792699D6" w14:textId="77777777" w:rsidR="00894E69" w:rsidRDefault="00894E69" w:rsidP="00030010">
      <w:pPr>
        <w:spacing w:after="0" w:line="240" w:lineRule="auto"/>
      </w:pPr>
      <w:r>
        <w:continuationSeparator/>
      </w:r>
    </w:p>
  </w:endnote>
  <w:endnote w:type="continuationNotice" w:id="1">
    <w:p w14:paraId="70E63D3F" w14:textId="77777777" w:rsidR="00894E69" w:rsidRDefault="00894E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5F48" w14:textId="77777777" w:rsidR="009931FB" w:rsidRDefault="0099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45275"/>
      <w:docPartObj>
        <w:docPartGallery w:val="Page Numbers (Bottom of Page)"/>
        <w:docPartUnique/>
      </w:docPartObj>
    </w:sdtPr>
    <w:sdtEndPr>
      <w:rPr>
        <w:noProof/>
      </w:rPr>
    </w:sdtEndPr>
    <w:sdtContent>
      <w:p w14:paraId="18851F96" w14:textId="77777777" w:rsidR="005068DE" w:rsidRDefault="005068DE">
        <w:pPr>
          <w:pStyle w:val="Footer"/>
          <w:jc w:val="right"/>
        </w:pPr>
        <w:r>
          <w:rPr>
            <w:color w:val="2B579A"/>
            <w:shd w:val="clear" w:color="auto" w:fill="E6E6E6"/>
            <w:lang w:bidi="fr-FR"/>
          </w:rPr>
          <w:fldChar w:fldCharType="begin"/>
        </w:r>
        <w:r>
          <w:rPr>
            <w:lang w:bidi="fr-FR"/>
          </w:rPr>
          <w:instrText xml:space="preserve"> PAGE   \* MERGEFORMAT </w:instrText>
        </w:r>
        <w:r>
          <w:rPr>
            <w:color w:val="2B579A"/>
            <w:shd w:val="clear" w:color="auto" w:fill="E6E6E6"/>
            <w:lang w:bidi="fr-FR"/>
          </w:rPr>
          <w:fldChar w:fldCharType="separate"/>
        </w:r>
        <w:r>
          <w:rPr>
            <w:noProof/>
            <w:lang w:bidi="fr-FR"/>
          </w:rPr>
          <w:t>23</w:t>
        </w:r>
        <w:r>
          <w:rPr>
            <w:noProof/>
            <w:color w:val="2B579A"/>
            <w:shd w:val="clear" w:color="auto" w:fill="E6E6E6"/>
            <w:lang w:bidi="fr-FR"/>
          </w:rPr>
          <w:fldChar w:fldCharType="end"/>
        </w:r>
      </w:p>
    </w:sdtContent>
  </w:sdt>
  <w:p w14:paraId="46196DD3" w14:textId="476F6805" w:rsidR="005068DE" w:rsidRDefault="63A3C426" w:rsidP="00030010">
    <w:pPr>
      <w:pStyle w:val="Footer"/>
      <w:jc w:val="right"/>
    </w:pPr>
    <w:r>
      <w:rPr>
        <w:noProof/>
        <w:lang w:bidi="fr-FR"/>
      </w:rPr>
      <w:drawing>
        <wp:inline distT="0" distB="0" distL="0" distR="0" wp14:anchorId="5CD642B4" wp14:editId="08EA2F70">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0914" cy="41716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D127" w14:textId="6F09B2C8" w:rsidR="009B7C54" w:rsidRDefault="009B7C54">
    <w:pPr>
      <w:pStyle w:val="Footer"/>
    </w:pPr>
    <w:r>
      <w:rPr>
        <w:lang w:bidi="fr-FR"/>
      </w:rPr>
      <w:ptab w:relativeTo="margin" w:alignment="center" w:leader="none"/>
    </w:r>
    <w:r>
      <w:rPr>
        <w:lang w:bidi="fr-FR"/>
      </w:rPr>
      <w:ptab w:relativeTo="margin" w:alignment="right" w:leader="none"/>
    </w:r>
    <w:r>
      <w:rPr>
        <w:noProof/>
        <w:lang w:bidi="fr-FR"/>
      </w:rPr>
      <w:drawing>
        <wp:inline distT="0" distB="0" distL="0" distR="0" wp14:anchorId="1A9B419F" wp14:editId="51312FC7">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051F1" w14:textId="77777777" w:rsidR="00894E69" w:rsidRDefault="00894E69" w:rsidP="00030010">
      <w:pPr>
        <w:spacing w:after="0" w:line="240" w:lineRule="auto"/>
      </w:pPr>
      <w:r>
        <w:separator/>
      </w:r>
    </w:p>
  </w:footnote>
  <w:footnote w:type="continuationSeparator" w:id="0">
    <w:p w14:paraId="014FBE92" w14:textId="77777777" w:rsidR="00894E69" w:rsidRDefault="00894E69" w:rsidP="00030010">
      <w:pPr>
        <w:spacing w:after="0" w:line="240" w:lineRule="auto"/>
      </w:pPr>
      <w:r>
        <w:continuationSeparator/>
      </w:r>
    </w:p>
  </w:footnote>
  <w:footnote w:type="continuationNotice" w:id="1">
    <w:p w14:paraId="3EFB291D" w14:textId="77777777" w:rsidR="00894E69" w:rsidRDefault="00894E69">
      <w:pPr>
        <w:spacing w:after="0" w:line="240" w:lineRule="auto"/>
      </w:pPr>
    </w:p>
  </w:footnote>
  <w:footnote w:id="2">
    <w:p w14:paraId="439FC5E1" w14:textId="0937DC73" w:rsidR="000A5D07" w:rsidRDefault="000A5D07">
      <w:pPr>
        <w:pStyle w:val="FootnoteText"/>
      </w:pPr>
      <w:r>
        <w:rPr>
          <w:rStyle w:val="FootnoteReference"/>
          <w:lang w:bidi="fr-FR"/>
        </w:rPr>
        <w:footnoteRef/>
      </w:r>
      <w:r>
        <w:rPr>
          <w:lang w:bidi="fr-FR"/>
        </w:rPr>
        <w:t xml:space="preserve"> Pour les partenariats non financés par l’</w:t>
      </w:r>
      <w:proofErr w:type="spellStart"/>
      <w:r>
        <w:rPr>
          <w:lang w:bidi="fr-FR"/>
        </w:rPr>
        <w:t>USAID</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2766" w14:textId="77777777" w:rsidR="009931FB" w:rsidRDefault="00993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A4BE" w14:textId="6670E7F1" w:rsidR="005068DE" w:rsidRDefault="005068DE" w:rsidP="00030010">
    <w:pPr>
      <w:pStyle w:val="Header"/>
      <w:jc w:val="right"/>
    </w:pPr>
    <w:r>
      <w:rPr>
        <w:sz w:val="20"/>
        <w:lang w:bidi="fr-FR"/>
      </w:rPr>
      <w:t>Directives pour les protocoles d’accord sur les partenariats – novembre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E5E3" w14:textId="77777777" w:rsidR="009931FB" w:rsidRDefault="00993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706A8F"/>
    <w:multiLevelType w:val="hybridMultilevel"/>
    <w:tmpl w:val="780CFFAC"/>
    <w:lvl w:ilvl="0" w:tplc="009A5FFE">
      <w:start w:val="1"/>
      <w:numFmt w:val="decimal"/>
      <w:lvlText w:val="%1."/>
      <w:lvlJc w:val="left"/>
      <w:pPr>
        <w:ind w:left="720" w:hanging="360"/>
      </w:pPr>
    </w:lvl>
    <w:lvl w:ilvl="1" w:tplc="12FEEDFA">
      <w:start w:val="1"/>
      <w:numFmt w:val="lowerLetter"/>
      <w:lvlText w:val="%2."/>
      <w:lvlJc w:val="left"/>
      <w:pPr>
        <w:ind w:left="1440" w:hanging="360"/>
      </w:pPr>
    </w:lvl>
    <w:lvl w:ilvl="2" w:tplc="2B829F72">
      <w:start w:val="1"/>
      <w:numFmt w:val="lowerRoman"/>
      <w:lvlText w:val="%3."/>
      <w:lvlJc w:val="right"/>
      <w:pPr>
        <w:ind w:left="2160" w:hanging="180"/>
      </w:pPr>
    </w:lvl>
    <w:lvl w:ilvl="3" w:tplc="4F12E8D0">
      <w:start w:val="1"/>
      <w:numFmt w:val="decimal"/>
      <w:lvlText w:val="%4."/>
      <w:lvlJc w:val="left"/>
      <w:pPr>
        <w:ind w:left="2880" w:hanging="360"/>
      </w:pPr>
    </w:lvl>
    <w:lvl w:ilvl="4" w:tplc="249A6E94">
      <w:start w:val="1"/>
      <w:numFmt w:val="lowerLetter"/>
      <w:lvlText w:val="%5."/>
      <w:lvlJc w:val="left"/>
      <w:pPr>
        <w:ind w:left="3600" w:hanging="360"/>
      </w:pPr>
    </w:lvl>
    <w:lvl w:ilvl="5" w:tplc="C1B4C500">
      <w:start w:val="1"/>
      <w:numFmt w:val="lowerRoman"/>
      <w:lvlText w:val="%6."/>
      <w:lvlJc w:val="right"/>
      <w:pPr>
        <w:ind w:left="4320" w:hanging="180"/>
      </w:pPr>
    </w:lvl>
    <w:lvl w:ilvl="6" w:tplc="06404558">
      <w:start w:val="1"/>
      <w:numFmt w:val="decimal"/>
      <w:lvlText w:val="%7."/>
      <w:lvlJc w:val="left"/>
      <w:pPr>
        <w:ind w:left="5040" w:hanging="360"/>
      </w:pPr>
    </w:lvl>
    <w:lvl w:ilvl="7" w:tplc="A5588A7C">
      <w:start w:val="1"/>
      <w:numFmt w:val="lowerLetter"/>
      <w:lvlText w:val="%8."/>
      <w:lvlJc w:val="left"/>
      <w:pPr>
        <w:ind w:left="5760" w:hanging="360"/>
      </w:pPr>
    </w:lvl>
    <w:lvl w:ilvl="8" w:tplc="419AFF0A">
      <w:start w:val="1"/>
      <w:numFmt w:val="lowerRoman"/>
      <w:lvlText w:val="%9."/>
      <w:lvlJc w:val="right"/>
      <w:pPr>
        <w:ind w:left="6480" w:hanging="180"/>
      </w:pPr>
    </w:lvl>
  </w:abstractNum>
  <w:abstractNum w:abstractNumId="10" w15:restartNumberingAfterBreak="0">
    <w:nsid w:val="08817860"/>
    <w:multiLevelType w:val="hybridMultilevel"/>
    <w:tmpl w:val="B9D0DB92"/>
    <w:lvl w:ilvl="0" w:tplc="4D123D2A">
      <w:start w:val="12"/>
      <w:numFmt w:val="decimal"/>
      <w:lvlText w:val="%1."/>
      <w:lvlJc w:val="left"/>
      <w:pPr>
        <w:tabs>
          <w:tab w:val="num" w:pos="720"/>
        </w:tabs>
        <w:ind w:left="720" w:hanging="360"/>
      </w:pPr>
    </w:lvl>
    <w:lvl w:ilvl="1" w:tplc="0804D214" w:tentative="1">
      <w:start w:val="1"/>
      <w:numFmt w:val="decimal"/>
      <w:lvlText w:val="%2."/>
      <w:lvlJc w:val="left"/>
      <w:pPr>
        <w:tabs>
          <w:tab w:val="num" w:pos="1440"/>
        </w:tabs>
        <w:ind w:left="1440" w:hanging="360"/>
      </w:pPr>
    </w:lvl>
    <w:lvl w:ilvl="2" w:tplc="0840D460" w:tentative="1">
      <w:start w:val="1"/>
      <w:numFmt w:val="decimal"/>
      <w:lvlText w:val="%3."/>
      <w:lvlJc w:val="left"/>
      <w:pPr>
        <w:tabs>
          <w:tab w:val="num" w:pos="2160"/>
        </w:tabs>
        <w:ind w:left="2160" w:hanging="360"/>
      </w:pPr>
    </w:lvl>
    <w:lvl w:ilvl="3" w:tplc="1020F5C8" w:tentative="1">
      <w:start w:val="1"/>
      <w:numFmt w:val="decimal"/>
      <w:lvlText w:val="%4."/>
      <w:lvlJc w:val="left"/>
      <w:pPr>
        <w:tabs>
          <w:tab w:val="num" w:pos="2880"/>
        </w:tabs>
        <w:ind w:left="2880" w:hanging="360"/>
      </w:pPr>
    </w:lvl>
    <w:lvl w:ilvl="4" w:tplc="BE320BFC" w:tentative="1">
      <w:start w:val="1"/>
      <w:numFmt w:val="decimal"/>
      <w:lvlText w:val="%5."/>
      <w:lvlJc w:val="left"/>
      <w:pPr>
        <w:tabs>
          <w:tab w:val="num" w:pos="3600"/>
        </w:tabs>
        <w:ind w:left="3600" w:hanging="360"/>
      </w:pPr>
    </w:lvl>
    <w:lvl w:ilvl="5" w:tplc="2CAE5AE6" w:tentative="1">
      <w:start w:val="1"/>
      <w:numFmt w:val="decimal"/>
      <w:lvlText w:val="%6."/>
      <w:lvlJc w:val="left"/>
      <w:pPr>
        <w:tabs>
          <w:tab w:val="num" w:pos="4320"/>
        </w:tabs>
        <w:ind w:left="4320" w:hanging="360"/>
      </w:pPr>
    </w:lvl>
    <w:lvl w:ilvl="6" w:tplc="7C4E1C1E" w:tentative="1">
      <w:start w:val="1"/>
      <w:numFmt w:val="decimal"/>
      <w:lvlText w:val="%7."/>
      <w:lvlJc w:val="left"/>
      <w:pPr>
        <w:tabs>
          <w:tab w:val="num" w:pos="5040"/>
        </w:tabs>
        <w:ind w:left="5040" w:hanging="360"/>
      </w:pPr>
    </w:lvl>
    <w:lvl w:ilvl="7" w:tplc="0D2488B6" w:tentative="1">
      <w:start w:val="1"/>
      <w:numFmt w:val="decimal"/>
      <w:lvlText w:val="%8."/>
      <w:lvlJc w:val="left"/>
      <w:pPr>
        <w:tabs>
          <w:tab w:val="num" w:pos="5760"/>
        </w:tabs>
        <w:ind w:left="5760" w:hanging="360"/>
      </w:pPr>
    </w:lvl>
    <w:lvl w:ilvl="8" w:tplc="521EA90C"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6D03F8"/>
    <w:multiLevelType w:val="hybridMultilevel"/>
    <w:tmpl w:val="67603DFE"/>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A953E1"/>
    <w:multiLevelType w:val="hybridMultilevel"/>
    <w:tmpl w:val="6C8CCD78"/>
    <w:lvl w:ilvl="0" w:tplc="82E28498">
      <w:start w:val="11"/>
      <w:numFmt w:val="decimal"/>
      <w:lvlText w:val="%1."/>
      <w:lvlJc w:val="left"/>
      <w:pPr>
        <w:tabs>
          <w:tab w:val="num" w:pos="720"/>
        </w:tabs>
        <w:ind w:left="720" w:hanging="360"/>
      </w:pPr>
    </w:lvl>
    <w:lvl w:ilvl="1" w:tplc="397E0540" w:tentative="1">
      <w:start w:val="1"/>
      <w:numFmt w:val="decimal"/>
      <w:lvlText w:val="%2."/>
      <w:lvlJc w:val="left"/>
      <w:pPr>
        <w:tabs>
          <w:tab w:val="num" w:pos="1440"/>
        </w:tabs>
        <w:ind w:left="1440" w:hanging="360"/>
      </w:pPr>
    </w:lvl>
    <w:lvl w:ilvl="2" w:tplc="DF8C9302" w:tentative="1">
      <w:start w:val="1"/>
      <w:numFmt w:val="decimal"/>
      <w:lvlText w:val="%3."/>
      <w:lvlJc w:val="left"/>
      <w:pPr>
        <w:tabs>
          <w:tab w:val="num" w:pos="2160"/>
        </w:tabs>
        <w:ind w:left="2160" w:hanging="360"/>
      </w:pPr>
    </w:lvl>
    <w:lvl w:ilvl="3" w:tplc="39E6B490" w:tentative="1">
      <w:start w:val="1"/>
      <w:numFmt w:val="decimal"/>
      <w:lvlText w:val="%4."/>
      <w:lvlJc w:val="left"/>
      <w:pPr>
        <w:tabs>
          <w:tab w:val="num" w:pos="2880"/>
        </w:tabs>
        <w:ind w:left="2880" w:hanging="360"/>
      </w:pPr>
    </w:lvl>
    <w:lvl w:ilvl="4" w:tplc="91B42306" w:tentative="1">
      <w:start w:val="1"/>
      <w:numFmt w:val="decimal"/>
      <w:lvlText w:val="%5."/>
      <w:lvlJc w:val="left"/>
      <w:pPr>
        <w:tabs>
          <w:tab w:val="num" w:pos="3600"/>
        </w:tabs>
        <w:ind w:left="3600" w:hanging="360"/>
      </w:pPr>
    </w:lvl>
    <w:lvl w:ilvl="5" w:tplc="EE42F746" w:tentative="1">
      <w:start w:val="1"/>
      <w:numFmt w:val="decimal"/>
      <w:lvlText w:val="%6."/>
      <w:lvlJc w:val="left"/>
      <w:pPr>
        <w:tabs>
          <w:tab w:val="num" w:pos="4320"/>
        </w:tabs>
        <w:ind w:left="4320" w:hanging="360"/>
      </w:pPr>
    </w:lvl>
    <w:lvl w:ilvl="6" w:tplc="C90436C4" w:tentative="1">
      <w:start w:val="1"/>
      <w:numFmt w:val="decimal"/>
      <w:lvlText w:val="%7."/>
      <w:lvlJc w:val="left"/>
      <w:pPr>
        <w:tabs>
          <w:tab w:val="num" w:pos="5040"/>
        </w:tabs>
        <w:ind w:left="5040" w:hanging="360"/>
      </w:pPr>
    </w:lvl>
    <w:lvl w:ilvl="7" w:tplc="53FE8B52" w:tentative="1">
      <w:start w:val="1"/>
      <w:numFmt w:val="decimal"/>
      <w:lvlText w:val="%8."/>
      <w:lvlJc w:val="left"/>
      <w:pPr>
        <w:tabs>
          <w:tab w:val="num" w:pos="5760"/>
        </w:tabs>
        <w:ind w:left="5760" w:hanging="360"/>
      </w:pPr>
    </w:lvl>
    <w:lvl w:ilvl="8" w:tplc="4B963472" w:tentative="1">
      <w:start w:val="1"/>
      <w:numFmt w:val="decimal"/>
      <w:lvlText w:val="%9."/>
      <w:lvlJc w:val="left"/>
      <w:pPr>
        <w:tabs>
          <w:tab w:val="num" w:pos="6480"/>
        </w:tabs>
        <w:ind w:left="6480" w:hanging="360"/>
      </w:pPr>
    </w:lvl>
  </w:abstractNum>
  <w:abstractNum w:abstractNumId="17"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AF96A87"/>
    <w:multiLevelType w:val="hybridMultilevel"/>
    <w:tmpl w:val="28DCE854"/>
    <w:lvl w:ilvl="0" w:tplc="A508A160">
      <w:start w:val="1"/>
      <w:numFmt w:val="bullet"/>
      <w:lvlText w:val="·"/>
      <w:lvlJc w:val="left"/>
      <w:pPr>
        <w:ind w:left="720" w:hanging="360"/>
      </w:pPr>
      <w:rPr>
        <w:rFonts w:ascii="Symbol" w:hAnsi="Symbol" w:hint="default"/>
      </w:rPr>
    </w:lvl>
    <w:lvl w:ilvl="1" w:tplc="57DE6EFE">
      <w:start w:val="1"/>
      <w:numFmt w:val="bullet"/>
      <w:lvlText w:val="o"/>
      <w:lvlJc w:val="left"/>
      <w:pPr>
        <w:ind w:left="1440" w:hanging="360"/>
      </w:pPr>
      <w:rPr>
        <w:rFonts w:ascii="Courier New" w:hAnsi="Courier New" w:hint="default"/>
      </w:rPr>
    </w:lvl>
    <w:lvl w:ilvl="2" w:tplc="975655EE">
      <w:start w:val="1"/>
      <w:numFmt w:val="bullet"/>
      <w:lvlText w:val=""/>
      <w:lvlJc w:val="left"/>
      <w:pPr>
        <w:ind w:left="2160" w:hanging="360"/>
      </w:pPr>
      <w:rPr>
        <w:rFonts w:ascii="Wingdings" w:hAnsi="Wingdings" w:hint="default"/>
      </w:rPr>
    </w:lvl>
    <w:lvl w:ilvl="3" w:tplc="1082C8A0">
      <w:start w:val="1"/>
      <w:numFmt w:val="bullet"/>
      <w:lvlText w:val=""/>
      <w:lvlJc w:val="left"/>
      <w:pPr>
        <w:ind w:left="2880" w:hanging="360"/>
      </w:pPr>
      <w:rPr>
        <w:rFonts w:ascii="Symbol" w:hAnsi="Symbol" w:hint="default"/>
      </w:rPr>
    </w:lvl>
    <w:lvl w:ilvl="4" w:tplc="21343A70">
      <w:start w:val="1"/>
      <w:numFmt w:val="bullet"/>
      <w:lvlText w:val="o"/>
      <w:lvlJc w:val="left"/>
      <w:pPr>
        <w:ind w:left="3600" w:hanging="360"/>
      </w:pPr>
      <w:rPr>
        <w:rFonts w:ascii="Courier New" w:hAnsi="Courier New" w:hint="default"/>
      </w:rPr>
    </w:lvl>
    <w:lvl w:ilvl="5" w:tplc="3F447358">
      <w:start w:val="1"/>
      <w:numFmt w:val="bullet"/>
      <w:lvlText w:val=""/>
      <w:lvlJc w:val="left"/>
      <w:pPr>
        <w:ind w:left="4320" w:hanging="360"/>
      </w:pPr>
      <w:rPr>
        <w:rFonts w:ascii="Wingdings" w:hAnsi="Wingdings" w:hint="default"/>
      </w:rPr>
    </w:lvl>
    <w:lvl w:ilvl="6" w:tplc="9530CDDA">
      <w:start w:val="1"/>
      <w:numFmt w:val="bullet"/>
      <w:lvlText w:val=""/>
      <w:lvlJc w:val="left"/>
      <w:pPr>
        <w:ind w:left="5040" w:hanging="360"/>
      </w:pPr>
      <w:rPr>
        <w:rFonts w:ascii="Symbol" w:hAnsi="Symbol" w:hint="default"/>
      </w:rPr>
    </w:lvl>
    <w:lvl w:ilvl="7" w:tplc="ADD67D24">
      <w:start w:val="1"/>
      <w:numFmt w:val="bullet"/>
      <w:lvlText w:val="o"/>
      <w:lvlJc w:val="left"/>
      <w:pPr>
        <w:ind w:left="5760" w:hanging="360"/>
      </w:pPr>
      <w:rPr>
        <w:rFonts w:ascii="Courier New" w:hAnsi="Courier New" w:hint="default"/>
      </w:rPr>
    </w:lvl>
    <w:lvl w:ilvl="8" w:tplc="31B8DD44">
      <w:start w:val="1"/>
      <w:numFmt w:val="bullet"/>
      <w:lvlText w:val=""/>
      <w:lvlJc w:val="left"/>
      <w:pPr>
        <w:ind w:left="6480" w:hanging="360"/>
      </w:pPr>
      <w:rPr>
        <w:rFonts w:ascii="Wingdings" w:hAnsi="Wingdings" w:hint="default"/>
      </w:rPr>
    </w:lvl>
  </w:abstractNum>
  <w:abstractNum w:abstractNumId="19"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54773E"/>
    <w:multiLevelType w:val="hybridMultilevel"/>
    <w:tmpl w:val="915625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AB022D"/>
    <w:multiLevelType w:val="hybridMultilevel"/>
    <w:tmpl w:val="A0AEB73C"/>
    <w:lvl w:ilvl="0" w:tplc="FFFFFFFF">
      <w:start w:val="1"/>
      <w:numFmt w:val="bullet"/>
      <w:lvlText w:val="•"/>
      <w:lvlJc w:val="left"/>
      <w:pPr>
        <w:ind w:left="4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F14B61"/>
    <w:multiLevelType w:val="hybridMultilevel"/>
    <w:tmpl w:val="C184743A"/>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2B6267"/>
    <w:multiLevelType w:val="hybridMultilevel"/>
    <w:tmpl w:val="9B5E0F2E"/>
    <w:lvl w:ilvl="0" w:tplc="A32A023C">
      <w:start w:val="1"/>
      <w:numFmt w:val="bullet"/>
      <w:lvlText w:val=""/>
      <w:lvlJc w:val="left"/>
      <w:pPr>
        <w:ind w:left="720" w:hanging="360"/>
      </w:pPr>
      <w:rPr>
        <w:rFonts w:ascii="Symbol" w:hAnsi="Symbol" w:hint="default"/>
      </w:rPr>
    </w:lvl>
    <w:lvl w:ilvl="1" w:tplc="2BB65B52">
      <w:start w:val="1"/>
      <w:numFmt w:val="bullet"/>
      <w:lvlText w:val="o"/>
      <w:lvlJc w:val="left"/>
      <w:pPr>
        <w:ind w:left="1440" w:hanging="360"/>
      </w:pPr>
      <w:rPr>
        <w:rFonts w:ascii="Courier New" w:hAnsi="Courier New" w:hint="default"/>
      </w:rPr>
    </w:lvl>
    <w:lvl w:ilvl="2" w:tplc="CFC69DB4">
      <w:start w:val="1"/>
      <w:numFmt w:val="bullet"/>
      <w:lvlText w:val=""/>
      <w:lvlJc w:val="left"/>
      <w:pPr>
        <w:ind w:left="2160" w:hanging="360"/>
      </w:pPr>
      <w:rPr>
        <w:rFonts w:ascii="Wingdings" w:hAnsi="Wingdings" w:hint="default"/>
      </w:rPr>
    </w:lvl>
    <w:lvl w:ilvl="3" w:tplc="821E1BA4">
      <w:start w:val="1"/>
      <w:numFmt w:val="bullet"/>
      <w:lvlText w:val=""/>
      <w:lvlJc w:val="left"/>
      <w:pPr>
        <w:ind w:left="2880" w:hanging="360"/>
      </w:pPr>
      <w:rPr>
        <w:rFonts w:ascii="Symbol" w:hAnsi="Symbol" w:hint="default"/>
      </w:rPr>
    </w:lvl>
    <w:lvl w:ilvl="4" w:tplc="BB7C197A">
      <w:start w:val="1"/>
      <w:numFmt w:val="bullet"/>
      <w:lvlText w:val="o"/>
      <w:lvlJc w:val="left"/>
      <w:pPr>
        <w:ind w:left="3600" w:hanging="360"/>
      </w:pPr>
      <w:rPr>
        <w:rFonts w:ascii="Courier New" w:hAnsi="Courier New" w:hint="default"/>
      </w:rPr>
    </w:lvl>
    <w:lvl w:ilvl="5" w:tplc="BC66459A">
      <w:start w:val="1"/>
      <w:numFmt w:val="bullet"/>
      <w:lvlText w:val=""/>
      <w:lvlJc w:val="left"/>
      <w:pPr>
        <w:ind w:left="4320" w:hanging="360"/>
      </w:pPr>
      <w:rPr>
        <w:rFonts w:ascii="Wingdings" w:hAnsi="Wingdings" w:hint="default"/>
      </w:rPr>
    </w:lvl>
    <w:lvl w:ilvl="6" w:tplc="B2562CCC">
      <w:start w:val="1"/>
      <w:numFmt w:val="bullet"/>
      <w:lvlText w:val=""/>
      <w:lvlJc w:val="left"/>
      <w:pPr>
        <w:ind w:left="5040" w:hanging="360"/>
      </w:pPr>
      <w:rPr>
        <w:rFonts w:ascii="Symbol" w:hAnsi="Symbol" w:hint="default"/>
      </w:rPr>
    </w:lvl>
    <w:lvl w:ilvl="7" w:tplc="EFEE0B5E">
      <w:start w:val="1"/>
      <w:numFmt w:val="bullet"/>
      <w:lvlText w:val="o"/>
      <w:lvlJc w:val="left"/>
      <w:pPr>
        <w:ind w:left="5760" w:hanging="360"/>
      </w:pPr>
      <w:rPr>
        <w:rFonts w:ascii="Courier New" w:hAnsi="Courier New" w:hint="default"/>
      </w:rPr>
    </w:lvl>
    <w:lvl w:ilvl="8" w:tplc="78BAF114">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13606B"/>
    <w:multiLevelType w:val="hybridMultilevel"/>
    <w:tmpl w:val="E104DE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8AB0D77"/>
    <w:multiLevelType w:val="hybridMultilevel"/>
    <w:tmpl w:val="89D6648A"/>
    <w:lvl w:ilvl="0" w:tplc="5C8A6CE6">
      <w:start w:val="1"/>
      <w:numFmt w:val="bullet"/>
      <w:lvlText w:val=""/>
      <w:lvlJc w:val="left"/>
      <w:pPr>
        <w:ind w:left="720" w:hanging="360"/>
      </w:pPr>
      <w:rPr>
        <w:rFonts w:ascii="Symbol" w:hAnsi="Symbol" w:hint="default"/>
      </w:rPr>
    </w:lvl>
    <w:lvl w:ilvl="1" w:tplc="4AEA45BC">
      <w:start w:val="1"/>
      <w:numFmt w:val="bullet"/>
      <w:lvlText w:val="o"/>
      <w:lvlJc w:val="left"/>
      <w:pPr>
        <w:ind w:left="1440" w:hanging="360"/>
      </w:pPr>
      <w:rPr>
        <w:rFonts w:ascii="Courier New" w:hAnsi="Courier New" w:hint="default"/>
      </w:rPr>
    </w:lvl>
    <w:lvl w:ilvl="2" w:tplc="B102471E">
      <w:start w:val="1"/>
      <w:numFmt w:val="bullet"/>
      <w:lvlText w:val=""/>
      <w:lvlJc w:val="left"/>
      <w:pPr>
        <w:ind w:left="2160" w:hanging="360"/>
      </w:pPr>
      <w:rPr>
        <w:rFonts w:ascii="Wingdings" w:hAnsi="Wingdings" w:hint="default"/>
      </w:rPr>
    </w:lvl>
    <w:lvl w:ilvl="3" w:tplc="DE60A9C8">
      <w:start w:val="1"/>
      <w:numFmt w:val="bullet"/>
      <w:lvlText w:val=""/>
      <w:lvlJc w:val="left"/>
      <w:pPr>
        <w:ind w:left="2880" w:hanging="360"/>
      </w:pPr>
      <w:rPr>
        <w:rFonts w:ascii="Symbol" w:hAnsi="Symbol" w:hint="default"/>
      </w:rPr>
    </w:lvl>
    <w:lvl w:ilvl="4" w:tplc="01FA50FE">
      <w:start w:val="1"/>
      <w:numFmt w:val="bullet"/>
      <w:lvlText w:val="o"/>
      <w:lvlJc w:val="left"/>
      <w:pPr>
        <w:ind w:left="3600" w:hanging="360"/>
      </w:pPr>
      <w:rPr>
        <w:rFonts w:ascii="Courier New" w:hAnsi="Courier New" w:hint="default"/>
      </w:rPr>
    </w:lvl>
    <w:lvl w:ilvl="5" w:tplc="89F027E0">
      <w:start w:val="1"/>
      <w:numFmt w:val="bullet"/>
      <w:lvlText w:val=""/>
      <w:lvlJc w:val="left"/>
      <w:pPr>
        <w:ind w:left="4320" w:hanging="360"/>
      </w:pPr>
      <w:rPr>
        <w:rFonts w:ascii="Wingdings" w:hAnsi="Wingdings" w:hint="default"/>
      </w:rPr>
    </w:lvl>
    <w:lvl w:ilvl="6" w:tplc="230E34A4">
      <w:start w:val="1"/>
      <w:numFmt w:val="bullet"/>
      <w:lvlText w:val=""/>
      <w:lvlJc w:val="left"/>
      <w:pPr>
        <w:ind w:left="5040" w:hanging="360"/>
      </w:pPr>
      <w:rPr>
        <w:rFonts w:ascii="Symbol" w:hAnsi="Symbol" w:hint="default"/>
      </w:rPr>
    </w:lvl>
    <w:lvl w:ilvl="7" w:tplc="D0805934">
      <w:start w:val="1"/>
      <w:numFmt w:val="bullet"/>
      <w:lvlText w:val="o"/>
      <w:lvlJc w:val="left"/>
      <w:pPr>
        <w:ind w:left="5760" w:hanging="360"/>
      </w:pPr>
      <w:rPr>
        <w:rFonts w:ascii="Courier New" w:hAnsi="Courier New" w:hint="default"/>
      </w:rPr>
    </w:lvl>
    <w:lvl w:ilvl="8" w:tplc="798ECC86">
      <w:start w:val="1"/>
      <w:numFmt w:val="bullet"/>
      <w:lvlText w:val=""/>
      <w:lvlJc w:val="left"/>
      <w:pPr>
        <w:ind w:left="6480" w:hanging="360"/>
      </w:pPr>
      <w:rPr>
        <w:rFonts w:ascii="Wingdings" w:hAnsi="Wingdings" w:hint="default"/>
      </w:rPr>
    </w:lvl>
  </w:abstractNum>
  <w:abstractNum w:abstractNumId="39" w15:restartNumberingAfterBreak="0">
    <w:nsid w:val="4A67209C"/>
    <w:multiLevelType w:val="hybridMultilevel"/>
    <w:tmpl w:val="3C108618"/>
    <w:lvl w:ilvl="0" w:tplc="FFFFFFFF">
      <w:start w:val="1"/>
      <w:numFmt w:val="bullet"/>
      <w:lvlText w:val="-"/>
      <w:lvlJc w:val="left"/>
      <w:pPr>
        <w:ind w:left="420" w:hanging="360"/>
      </w:pPr>
      <w:rPr>
        <w:rFonts w:ascii="Noto Sans" w:hAnsi="Noto Sans"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4B6812A4"/>
    <w:multiLevelType w:val="hybridMultilevel"/>
    <w:tmpl w:val="FFFFFFFF"/>
    <w:lvl w:ilvl="0" w:tplc="B1C4475E">
      <w:start w:val="1"/>
      <w:numFmt w:val="bullet"/>
      <w:lvlText w:val=""/>
      <w:lvlJc w:val="left"/>
      <w:pPr>
        <w:ind w:left="720" w:hanging="360"/>
      </w:pPr>
      <w:rPr>
        <w:rFonts w:ascii="Symbol" w:hAnsi="Symbol" w:hint="default"/>
      </w:rPr>
    </w:lvl>
    <w:lvl w:ilvl="1" w:tplc="5DE8009A">
      <w:start w:val="1"/>
      <w:numFmt w:val="bullet"/>
      <w:lvlText w:val="o"/>
      <w:lvlJc w:val="left"/>
      <w:pPr>
        <w:ind w:left="1440" w:hanging="360"/>
      </w:pPr>
      <w:rPr>
        <w:rFonts w:ascii="Courier New" w:hAnsi="Courier New" w:hint="default"/>
      </w:rPr>
    </w:lvl>
    <w:lvl w:ilvl="2" w:tplc="5A164F26">
      <w:start w:val="1"/>
      <w:numFmt w:val="bullet"/>
      <w:lvlText w:val=""/>
      <w:lvlJc w:val="left"/>
      <w:pPr>
        <w:ind w:left="2160" w:hanging="360"/>
      </w:pPr>
      <w:rPr>
        <w:rFonts w:ascii="Wingdings" w:hAnsi="Wingdings" w:hint="default"/>
      </w:rPr>
    </w:lvl>
    <w:lvl w:ilvl="3" w:tplc="F3F47104">
      <w:start w:val="1"/>
      <w:numFmt w:val="bullet"/>
      <w:lvlText w:val=""/>
      <w:lvlJc w:val="left"/>
      <w:pPr>
        <w:ind w:left="2880" w:hanging="360"/>
      </w:pPr>
      <w:rPr>
        <w:rFonts w:ascii="Symbol" w:hAnsi="Symbol" w:hint="default"/>
      </w:rPr>
    </w:lvl>
    <w:lvl w:ilvl="4" w:tplc="1E889CB0">
      <w:start w:val="1"/>
      <w:numFmt w:val="bullet"/>
      <w:lvlText w:val="o"/>
      <w:lvlJc w:val="left"/>
      <w:pPr>
        <w:ind w:left="3600" w:hanging="360"/>
      </w:pPr>
      <w:rPr>
        <w:rFonts w:ascii="Courier New" w:hAnsi="Courier New" w:hint="default"/>
      </w:rPr>
    </w:lvl>
    <w:lvl w:ilvl="5" w:tplc="859E95F2">
      <w:start w:val="1"/>
      <w:numFmt w:val="bullet"/>
      <w:lvlText w:val=""/>
      <w:lvlJc w:val="left"/>
      <w:pPr>
        <w:ind w:left="4320" w:hanging="360"/>
      </w:pPr>
      <w:rPr>
        <w:rFonts w:ascii="Wingdings" w:hAnsi="Wingdings" w:hint="default"/>
      </w:rPr>
    </w:lvl>
    <w:lvl w:ilvl="6" w:tplc="FF9A5756">
      <w:start w:val="1"/>
      <w:numFmt w:val="bullet"/>
      <w:lvlText w:val=""/>
      <w:lvlJc w:val="left"/>
      <w:pPr>
        <w:ind w:left="5040" w:hanging="360"/>
      </w:pPr>
      <w:rPr>
        <w:rFonts w:ascii="Symbol" w:hAnsi="Symbol" w:hint="default"/>
      </w:rPr>
    </w:lvl>
    <w:lvl w:ilvl="7" w:tplc="DD28FC84">
      <w:start w:val="1"/>
      <w:numFmt w:val="bullet"/>
      <w:lvlText w:val="o"/>
      <w:lvlJc w:val="left"/>
      <w:pPr>
        <w:ind w:left="5760" w:hanging="360"/>
      </w:pPr>
      <w:rPr>
        <w:rFonts w:ascii="Courier New" w:hAnsi="Courier New" w:hint="default"/>
      </w:rPr>
    </w:lvl>
    <w:lvl w:ilvl="8" w:tplc="E2F694EA">
      <w:start w:val="1"/>
      <w:numFmt w:val="bullet"/>
      <w:lvlText w:val=""/>
      <w:lvlJc w:val="left"/>
      <w:pPr>
        <w:ind w:left="6480" w:hanging="360"/>
      </w:pPr>
      <w:rPr>
        <w:rFonts w:ascii="Wingdings" w:hAnsi="Wingdings" w:hint="default"/>
      </w:rPr>
    </w:lvl>
  </w:abstractNum>
  <w:abstractNum w:abstractNumId="41"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2FA0919"/>
    <w:multiLevelType w:val="hybridMultilevel"/>
    <w:tmpl w:val="B5F04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8BD0EC7"/>
    <w:multiLevelType w:val="multilevel"/>
    <w:tmpl w:val="6F4E720C"/>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6"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8" w15:restartNumberingAfterBreak="0">
    <w:nsid w:val="66150BDB"/>
    <w:multiLevelType w:val="hybridMultilevel"/>
    <w:tmpl w:val="77EC048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684E5326"/>
    <w:multiLevelType w:val="hybridMultilevel"/>
    <w:tmpl w:val="6178C156"/>
    <w:lvl w:ilvl="0" w:tplc="78D625EE">
      <w:start w:val="1"/>
      <w:numFmt w:val="bullet"/>
      <w:lvlText w:val="·"/>
      <w:lvlJc w:val="left"/>
      <w:pPr>
        <w:ind w:left="720" w:hanging="360"/>
      </w:pPr>
      <w:rPr>
        <w:rFonts w:ascii="Symbol" w:hAnsi="Symbol" w:hint="default"/>
      </w:rPr>
    </w:lvl>
    <w:lvl w:ilvl="1" w:tplc="7ED4FFAE">
      <w:start w:val="1"/>
      <w:numFmt w:val="bullet"/>
      <w:lvlText w:val="o"/>
      <w:lvlJc w:val="left"/>
      <w:pPr>
        <w:ind w:left="1440" w:hanging="360"/>
      </w:pPr>
      <w:rPr>
        <w:rFonts w:ascii="Courier New" w:hAnsi="Courier New" w:hint="default"/>
      </w:rPr>
    </w:lvl>
    <w:lvl w:ilvl="2" w:tplc="3BFCAF9C">
      <w:start w:val="1"/>
      <w:numFmt w:val="bullet"/>
      <w:lvlText w:val=""/>
      <w:lvlJc w:val="left"/>
      <w:pPr>
        <w:ind w:left="2160" w:hanging="360"/>
      </w:pPr>
      <w:rPr>
        <w:rFonts w:ascii="Wingdings" w:hAnsi="Wingdings" w:hint="default"/>
      </w:rPr>
    </w:lvl>
    <w:lvl w:ilvl="3" w:tplc="8EC6A800">
      <w:start w:val="1"/>
      <w:numFmt w:val="bullet"/>
      <w:lvlText w:val=""/>
      <w:lvlJc w:val="left"/>
      <w:pPr>
        <w:ind w:left="2880" w:hanging="360"/>
      </w:pPr>
      <w:rPr>
        <w:rFonts w:ascii="Symbol" w:hAnsi="Symbol" w:hint="default"/>
      </w:rPr>
    </w:lvl>
    <w:lvl w:ilvl="4" w:tplc="8A263366">
      <w:start w:val="1"/>
      <w:numFmt w:val="bullet"/>
      <w:lvlText w:val="o"/>
      <w:lvlJc w:val="left"/>
      <w:pPr>
        <w:ind w:left="3600" w:hanging="360"/>
      </w:pPr>
      <w:rPr>
        <w:rFonts w:ascii="Courier New" w:hAnsi="Courier New" w:hint="default"/>
      </w:rPr>
    </w:lvl>
    <w:lvl w:ilvl="5" w:tplc="3D16DA58">
      <w:start w:val="1"/>
      <w:numFmt w:val="bullet"/>
      <w:lvlText w:val=""/>
      <w:lvlJc w:val="left"/>
      <w:pPr>
        <w:ind w:left="4320" w:hanging="360"/>
      </w:pPr>
      <w:rPr>
        <w:rFonts w:ascii="Wingdings" w:hAnsi="Wingdings" w:hint="default"/>
      </w:rPr>
    </w:lvl>
    <w:lvl w:ilvl="6" w:tplc="1AA0D0BC">
      <w:start w:val="1"/>
      <w:numFmt w:val="bullet"/>
      <w:lvlText w:val=""/>
      <w:lvlJc w:val="left"/>
      <w:pPr>
        <w:ind w:left="5040" w:hanging="360"/>
      </w:pPr>
      <w:rPr>
        <w:rFonts w:ascii="Symbol" w:hAnsi="Symbol" w:hint="default"/>
      </w:rPr>
    </w:lvl>
    <w:lvl w:ilvl="7" w:tplc="325EB570">
      <w:start w:val="1"/>
      <w:numFmt w:val="bullet"/>
      <w:lvlText w:val="o"/>
      <w:lvlJc w:val="left"/>
      <w:pPr>
        <w:ind w:left="5760" w:hanging="360"/>
      </w:pPr>
      <w:rPr>
        <w:rFonts w:ascii="Courier New" w:hAnsi="Courier New" w:hint="default"/>
      </w:rPr>
    </w:lvl>
    <w:lvl w:ilvl="8" w:tplc="0248E1E8">
      <w:start w:val="1"/>
      <w:numFmt w:val="bullet"/>
      <w:lvlText w:val=""/>
      <w:lvlJc w:val="left"/>
      <w:pPr>
        <w:ind w:left="6480" w:hanging="360"/>
      </w:pPr>
      <w:rPr>
        <w:rFonts w:ascii="Wingdings" w:hAnsi="Wingdings" w:hint="default"/>
      </w:rPr>
    </w:lvl>
  </w:abstractNum>
  <w:abstractNum w:abstractNumId="53"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53645"/>
    <w:multiLevelType w:val="hybridMultilevel"/>
    <w:tmpl w:val="5EC28DF8"/>
    <w:lvl w:ilvl="0" w:tplc="FFFFFFFF">
      <w:start w:val="1"/>
      <w:numFmt w:val="bullet"/>
      <w:lvlText w:val=""/>
      <w:lvlJc w:val="left"/>
      <w:pPr>
        <w:ind w:left="720" w:hanging="360"/>
      </w:pPr>
      <w:rPr>
        <w:rFonts w:ascii="Symbol" w:hAnsi="Symbol" w:hint="default"/>
      </w:rPr>
    </w:lvl>
    <w:lvl w:ilvl="1" w:tplc="914804C2">
      <w:start w:val="1"/>
      <w:numFmt w:val="bullet"/>
      <w:lvlText w:val="o"/>
      <w:lvlJc w:val="left"/>
      <w:pPr>
        <w:ind w:left="1440" w:hanging="360"/>
      </w:pPr>
      <w:rPr>
        <w:rFonts w:ascii="Courier New" w:hAnsi="Courier New" w:hint="default"/>
      </w:rPr>
    </w:lvl>
    <w:lvl w:ilvl="2" w:tplc="EC203262">
      <w:start w:val="1"/>
      <w:numFmt w:val="bullet"/>
      <w:lvlText w:val=""/>
      <w:lvlJc w:val="left"/>
      <w:pPr>
        <w:ind w:left="2160" w:hanging="360"/>
      </w:pPr>
      <w:rPr>
        <w:rFonts w:ascii="Wingdings" w:hAnsi="Wingdings" w:hint="default"/>
      </w:rPr>
    </w:lvl>
    <w:lvl w:ilvl="3" w:tplc="4F76C496">
      <w:start w:val="1"/>
      <w:numFmt w:val="bullet"/>
      <w:lvlText w:val=""/>
      <w:lvlJc w:val="left"/>
      <w:pPr>
        <w:ind w:left="2880" w:hanging="360"/>
      </w:pPr>
      <w:rPr>
        <w:rFonts w:ascii="Symbol" w:hAnsi="Symbol" w:hint="default"/>
      </w:rPr>
    </w:lvl>
    <w:lvl w:ilvl="4" w:tplc="455C2F58">
      <w:start w:val="1"/>
      <w:numFmt w:val="bullet"/>
      <w:lvlText w:val="o"/>
      <w:lvlJc w:val="left"/>
      <w:pPr>
        <w:ind w:left="3600" w:hanging="360"/>
      </w:pPr>
      <w:rPr>
        <w:rFonts w:ascii="Courier New" w:hAnsi="Courier New" w:hint="default"/>
      </w:rPr>
    </w:lvl>
    <w:lvl w:ilvl="5" w:tplc="C5201716">
      <w:start w:val="1"/>
      <w:numFmt w:val="bullet"/>
      <w:lvlText w:val=""/>
      <w:lvlJc w:val="left"/>
      <w:pPr>
        <w:ind w:left="4320" w:hanging="360"/>
      </w:pPr>
      <w:rPr>
        <w:rFonts w:ascii="Wingdings" w:hAnsi="Wingdings" w:hint="default"/>
      </w:rPr>
    </w:lvl>
    <w:lvl w:ilvl="6" w:tplc="2F400C9E">
      <w:start w:val="1"/>
      <w:numFmt w:val="bullet"/>
      <w:lvlText w:val=""/>
      <w:lvlJc w:val="left"/>
      <w:pPr>
        <w:ind w:left="5040" w:hanging="360"/>
      </w:pPr>
      <w:rPr>
        <w:rFonts w:ascii="Symbol" w:hAnsi="Symbol" w:hint="default"/>
      </w:rPr>
    </w:lvl>
    <w:lvl w:ilvl="7" w:tplc="7CE4C2A4">
      <w:start w:val="1"/>
      <w:numFmt w:val="bullet"/>
      <w:lvlText w:val="o"/>
      <w:lvlJc w:val="left"/>
      <w:pPr>
        <w:ind w:left="5760" w:hanging="360"/>
      </w:pPr>
      <w:rPr>
        <w:rFonts w:ascii="Courier New" w:hAnsi="Courier New" w:hint="default"/>
      </w:rPr>
    </w:lvl>
    <w:lvl w:ilvl="8" w:tplc="A8707FBC">
      <w:start w:val="1"/>
      <w:numFmt w:val="bullet"/>
      <w:lvlText w:val=""/>
      <w:lvlJc w:val="left"/>
      <w:pPr>
        <w:ind w:left="6480" w:hanging="360"/>
      </w:pPr>
      <w:rPr>
        <w:rFonts w:ascii="Wingdings" w:hAnsi="Wingdings" w:hint="default"/>
      </w:rPr>
    </w:lvl>
  </w:abstractNum>
  <w:abstractNum w:abstractNumId="55"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54"/>
  </w:num>
  <w:num w:numId="3">
    <w:abstractNumId w:val="52"/>
  </w:num>
  <w:num w:numId="4">
    <w:abstractNumId w:val="18"/>
  </w:num>
  <w:num w:numId="5">
    <w:abstractNumId w:val="9"/>
  </w:num>
  <w:num w:numId="6">
    <w:abstractNumId w:val="33"/>
  </w:num>
  <w:num w:numId="7">
    <w:abstractNumId w:val="47"/>
  </w:num>
  <w:num w:numId="8">
    <w:abstractNumId w:val="45"/>
  </w:num>
  <w:num w:numId="9">
    <w:abstractNumId w:val="58"/>
  </w:num>
  <w:num w:numId="10">
    <w:abstractNumId w:val="5"/>
  </w:num>
  <w:num w:numId="11">
    <w:abstractNumId w:val="30"/>
  </w:num>
  <w:num w:numId="12">
    <w:abstractNumId w:val="36"/>
  </w:num>
  <w:num w:numId="13">
    <w:abstractNumId w:val="12"/>
  </w:num>
  <w:num w:numId="14">
    <w:abstractNumId w:val="7"/>
  </w:num>
  <w:num w:numId="15">
    <w:abstractNumId w:val="6"/>
  </w:num>
  <w:num w:numId="16">
    <w:abstractNumId w:val="46"/>
  </w:num>
  <w:num w:numId="17">
    <w:abstractNumId w:val="43"/>
  </w:num>
  <w:num w:numId="18">
    <w:abstractNumId w:val="3"/>
  </w:num>
  <w:num w:numId="19">
    <w:abstractNumId w:val="8"/>
  </w:num>
  <w:num w:numId="20">
    <w:abstractNumId w:val="59"/>
  </w:num>
  <w:num w:numId="21">
    <w:abstractNumId w:val="37"/>
  </w:num>
  <w:num w:numId="22">
    <w:abstractNumId w:val="1"/>
  </w:num>
  <w:num w:numId="23">
    <w:abstractNumId w:val="14"/>
  </w:num>
  <w:num w:numId="24">
    <w:abstractNumId w:val="50"/>
  </w:num>
  <w:num w:numId="25">
    <w:abstractNumId w:val="0"/>
  </w:num>
  <w:num w:numId="26">
    <w:abstractNumId w:val="49"/>
  </w:num>
  <w:num w:numId="27">
    <w:abstractNumId w:val="17"/>
  </w:num>
  <w:num w:numId="28">
    <w:abstractNumId w:val="2"/>
  </w:num>
  <w:num w:numId="29">
    <w:abstractNumId w:val="4"/>
  </w:num>
  <w:num w:numId="30">
    <w:abstractNumId w:val="19"/>
  </w:num>
  <w:num w:numId="31">
    <w:abstractNumId w:val="31"/>
  </w:num>
  <w:num w:numId="32">
    <w:abstractNumId w:val="28"/>
  </w:num>
  <w:num w:numId="33">
    <w:abstractNumId w:val="42"/>
  </w:num>
  <w:num w:numId="34">
    <w:abstractNumId w:val="13"/>
  </w:num>
  <w:num w:numId="35">
    <w:abstractNumId w:val="48"/>
  </w:num>
  <w:num w:numId="36">
    <w:abstractNumId w:val="32"/>
  </w:num>
  <w:num w:numId="37">
    <w:abstractNumId w:val="24"/>
  </w:num>
  <w:num w:numId="38">
    <w:abstractNumId w:val="55"/>
  </w:num>
  <w:num w:numId="39">
    <w:abstractNumId w:val="53"/>
  </w:num>
  <w:num w:numId="40">
    <w:abstractNumId w:val="57"/>
  </w:num>
  <w:num w:numId="41">
    <w:abstractNumId w:val="11"/>
  </w:num>
  <w:num w:numId="42">
    <w:abstractNumId w:val="27"/>
  </w:num>
  <w:num w:numId="43">
    <w:abstractNumId w:val="34"/>
  </w:num>
  <w:num w:numId="44">
    <w:abstractNumId w:val="22"/>
  </w:num>
  <w:num w:numId="45">
    <w:abstractNumId w:val="29"/>
  </w:num>
  <w:num w:numId="46">
    <w:abstractNumId w:val="21"/>
  </w:num>
  <w:num w:numId="47">
    <w:abstractNumId w:val="25"/>
  </w:num>
  <w:num w:numId="48">
    <w:abstractNumId w:val="41"/>
  </w:num>
  <w:num w:numId="49">
    <w:abstractNumId w:val="16"/>
  </w:num>
  <w:num w:numId="50">
    <w:abstractNumId w:val="10"/>
  </w:num>
  <w:num w:numId="51">
    <w:abstractNumId w:val="23"/>
  </w:num>
  <w:num w:numId="52">
    <w:abstractNumId w:val="15"/>
  </w:num>
  <w:num w:numId="53">
    <w:abstractNumId w:val="51"/>
  </w:num>
  <w:num w:numId="54">
    <w:abstractNumId w:val="56"/>
  </w:num>
  <w:num w:numId="55">
    <w:abstractNumId w:val="20"/>
  </w:num>
  <w:num w:numId="56">
    <w:abstractNumId w:val="44"/>
  </w:num>
  <w:num w:numId="57">
    <w:abstractNumId w:val="39"/>
  </w:num>
  <w:num w:numId="58">
    <w:abstractNumId w:val="26"/>
  </w:num>
  <w:num w:numId="59">
    <w:abstractNumId w:val="40"/>
  </w:num>
  <w:num w:numId="60">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1D73"/>
    <w:rsid w:val="00001F75"/>
    <w:rsid w:val="0000208E"/>
    <w:rsid w:val="00002A80"/>
    <w:rsid w:val="00004332"/>
    <w:rsid w:val="00005AAD"/>
    <w:rsid w:val="000068F5"/>
    <w:rsid w:val="000115D9"/>
    <w:rsid w:val="000141AF"/>
    <w:rsid w:val="00015FDB"/>
    <w:rsid w:val="00016712"/>
    <w:rsid w:val="000176DE"/>
    <w:rsid w:val="00017DE6"/>
    <w:rsid w:val="0002028F"/>
    <w:rsid w:val="000228C0"/>
    <w:rsid w:val="000233E4"/>
    <w:rsid w:val="00030010"/>
    <w:rsid w:val="00030321"/>
    <w:rsid w:val="00030420"/>
    <w:rsid w:val="000304A1"/>
    <w:rsid w:val="00031CF0"/>
    <w:rsid w:val="000338EA"/>
    <w:rsid w:val="00033E94"/>
    <w:rsid w:val="00034AE8"/>
    <w:rsid w:val="0003691D"/>
    <w:rsid w:val="00036B66"/>
    <w:rsid w:val="00041CAB"/>
    <w:rsid w:val="0004234F"/>
    <w:rsid w:val="00043337"/>
    <w:rsid w:val="0004532E"/>
    <w:rsid w:val="00046970"/>
    <w:rsid w:val="00047C44"/>
    <w:rsid w:val="000518D0"/>
    <w:rsid w:val="00053F00"/>
    <w:rsid w:val="000615A4"/>
    <w:rsid w:val="00061C55"/>
    <w:rsid w:val="00064C46"/>
    <w:rsid w:val="00064E52"/>
    <w:rsid w:val="0006594C"/>
    <w:rsid w:val="000661F4"/>
    <w:rsid w:val="00066FD0"/>
    <w:rsid w:val="00070710"/>
    <w:rsid w:val="00071FED"/>
    <w:rsid w:val="000726FC"/>
    <w:rsid w:val="000737A0"/>
    <w:rsid w:val="00073D1A"/>
    <w:rsid w:val="000755E5"/>
    <w:rsid w:val="00075971"/>
    <w:rsid w:val="00075AED"/>
    <w:rsid w:val="0007659F"/>
    <w:rsid w:val="00077077"/>
    <w:rsid w:val="00077E04"/>
    <w:rsid w:val="00077F29"/>
    <w:rsid w:val="00084E32"/>
    <w:rsid w:val="00084E75"/>
    <w:rsid w:val="00084EAE"/>
    <w:rsid w:val="00085501"/>
    <w:rsid w:val="0008580A"/>
    <w:rsid w:val="00093E57"/>
    <w:rsid w:val="000963A5"/>
    <w:rsid w:val="000A0448"/>
    <w:rsid w:val="000A17C7"/>
    <w:rsid w:val="000A5D07"/>
    <w:rsid w:val="000B0A49"/>
    <w:rsid w:val="000B288A"/>
    <w:rsid w:val="000B2EA0"/>
    <w:rsid w:val="000B6F88"/>
    <w:rsid w:val="000C03E7"/>
    <w:rsid w:val="000C091D"/>
    <w:rsid w:val="000C1E53"/>
    <w:rsid w:val="000C2FFA"/>
    <w:rsid w:val="000C43CB"/>
    <w:rsid w:val="000C78A6"/>
    <w:rsid w:val="000D0210"/>
    <w:rsid w:val="000D513D"/>
    <w:rsid w:val="000D6D00"/>
    <w:rsid w:val="000D7DBF"/>
    <w:rsid w:val="000E0267"/>
    <w:rsid w:val="000E0CB8"/>
    <w:rsid w:val="000E45F5"/>
    <w:rsid w:val="000E5431"/>
    <w:rsid w:val="000E5501"/>
    <w:rsid w:val="000E7342"/>
    <w:rsid w:val="000F09FE"/>
    <w:rsid w:val="000F210F"/>
    <w:rsid w:val="000F293C"/>
    <w:rsid w:val="000F5ED0"/>
    <w:rsid w:val="000F69EC"/>
    <w:rsid w:val="00100147"/>
    <w:rsid w:val="00100DE7"/>
    <w:rsid w:val="00102019"/>
    <w:rsid w:val="00103607"/>
    <w:rsid w:val="00103B42"/>
    <w:rsid w:val="0010770F"/>
    <w:rsid w:val="00110A24"/>
    <w:rsid w:val="00113307"/>
    <w:rsid w:val="0011521A"/>
    <w:rsid w:val="00116F5E"/>
    <w:rsid w:val="001203B7"/>
    <w:rsid w:val="00121786"/>
    <w:rsid w:val="001218F8"/>
    <w:rsid w:val="001225C6"/>
    <w:rsid w:val="00122AA5"/>
    <w:rsid w:val="00122FD0"/>
    <w:rsid w:val="0013327C"/>
    <w:rsid w:val="00133B8A"/>
    <w:rsid w:val="00133C4A"/>
    <w:rsid w:val="00135ACD"/>
    <w:rsid w:val="0013771F"/>
    <w:rsid w:val="001410D3"/>
    <w:rsid w:val="0014291F"/>
    <w:rsid w:val="001437EF"/>
    <w:rsid w:val="00144085"/>
    <w:rsid w:val="00144B34"/>
    <w:rsid w:val="0014560D"/>
    <w:rsid w:val="00147123"/>
    <w:rsid w:val="00147AF4"/>
    <w:rsid w:val="001527FA"/>
    <w:rsid w:val="001536F1"/>
    <w:rsid w:val="001542CB"/>
    <w:rsid w:val="0015587E"/>
    <w:rsid w:val="00161192"/>
    <w:rsid w:val="001611DC"/>
    <w:rsid w:val="00164F79"/>
    <w:rsid w:val="00167ED8"/>
    <w:rsid w:val="0017031E"/>
    <w:rsid w:val="0017079F"/>
    <w:rsid w:val="00172604"/>
    <w:rsid w:val="00172814"/>
    <w:rsid w:val="00173622"/>
    <w:rsid w:val="001768EA"/>
    <w:rsid w:val="00180702"/>
    <w:rsid w:val="001815CE"/>
    <w:rsid w:val="00181A92"/>
    <w:rsid w:val="00182B1E"/>
    <w:rsid w:val="00183DC3"/>
    <w:rsid w:val="00186237"/>
    <w:rsid w:val="00187623"/>
    <w:rsid w:val="00187FDA"/>
    <w:rsid w:val="00193262"/>
    <w:rsid w:val="00193935"/>
    <w:rsid w:val="001965AD"/>
    <w:rsid w:val="001A3D5C"/>
    <w:rsid w:val="001A4F3A"/>
    <w:rsid w:val="001B16EE"/>
    <w:rsid w:val="001B1C94"/>
    <w:rsid w:val="001B36C7"/>
    <w:rsid w:val="001B4A69"/>
    <w:rsid w:val="001B72A2"/>
    <w:rsid w:val="001B7A32"/>
    <w:rsid w:val="001C1192"/>
    <w:rsid w:val="001C1C99"/>
    <w:rsid w:val="001C7902"/>
    <w:rsid w:val="001D28C8"/>
    <w:rsid w:val="001D3405"/>
    <w:rsid w:val="001D5D79"/>
    <w:rsid w:val="001D6223"/>
    <w:rsid w:val="001D6235"/>
    <w:rsid w:val="001D7DB1"/>
    <w:rsid w:val="001E4998"/>
    <w:rsid w:val="001E5585"/>
    <w:rsid w:val="001E645E"/>
    <w:rsid w:val="001E6A03"/>
    <w:rsid w:val="001E7AC6"/>
    <w:rsid w:val="001F0D03"/>
    <w:rsid w:val="001F1581"/>
    <w:rsid w:val="001F50BC"/>
    <w:rsid w:val="001F5690"/>
    <w:rsid w:val="001F6CC3"/>
    <w:rsid w:val="002003ED"/>
    <w:rsid w:val="0020089F"/>
    <w:rsid w:val="00204255"/>
    <w:rsid w:val="002046D8"/>
    <w:rsid w:val="00204D28"/>
    <w:rsid w:val="002058A7"/>
    <w:rsid w:val="00207394"/>
    <w:rsid w:val="00207CB4"/>
    <w:rsid w:val="002103BE"/>
    <w:rsid w:val="00212EC2"/>
    <w:rsid w:val="0021485B"/>
    <w:rsid w:val="002155E9"/>
    <w:rsid w:val="00216876"/>
    <w:rsid w:val="0021762F"/>
    <w:rsid w:val="00222320"/>
    <w:rsid w:val="00225D36"/>
    <w:rsid w:val="0023204A"/>
    <w:rsid w:val="002320B3"/>
    <w:rsid w:val="002321E6"/>
    <w:rsid w:val="00233F6F"/>
    <w:rsid w:val="00236497"/>
    <w:rsid w:val="002375DF"/>
    <w:rsid w:val="002420F7"/>
    <w:rsid w:val="0024243B"/>
    <w:rsid w:val="00243858"/>
    <w:rsid w:val="00244016"/>
    <w:rsid w:val="002474CD"/>
    <w:rsid w:val="00247E1A"/>
    <w:rsid w:val="002514EE"/>
    <w:rsid w:val="00251575"/>
    <w:rsid w:val="00253F01"/>
    <w:rsid w:val="00255E4C"/>
    <w:rsid w:val="002631BD"/>
    <w:rsid w:val="00263C88"/>
    <w:rsid w:val="002654CE"/>
    <w:rsid w:val="00265745"/>
    <w:rsid w:val="00266A49"/>
    <w:rsid w:val="00270373"/>
    <w:rsid w:val="00270E59"/>
    <w:rsid w:val="00271870"/>
    <w:rsid w:val="002737DD"/>
    <w:rsid w:val="00273CD0"/>
    <w:rsid w:val="00274D66"/>
    <w:rsid w:val="00277146"/>
    <w:rsid w:val="0027766C"/>
    <w:rsid w:val="002777FE"/>
    <w:rsid w:val="0028391A"/>
    <w:rsid w:val="0028695D"/>
    <w:rsid w:val="00286D47"/>
    <w:rsid w:val="00287E73"/>
    <w:rsid w:val="00291179"/>
    <w:rsid w:val="002918EA"/>
    <w:rsid w:val="00291D03"/>
    <w:rsid w:val="00295475"/>
    <w:rsid w:val="00296149"/>
    <w:rsid w:val="00296973"/>
    <w:rsid w:val="00296AE0"/>
    <w:rsid w:val="002A1A2D"/>
    <w:rsid w:val="002A2512"/>
    <w:rsid w:val="002A2BB2"/>
    <w:rsid w:val="002A2FE5"/>
    <w:rsid w:val="002A30E9"/>
    <w:rsid w:val="002A434D"/>
    <w:rsid w:val="002A5EB7"/>
    <w:rsid w:val="002B0BBC"/>
    <w:rsid w:val="002B17F1"/>
    <w:rsid w:val="002B3F9B"/>
    <w:rsid w:val="002C151B"/>
    <w:rsid w:val="002C49BD"/>
    <w:rsid w:val="002C5290"/>
    <w:rsid w:val="002C5C47"/>
    <w:rsid w:val="002C6233"/>
    <w:rsid w:val="002D3523"/>
    <w:rsid w:val="002D4014"/>
    <w:rsid w:val="002D5726"/>
    <w:rsid w:val="002D72CA"/>
    <w:rsid w:val="002E13C5"/>
    <w:rsid w:val="002E7932"/>
    <w:rsid w:val="002E7B62"/>
    <w:rsid w:val="002E7D4E"/>
    <w:rsid w:val="002F45A8"/>
    <w:rsid w:val="002F734E"/>
    <w:rsid w:val="003006CE"/>
    <w:rsid w:val="003008AC"/>
    <w:rsid w:val="00300F78"/>
    <w:rsid w:val="00301595"/>
    <w:rsid w:val="0030168D"/>
    <w:rsid w:val="00302787"/>
    <w:rsid w:val="00302C25"/>
    <w:rsid w:val="0030307D"/>
    <w:rsid w:val="00304869"/>
    <w:rsid w:val="00305F5D"/>
    <w:rsid w:val="0030681E"/>
    <w:rsid w:val="003078EC"/>
    <w:rsid w:val="0030795C"/>
    <w:rsid w:val="00307F79"/>
    <w:rsid w:val="0031088A"/>
    <w:rsid w:val="00311F03"/>
    <w:rsid w:val="003124B1"/>
    <w:rsid w:val="003126C3"/>
    <w:rsid w:val="003134A7"/>
    <w:rsid w:val="0031351E"/>
    <w:rsid w:val="00314187"/>
    <w:rsid w:val="00316DED"/>
    <w:rsid w:val="00323220"/>
    <w:rsid w:val="00325F34"/>
    <w:rsid w:val="0032728D"/>
    <w:rsid w:val="00331EA2"/>
    <w:rsid w:val="00332338"/>
    <w:rsid w:val="00332353"/>
    <w:rsid w:val="00332AC5"/>
    <w:rsid w:val="0033449E"/>
    <w:rsid w:val="00334A42"/>
    <w:rsid w:val="00335055"/>
    <w:rsid w:val="00337040"/>
    <w:rsid w:val="00340022"/>
    <w:rsid w:val="003420EA"/>
    <w:rsid w:val="003433D8"/>
    <w:rsid w:val="003437F3"/>
    <w:rsid w:val="003456C8"/>
    <w:rsid w:val="00347780"/>
    <w:rsid w:val="00347BF9"/>
    <w:rsid w:val="00350093"/>
    <w:rsid w:val="00350100"/>
    <w:rsid w:val="0035067A"/>
    <w:rsid w:val="00350E91"/>
    <w:rsid w:val="00350EB5"/>
    <w:rsid w:val="00351DA5"/>
    <w:rsid w:val="0035349C"/>
    <w:rsid w:val="0035757B"/>
    <w:rsid w:val="00357957"/>
    <w:rsid w:val="0036158E"/>
    <w:rsid w:val="00362554"/>
    <w:rsid w:val="003646FA"/>
    <w:rsid w:val="00364F86"/>
    <w:rsid w:val="00365611"/>
    <w:rsid w:val="003677EA"/>
    <w:rsid w:val="00370C23"/>
    <w:rsid w:val="00370DA2"/>
    <w:rsid w:val="0037130F"/>
    <w:rsid w:val="00371505"/>
    <w:rsid w:val="00371CDB"/>
    <w:rsid w:val="0037535D"/>
    <w:rsid w:val="00375C1E"/>
    <w:rsid w:val="00377713"/>
    <w:rsid w:val="00382EA1"/>
    <w:rsid w:val="00383622"/>
    <w:rsid w:val="003838D7"/>
    <w:rsid w:val="00383DC6"/>
    <w:rsid w:val="00387069"/>
    <w:rsid w:val="0039042F"/>
    <w:rsid w:val="00390755"/>
    <w:rsid w:val="00390DA6"/>
    <w:rsid w:val="00391236"/>
    <w:rsid w:val="00392591"/>
    <w:rsid w:val="00392DBC"/>
    <w:rsid w:val="0039351A"/>
    <w:rsid w:val="003959E3"/>
    <w:rsid w:val="00397152"/>
    <w:rsid w:val="003A2257"/>
    <w:rsid w:val="003A3735"/>
    <w:rsid w:val="003A39FB"/>
    <w:rsid w:val="003A77FE"/>
    <w:rsid w:val="003B0D84"/>
    <w:rsid w:val="003B1476"/>
    <w:rsid w:val="003B21C9"/>
    <w:rsid w:val="003B4CBC"/>
    <w:rsid w:val="003B55A9"/>
    <w:rsid w:val="003C176B"/>
    <w:rsid w:val="003C1B31"/>
    <w:rsid w:val="003C3097"/>
    <w:rsid w:val="003C41B1"/>
    <w:rsid w:val="003C47BE"/>
    <w:rsid w:val="003C7760"/>
    <w:rsid w:val="003D01AC"/>
    <w:rsid w:val="003D3D5B"/>
    <w:rsid w:val="003D6D04"/>
    <w:rsid w:val="003E1644"/>
    <w:rsid w:val="003E3F65"/>
    <w:rsid w:val="003E611F"/>
    <w:rsid w:val="003E7058"/>
    <w:rsid w:val="003E739F"/>
    <w:rsid w:val="003F12C0"/>
    <w:rsid w:val="003F39FE"/>
    <w:rsid w:val="003F4AAB"/>
    <w:rsid w:val="0040142F"/>
    <w:rsid w:val="004023D7"/>
    <w:rsid w:val="00402AA9"/>
    <w:rsid w:val="004033F6"/>
    <w:rsid w:val="00404CE2"/>
    <w:rsid w:val="00406AA2"/>
    <w:rsid w:val="00420995"/>
    <w:rsid w:val="00421022"/>
    <w:rsid w:val="00421433"/>
    <w:rsid w:val="00422576"/>
    <w:rsid w:val="00422A22"/>
    <w:rsid w:val="00423FBD"/>
    <w:rsid w:val="0042587E"/>
    <w:rsid w:val="00426442"/>
    <w:rsid w:val="00431808"/>
    <w:rsid w:val="00432448"/>
    <w:rsid w:val="0043269B"/>
    <w:rsid w:val="00434A7C"/>
    <w:rsid w:val="00436AED"/>
    <w:rsid w:val="00437199"/>
    <w:rsid w:val="00437C71"/>
    <w:rsid w:val="00444A43"/>
    <w:rsid w:val="00452072"/>
    <w:rsid w:val="00454687"/>
    <w:rsid w:val="0045487D"/>
    <w:rsid w:val="004564B3"/>
    <w:rsid w:val="00456A26"/>
    <w:rsid w:val="004605A2"/>
    <w:rsid w:val="00460B1F"/>
    <w:rsid w:val="00462430"/>
    <w:rsid w:val="0046677A"/>
    <w:rsid w:val="00466A47"/>
    <w:rsid w:val="00466A87"/>
    <w:rsid w:val="004674AC"/>
    <w:rsid w:val="004679D1"/>
    <w:rsid w:val="00467D3A"/>
    <w:rsid w:val="0047054C"/>
    <w:rsid w:val="00472C4B"/>
    <w:rsid w:val="004767BD"/>
    <w:rsid w:val="00476B57"/>
    <w:rsid w:val="00480396"/>
    <w:rsid w:val="00482ED5"/>
    <w:rsid w:val="004851D0"/>
    <w:rsid w:val="0048684E"/>
    <w:rsid w:val="00490474"/>
    <w:rsid w:val="004918B1"/>
    <w:rsid w:val="00494379"/>
    <w:rsid w:val="004944AA"/>
    <w:rsid w:val="004947D7"/>
    <w:rsid w:val="004950C8"/>
    <w:rsid w:val="00496193"/>
    <w:rsid w:val="00497670"/>
    <w:rsid w:val="004A0C28"/>
    <w:rsid w:val="004A25B3"/>
    <w:rsid w:val="004A6460"/>
    <w:rsid w:val="004A6DDD"/>
    <w:rsid w:val="004A75B9"/>
    <w:rsid w:val="004A76EC"/>
    <w:rsid w:val="004B2DF6"/>
    <w:rsid w:val="004B55C8"/>
    <w:rsid w:val="004B75BF"/>
    <w:rsid w:val="004B7C57"/>
    <w:rsid w:val="004C0715"/>
    <w:rsid w:val="004C0991"/>
    <w:rsid w:val="004C1A04"/>
    <w:rsid w:val="004C27DF"/>
    <w:rsid w:val="004C6309"/>
    <w:rsid w:val="004D3D32"/>
    <w:rsid w:val="004D5DE1"/>
    <w:rsid w:val="004D665F"/>
    <w:rsid w:val="004E23C2"/>
    <w:rsid w:val="004E448B"/>
    <w:rsid w:val="004E554E"/>
    <w:rsid w:val="004E6E6D"/>
    <w:rsid w:val="004F11F7"/>
    <w:rsid w:val="004F1CC2"/>
    <w:rsid w:val="004F2461"/>
    <w:rsid w:val="004F4F15"/>
    <w:rsid w:val="0050182E"/>
    <w:rsid w:val="005021F1"/>
    <w:rsid w:val="00503148"/>
    <w:rsid w:val="00503CCF"/>
    <w:rsid w:val="005045FC"/>
    <w:rsid w:val="0050530E"/>
    <w:rsid w:val="00506326"/>
    <w:rsid w:val="005068DE"/>
    <w:rsid w:val="00506F44"/>
    <w:rsid w:val="005103C7"/>
    <w:rsid w:val="005111B9"/>
    <w:rsid w:val="00511486"/>
    <w:rsid w:val="005205B7"/>
    <w:rsid w:val="00525170"/>
    <w:rsid w:val="00526DF4"/>
    <w:rsid w:val="005274C5"/>
    <w:rsid w:val="00527778"/>
    <w:rsid w:val="00527CBB"/>
    <w:rsid w:val="00531308"/>
    <w:rsid w:val="00531B89"/>
    <w:rsid w:val="00533211"/>
    <w:rsid w:val="0053427F"/>
    <w:rsid w:val="00537B3C"/>
    <w:rsid w:val="0054030F"/>
    <w:rsid w:val="005403AA"/>
    <w:rsid w:val="005405E3"/>
    <w:rsid w:val="00550168"/>
    <w:rsid w:val="00552258"/>
    <w:rsid w:val="00553715"/>
    <w:rsid w:val="00553880"/>
    <w:rsid w:val="0055577B"/>
    <w:rsid w:val="00556D92"/>
    <w:rsid w:val="00563792"/>
    <w:rsid w:val="0056618F"/>
    <w:rsid w:val="005673C2"/>
    <w:rsid w:val="00567CD8"/>
    <w:rsid w:val="00567FF1"/>
    <w:rsid w:val="005718EB"/>
    <w:rsid w:val="005718F8"/>
    <w:rsid w:val="00572F57"/>
    <w:rsid w:val="0057403D"/>
    <w:rsid w:val="0057492F"/>
    <w:rsid w:val="00576A3C"/>
    <w:rsid w:val="00581187"/>
    <w:rsid w:val="00581302"/>
    <w:rsid w:val="005820BE"/>
    <w:rsid w:val="0058262B"/>
    <w:rsid w:val="00582806"/>
    <w:rsid w:val="00582B6C"/>
    <w:rsid w:val="00584125"/>
    <w:rsid w:val="00586E7A"/>
    <w:rsid w:val="0058799D"/>
    <w:rsid w:val="00587CB3"/>
    <w:rsid w:val="005905B9"/>
    <w:rsid w:val="00593E63"/>
    <w:rsid w:val="00594058"/>
    <w:rsid w:val="005A23A2"/>
    <w:rsid w:val="005A2B9B"/>
    <w:rsid w:val="005A6127"/>
    <w:rsid w:val="005A771D"/>
    <w:rsid w:val="005B2C6A"/>
    <w:rsid w:val="005B3D55"/>
    <w:rsid w:val="005B3DEF"/>
    <w:rsid w:val="005B51A5"/>
    <w:rsid w:val="005B6246"/>
    <w:rsid w:val="005B7101"/>
    <w:rsid w:val="005B714C"/>
    <w:rsid w:val="005B7950"/>
    <w:rsid w:val="005C26BB"/>
    <w:rsid w:val="005C3A71"/>
    <w:rsid w:val="005C4852"/>
    <w:rsid w:val="005C48E0"/>
    <w:rsid w:val="005C5F1A"/>
    <w:rsid w:val="005C7116"/>
    <w:rsid w:val="005C7337"/>
    <w:rsid w:val="005C7CCE"/>
    <w:rsid w:val="005D0D17"/>
    <w:rsid w:val="005D181C"/>
    <w:rsid w:val="005D4B90"/>
    <w:rsid w:val="005D7362"/>
    <w:rsid w:val="005E175B"/>
    <w:rsid w:val="005E1BF9"/>
    <w:rsid w:val="005E354A"/>
    <w:rsid w:val="005E3669"/>
    <w:rsid w:val="005E3A0D"/>
    <w:rsid w:val="005E3B7F"/>
    <w:rsid w:val="005E4C3F"/>
    <w:rsid w:val="005E4D3C"/>
    <w:rsid w:val="005F219B"/>
    <w:rsid w:val="005F499F"/>
    <w:rsid w:val="005F6647"/>
    <w:rsid w:val="00600874"/>
    <w:rsid w:val="00603A74"/>
    <w:rsid w:val="0060598B"/>
    <w:rsid w:val="0060682E"/>
    <w:rsid w:val="00607640"/>
    <w:rsid w:val="00607DE4"/>
    <w:rsid w:val="00610B8C"/>
    <w:rsid w:val="00610DA9"/>
    <w:rsid w:val="00610E7B"/>
    <w:rsid w:val="00611725"/>
    <w:rsid w:val="006119B4"/>
    <w:rsid w:val="006134FF"/>
    <w:rsid w:val="00614846"/>
    <w:rsid w:val="00620E86"/>
    <w:rsid w:val="006214C5"/>
    <w:rsid w:val="006233B3"/>
    <w:rsid w:val="00626726"/>
    <w:rsid w:val="00627B48"/>
    <w:rsid w:val="00630D29"/>
    <w:rsid w:val="00631663"/>
    <w:rsid w:val="00633962"/>
    <w:rsid w:val="00634FA8"/>
    <w:rsid w:val="00636DEA"/>
    <w:rsid w:val="006408C3"/>
    <w:rsid w:val="0064120D"/>
    <w:rsid w:val="00643923"/>
    <w:rsid w:val="00644E25"/>
    <w:rsid w:val="00646B24"/>
    <w:rsid w:val="00646CEC"/>
    <w:rsid w:val="006500CE"/>
    <w:rsid w:val="00651A28"/>
    <w:rsid w:val="00651C8A"/>
    <w:rsid w:val="00652600"/>
    <w:rsid w:val="0065289B"/>
    <w:rsid w:val="00653942"/>
    <w:rsid w:val="00653D55"/>
    <w:rsid w:val="006550AB"/>
    <w:rsid w:val="00655776"/>
    <w:rsid w:val="0065656B"/>
    <w:rsid w:val="0065729C"/>
    <w:rsid w:val="0065773A"/>
    <w:rsid w:val="006616EC"/>
    <w:rsid w:val="006620C5"/>
    <w:rsid w:val="00665AD7"/>
    <w:rsid w:val="00666E4D"/>
    <w:rsid w:val="00667FBD"/>
    <w:rsid w:val="00670D5F"/>
    <w:rsid w:val="006722F7"/>
    <w:rsid w:val="006736AA"/>
    <w:rsid w:val="00673C36"/>
    <w:rsid w:val="00683A29"/>
    <w:rsid w:val="00683AB0"/>
    <w:rsid w:val="0068543B"/>
    <w:rsid w:val="006907A4"/>
    <w:rsid w:val="0069096A"/>
    <w:rsid w:val="00692F3A"/>
    <w:rsid w:val="006964E1"/>
    <w:rsid w:val="006965AF"/>
    <w:rsid w:val="00697670"/>
    <w:rsid w:val="0069799B"/>
    <w:rsid w:val="00697C27"/>
    <w:rsid w:val="006A196F"/>
    <w:rsid w:val="006A21D6"/>
    <w:rsid w:val="006A4241"/>
    <w:rsid w:val="006A6B0B"/>
    <w:rsid w:val="006A6D18"/>
    <w:rsid w:val="006B1162"/>
    <w:rsid w:val="006B3711"/>
    <w:rsid w:val="006B3EC7"/>
    <w:rsid w:val="006B466E"/>
    <w:rsid w:val="006B6D35"/>
    <w:rsid w:val="006C0EA2"/>
    <w:rsid w:val="006C1798"/>
    <w:rsid w:val="006C2917"/>
    <w:rsid w:val="006C2FDF"/>
    <w:rsid w:val="006C50BE"/>
    <w:rsid w:val="006C5A8D"/>
    <w:rsid w:val="006C6059"/>
    <w:rsid w:val="006C66A3"/>
    <w:rsid w:val="006D05B3"/>
    <w:rsid w:val="006D0F21"/>
    <w:rsid w:val="006D2102"/>
    <w:rsid w:val="006D4A03"/>
    <w:rsid w:val="006D50A9"/>
    <w:rsid w:val="006D6AA8"/>
    <w:rsid w:val="006E1904"/>
    <w:rsid w:val="006E27B6"/>
    <w:rsid w:val="006E390D"/>
    <w:rsid w:val="006E3E8E"/>
    <w:rsid w:val="006F0E24"/>
    <w:rsid w:val="006F15F9"/>
    <w:rsid w:val="006F196F"/>
    <w:rsid w:val="006F2A90"/>
    <w:rsid w:val="006F3910"/>
    <w:rsid w:val="006F50FC"/>
    <w:rsid w:val="007013E1"/>
    <w:rsid w:val="007015AE"/>
    <w:rsid w:val="00704920"/>
    <w:rsid w:val="00704F79"/>
    <w:rsid w:val="00707ABD"/>
    <w:rsid w:val="0071257B"/>
    <w:rsid w:val="0071357C"/>
    <w:rsid w:val="0071773B"/>
    <w:rsid w:val="007179C3"/>
    <w:rsid w:val="00717D0A"/>
    <w:rsid w:val="00721550"/>
    <w:rsid w:val="00721A1C"/>
    <w:rsid w:val="007244FC"/>
    <w:rsid w:val="00725645"/>
    <w:rsid w:val="00726419"/>
    <w:rsid w:val="0072692F"/>
    <w:rsid w:val="00726D96"/>
    <w:rsid w:val="0072788A"/>
    <w:rsid w:val="0073164F"/>
    <w:rsid w:val="00732DAC"/>
    <w:rsid w:val="00735102"/>
    <w:rsid w:val="00735A01"/>
    <w:rsid w:val="00735E60"/>
    <w:rsid w:val="00737E52"/>
    <w:rsid w:val="0074205B"/>
    <w:rsid w:val="00742717"/>
    <w:rsid w:val="007439BB"/>
    <w:rsid w:val="00744563"/>
    <w:rsid w:val="00744F76"/>
    <w:rsid w:val="0074607A"/>
    <w:rsid w:val="00746D00"/>
    <w:rsid w:val="00752E59"/>
    <w:rsid w:val="00753BE7"/>
    <w:rsid w:val="0075554F"/>
    <w:rsid w:val="00755E6C"/>
    <w:rsid w:val="00757E8A"/>
    <w:rsid w:val="00757F46"/>
    <w:rsid w:val="00760CE7"/>
    <w:rsid w:val="00762306"/>
    <w:rsid w:val="00762BBE"/>
    <w:rsid w:val="00765ADC"/>
    <w:rsid w:val="00765B58"/>
    <w:rsid w:val="00767CA2"/>
    <w:rsid w:val="00771390"/>
    <w:rsid w:val="007720A5"/>
    <w:rsid w:val="007723C9"/>
    <w:rsid w:val="00773272"/>
    <w:rsid w:val="00773AB2"/>
    <w:rsid w:val="007759E7"/>
    <w:rsid w:val="00776323"/>
    <w:rsid w:val="00777083"/>
    <w:rsid w:val="007812DE"/>
    <w:rsid w:val="00781E32"/>
    <w:rsid w:val="00785AEF"/>
    <w:rsid w:val="00786569"/>
    <w:rsid w:val="00792405"/>
    <w:rsid w:val="007933AD"/>
    <w:rsid w:val="00794D38"/>
    <w:rsid w:val="00795CA3"/>
    <w:rsid w:val="007964ED"/>
    <w:rsid w:val="0079660F"/>
    <w:rsid w:val="007A3E45"/>
    <w:rsid w:val="007A5160"/>
    <w:rsid w:val="007A52A6"/>
    <w:rsid w:val="007A621E"/>
    <w:rsid w:val="007A7C68"/>
    <w:rsid w:val="007B418C"/>
    <w:rsid w:val="007C6BB8"/>
    <w:rsid w:val="007C72AB"/>
    <w:rsid w:val="007D2BCE"/>
    <w:rsid w:val="007D5B25"/>
    <w:rsid w:val="007E1368"/>
    <w:rsid w:val="007E62B9"/>
    <w:rsid w:val="007E6E5E"/>
    <w:rsid w:val="007F12AB"/>
    <w:rsid w:val="007F1AE6"/>
    <w:rsid w:val="007F28C5"/>
    <w:rsid w:val="007F2D8A"/>
    <w:rsid w:val="007F3AA3"/>
    <w:rsid w:val="007F4CCC"/>
    <w:rsid w:val="007F618D"/>
    <w:rsid w:val="007F7CD9"/>
    <w:rsid w:val="00800962"/>
    <w:rsid w:val="008025F5"/>
    <w:rsid w:val="00802E84"/>
    <w:rsid w:val="0080403D"/>
    <w:rsid w:val="00807EA6"/>
    <w:rsid w:val="008107CC"/>
    <w:rsid w:val="008114DD"/>
    <w:rsid w:val="00812D00"/>
    <w:rsid w:val="0081338A"/>
    <w:rsid w:val="00813D9A"/>
    <w:rsid w:val="008150E1"/>
    <w:rsid w:val="00815345"/>
    <w:rsid w:val="0081B7E6"/>
    <w:rsid w:val="008224B6"/>
    <w:rsid w:val="0082367E"/>
    <w:rsid w:val="008247DF"/>
    <w:rsid w:val="00831B86"/>
    <w:rsid w:val="008323C4"/>
    <w:rsid w:val="00832888"/>
    <w:rsid w:val="00832D53"/>
    <w:rsid w:val="00833E2A"/>
    <w:rsid w:val="00834D28"/>
    <w:rsid w:val="008365E8"/>
    <w:rsid w:val="0083772D"/>
    <w:rsid w:val="00837EBA"/>
    <w:rsid w:val="00840063"/>
    <w:rsid w:val="00840FBE"/>
    <w:rsid w:val="0084214C"/>
    <w:rsid w:val="008478EB"/>
    <w:rsid w:val="008511CE"/>
    <w:rsid w:val="00853FE3"/>
    <w:rsid w:val="00854C1C"/>
    <w:rsid w:val="00855E1E"/>
    <w:rsid w:val="008577F7"/>
    <w:rsid w:val="00860D11"/>
    <w:rsid w:val="00860F38"/>
    <w:rsid w:val="008620B2"/>
    <w:rsid w:val="00865C29"/>
    <w:rsid w:val="00871407"/>
    <w:rsid w:val="008715AF"/>
    <w:rsid w:val="0087312F"/>
    <w:rsid w:val="008753D3"/>
    <w:rsid w:val="00875FB3"/>
    <w:rsid w:val="008806E6"/>
    <w:rsid w:val="00882238"/>
    <w:rsid w:val="008834CD"/>
    <w:rsid w:val="0088412D"/>
    <w:rsid w:val="00884BF6"/>
    <w:rsid w:val="0089020A"/>
    <w:rsid w:val="00891845"/>
    <w:rsid w:val="00891B96"/>
    <w:rsid w:val="008942E1"/>
    <w:rsid w:val="00894319"/>
    <w:rsid w:val="00894E5E"/>
    <w:rsid w:val="00894E69"/>
    <w:rsid w:val="00897995"/>
    <w:rsid w:val="008A01E8"/>
    <w:rsid w:val="008A036B"/>
    <w:rsid w:val="008A177D"/>
    <w:rsid w:val="008A1C05"/>
    <w:rsid w:val="008A2684"/>
    <w:rsid w:val="008A2A46"/>
    <w:rsid w:val="008A43C7"/>
    <w:rsid w:val="008A590A"/>
    <w:rsid w:val="008B0A53"/>
    <w:rsid w:val="008B2FA1"/>
    <w:rsid w:val="008B3B7F"/>
    <w:rsid w:val="008C21D7"/>
    <w:rsid w:val="008C25A0"/>
    <w:rsid w:val="008C29C8"/>
    <w:rsid w:val="008C483A"/>
    <w:rsid w:val="008C4967"/>
    <w:rsid w:val="008C50D7"/>
    <w:rsid w:val="008D02B2"/>
    <w:rsid w:val="008D160A"/>
    <w:rsid w:val="008D2B20"/>
    <w:rsid w:val="008D47AC"/>
    <w:rsid w:val="008D77C0"/>
    <w:rsid w:val="008E11E5"/>
    <w:rsid w:val="008E2AAB"/>
    <w:rsid w:val="008E5F5F"/>
    <w:rsid w:val="008E6169"/>
    <w:rsid w:val="008F1155"/>
    <w:rsid w:val="008F2B21"/>
    <w:rsid w:val="008F2BDF"/>
    <w:rsid w:val="008F2F10"/>
    <w:rsid w:val="008F6F96"/>
    <w:rsid w:val="008F781F"/>
    <w:rsid w:val="0090013D"/>
    <w:rsid w:val="009013A1"/>
    <w:rsid w:val="009023AD"/>
    <w:rsid w:val="00903A53"/>
    <w:rsid w:val="00903AEC"/>
    <w:rsid w:val="00904D61"/>
    <w:rsid w:val="0090519C"/>
    <w:rsid w:val="00906EA7"/>
    <w:rsid w:val="009116BE"/>
    <w:rsid w:val="009117D0"/>
    <w:rsid w:val="00911B77"/>
    <w:rsid w:val="009120D3"/>
    <w:rsid w:val="00912464"/>
    <w:rsid w:val="009125B7"/>
    <w:rsid w:val="00914605"/>
    <w:rsid w:val="009206D5"/>
    <w:rsid w:val="00921B66"/>
    <w:rsid w:val="0092214D"/>
    <w:rsid w:val="0092445C"/>
    <w:rsid w:val="00925900"/>
    <w:rsid w:val="00931E84"/>
    <w:rsid w:val="009329D7"/>
    <w:rsid w:val="00932C7E"/>
    <w:rsid w:val="00933E1D"/>
    <w:rsid w:val="009341FC"/>
    <w:rsid w:val="00935B23"/>
    <w:rsid w:val="00936FC7"/>
    <w:rsid w:val="00937701"/>
    <w:rsid w:val="00937EFC"/>
    <w:rsid w:val="00937FDD"/>
    <w:rsid w:val="00942EFC"/>
    <w:rsid w:val="00943810"/>
    <w:rsid w:val="00944145"/>
    <w:rsid w:val="00945664"/>
    <w:rsid w:val="009502A9"/>
    <w:rsid w:val="0095036D"/>
    <w:rsid w:val="00950EA3"/>
    <w:rsid w:val="00951E0A"/>
    <w:rsid w:val="00954B45"/>
    <w:rsid w:val="00954DE9"/>
    <w:rsid w:val="00956679"/>
    <w:rsid w:val="00956F3D"/>
    <w:rsid w:val="009572DD"/>
    <w:rsid w:val="00960C68"/>
    <w:rsid w:val="0096105F"/>
    <w:rsid w:val="009619C0"/>
    <w:rsid w:val="009653E3"/>
    <w:rsid w:val="00965E9B"/>
    <w:rsid w:val="00970B8E"/>
    <w:rsid w:val="00972606"/>
    <w:rsid w:val="00973C22"/>
    <w:rsid w:val="00974359"/>
    <w:rsid w:val="009769A6"/>
    <w:rsid w:val="00976E87"/>
    <w:rsid w:val="00980002"/>
    <w:rsid w:val="00980A24"/>
    <w:rsid w:val="009811C1"/>
    <w:rsid w:val="0098146A"/>
    <w:rsid w:val="00981783"/>
    <w:rsid w:val="00981C5B"/>
    <w:rsid w:val="009836AA"/>
    <w:rsid w:val="00983803"/>
    <w:rsid w:val="00983BEF"/>
    <w:rsid w:val="00985ABE"/>
    <w:rsid w:val="00987A0C"/>
    <w:rsid w:val="009931FB"/>
    <w:rsid w:val="00993A66"/>
    <w:rsid w:val="00994432"/>
    <w:rsid w:val="00994DD8"/>
    <w:rsid w:val="009966AD"/>
    <w:rsid w:val="009A06F9"/>
    <w:rsid w:val="009A092F"/>
    <w:rsid w:val="009A100C"/>
    <w:rsid w:val="009A35DF"/>
    <w:rsid w:val="009B0C5C"/>
    <w:rsid w:val="009B395E"/>
    <w:rsid w:val="009B5EC1"/>
    <w:rsid w:val="009B645A"/>
    <w:rsid w:val="009B7C54"/>
    <w:rsid w:val="009C2023"/>
    <w:rsid w:val="009C26C4"/>
    <w:rsid w:val="009C3556"/>
    <w:rsid w:val="009C5DAB"/>
    <w:rsid w:val="009C6C04"/>
    <w:rsid w:val="009D1203"/>
    <w:rsid w:val="009D3253"/>
    <w:rsid w:val="009D5273"/>
    <w:rsid w:val="009D5E70"/>
    <w:rsid w:val="009D7315"/>
    <w:rsid w:val="009D7639"/>
    <w:rsid w:val="009E027F"/>
    <w:rsid w:val="009E0D0A"/>
    <w:rsid w:val="009E267F"/>
    <w:rsid w:val="009E32BB"/>
    <w:rsid w:val="009E381F"/>
    <w:rsid w:val="009E4E5A"/>
    <w:rsid w:val="009E5726"/>
    <w:rsid w:val="009E6A8F"/>
    <w:rsid w:val="009F09E3"/>
    <w:rsid w:val="009F0B97"/>
    <w:rsid w:val="009F131E"/>
    <w:rsid w:val="009F1B7C"/>
    <w:rsid w:val="009F252B"/>
    <w:rsid w:val="009F4655"/>
    <w:rsid w:val="00A00A30"/>
    <w:rsid w:val="00A011A1"/>
    <w:rsid w:val="00A0128F"/>
    <w:rsid w:val="00A01E36"/>
    <w:rsid w:val="00A045D7"/>
    <w:rsid w:val="00A06607"/>
    <w:rsid w:val="00A07128"/>
    <w:rsid w:val="00A115D9"/>
    <w:rsid w:val="00A126EB"/>
    <w:rsid w:val="00A147C1"/>
    <w:rsid w:val="00A14F39"/>
    <w:rsid w:val="00A1631C"/>
    <w:rsid w:val="00A16CA8"/>
    <w:rsid w:val="00A17904"/>
    <w:rsid w:val="00A22E14"/>
    <w:rsid w:val="00A236B7"/>
    <w:rsid w:val="00A23FED"/>
    <w:rsid w:val="00A274B6"/>
    <w:rsid w:val="00A27A4A"/>
    <w:rsid w:val="00A335A5"/>
    <w:rsid w:val="00A3612C"/>
    <w:rsid w:val="00A362C3"/>
    <w:rsid w:val="00A3756E"/>
    <w:rsid w:val="00A443E6"/>
    <w:rsid w:val="00A446F1"/>
    <w:rsid w:val="00A448FB"/>
    <w:rsid w:val="00A45B8E"/>
    <w:rsid w:val="00A46478"/>
    <w:rsid w:val="00A4716A"/>
    <w:rsid w:val="00A474DE"/>
    <w:rsid w:val="00A47AB3"/>
    <w:rsid w:val="00A5080A"/>
    <w:rsid w:val="00A50BE1"/>
    <w:rsid w:val="00A52176"/>
    <w:rsid w:val="00A53086"/>
    <w:rsid w:val="00A53DBD"/>
    <w:rsid w:val="00A55C4F"/>
    <w:rsid w:val="00A55FDC"/>
    <w:rsid w:val="00A56060"/>
    <w:rsid w:val="00A56F0B"/>
    <w:rsid w:val="00A605A9"/>
    <w:rsid w:val="00A615E7"/>
    <w:rsid w:val="00A64D63"/>
    <w:rsid w:val="00A65E62"/>
    <w:rsid w:val="00A66EEF"/>
    <w:rsid w:val="00A67D10"/>
    <w:rsid w:val="00A708AE"/>
    <w:rsid w:val="00A738FA"/>
    <w:rsid w:val="00A80DEC"/>
    <w:rsid w:val="00A8239F"/>
    <w:rsid w:val="00A83703"/>
    <w:rsid w:val="00A837FD"/>
    <w:rsid w:val="00A84150"/>
    <w:rsid w:val="00A85149"/>
    <w:rsid w:val="00A8619D"/>
    <w:rsid w:val="00A86E15"/>
    <w:rsid w:val="00A937BF"/>
    <w:rsid w:val="00A937CE"/>
    <w:rsid w:val="00A93A30"/>
    <w:rsid w:val="00A93D3D"/>
    <w:rsid w:val="00A97A5D"/>
    <w:rsid w:val="00A97BA2"/>
    <w:rsid w:val="00A9CB5A"/>
    <w:rsid w:val="00AA06FD"/>
    <w:rsid w:val="00AA268F"/>
    <w:rsid w:val="00AA331B"/>
    <w:rsid w:val="00AA3EA3"/>
    <w:rsid w:val="00AA4D8C"/>
    <w:rsid w:val="00AA529C"/>
    <w:rsid w:val="00AB0FE3"/>
    <w:rsid w:val="00AB14AD"/>
    <w:rsid w:val="00AB1C83"/>
    <w:rsid w:val="00AB43CA"/>
    <w:rsid w:val="00AB532F"/>
    <w:rsid w:val="00AB6EB6"/>
    <w:rsid w:val="00AB718A"/>
    <w:rsid w:val="00AC04DA"/>
    <w:rsid w:val="00AC15B7"/>
    <w:rsid w:val="00AC1714"/>
    <w:rsid w:val="00AC2AD5"/>
    <w:rsid w:val="00AC3004"/>
    <w:rsid w:val="00AC6856"/>
    <w:rsid w:val="00AD0883"/>
    <w:rsid w:val="00AD0BB2"/>
    <w:rsid w:val="00AD13BA"/>
    <w:rsid w:val="00AD29A2"/>
    <w:rsid w:val="00AD2C68"/>
    <w:rsid w:val="00AD3B58"/>
    <w:rsid w:val="00AD3CFD"/>
    <w:rsid w:val="00AD4E50"/>
    <w:rsid w:val="00AD57CB"/>
    <w:rsid w:val="00AD6386"/>
    <w:rsid w:val="00AD648C"/>
    <w:rsid w:val="00AD7D30"/>
    <w:rsid w:val="00AE03C0"/>
    <w:rsid w:val="00AE0CEB"/>
    <w:rsid w:val="00AE1B87"/>
    <w:rsid w:val="00AE2B3F"/>
    <w:rsid w:val="00AE3F3D"/>
    <w:rsid w:val="00AE5480"/>
    <w:rsid w:val="00AE5C11"/>
    <w:rsid w:val="00AE5F35"/>
    <w:rsid w:val="00AE6B5C"/>
    <w:rsid w:val="00AE6CF9"/>
    <w:rsid w:val="00AE7A7D"/>
    <w:rsid w:val="00AEF1CA"/>
    <w:rsid w:val="00AF222E"/>
    <w:rsid w:val="00AF50B2"/>
    <w:rsid w:val="00AF6E0F"/>
    <w:rsid w:val="00B0055C"/>
    <w:rsid w:val="00B00E3C"/>
    <w:rsid w:val="00B01A45"/>
    <w:rsid w:val="00B020B0"/>
    <w:rsid w:val="00B03FB8"/>
    <w:rsid w:val="00B04E7E"/>
    <w:rsid w:val="00B05AC5"/>
    <w:rsid w:val="00B151F5"/>
    <w:rsid w:val="00B15A74"/>
    <w:rsid w:val="00B16919"/>
    <w:rsid w:val="00B17C9E"/>
    <w:rsid w:val="00B17DD1"/>
    <w:rsid w:val="00B20AFF"/>
    <w:rsid w:val="00B26FD5"/>
    <w:rsid w:val="00B27C4A"/>
    <w:rsid w:val="00B320D5"/>
    <w:rsid w:val="00B33A96"/>
    <w:rsid w:val="00B347B0"/>
    <w:rsid w:val="00B35D08"/>
    <w:rsid w:val="00B3612C"/>
    <w:rsid w:val="00B37904"/>
    <w:rsid w:val="00B402C2"/>
    <w:rsid w:val="00B43BF4"/>
    <w:rsid w:val="00B440AC"/>
    <w:rsid w:val="00B452FC"/>
    <w:rsid w:val="00B466D0"/>
    <w:rsid w:val="00B519DD"/>
    <w:rsid w:val="00B5285E"/>
    <w:rsid w:val="00B53755"/>
    <w:rsid w:val="00B539EF"/>
    <w:rsid w:val="00B553AE"/>
    <w:rsid w:val="00B5608E"/>
    <w:rsid w:val="00B57347"/>
    <w:rsid w:val="00B60008"/>
    <w:rsid w:val="00B702D6"/>
    <w:rsid w:val="00B70D1E"/>
    <w:rsid w:val="00B7129B"/>
    <w:rsid w:val="00B73992"/>
    <w:rsid w:val="00B75799"/>
    <w:rsid w:val="00B75B9E"/>
    <w:rsid w:val="00B770BF"/>
    <w:rsid w:val="00B77301"/>
    <w:rsid w:val="00B800EC"/>
    <w:rsid w:val="00B80651"/>
    <w:rsid w:val="00B815D4"/>
    <w:rsid w:val="00B82531"/>
    <w:rsid w:val="00B82962"/>
    <w:rsid w:val="00B82B5F"/>
    <w:rsid w:val="00B8387C"/>
    <w:rsid w:val="00B85B5E"/>
    <w:rsid w:val="00B8664A"/>
    <w:rsid w:val="00B87CBF"/>
    <w:rsid w:val="00B87EFD"/>
    <w:rsid w:val="00B942E2"/>
    <w:rsid w:val="00B951D2"/>
    <w:rsid w:val="00B95498"/>
    <w:rsid w:val="00BA13F0"/>
    <w:rsid w:val="00BA1998"/>
    <w:rsid w:val="00BA2A8C"/>
    <w:rsid w:val="00BA407A"/>
    <w:rsid w:val="00BA49EC"/>
    <w:rsid w:val="00BA4BC7"/>
    <w:rsid w:val="00BA746D"/>
    <w:rsid w:val="00BB1E38"/>
    <w:rsid w:val="00BB26B7"/>
    <w:rsid w:val="00BB2947"/>
    <w:rsid w:val="00BB2C46"/>
    <w:rsid w:val="00BB2D95"/>
    <w:rsid w:val="00BB319F"/>
    <w:rsid w:val="00BB3399"/>
    <w:rsid w:val="00BB4069"/>
    <w:rsid w:val="00BB4144"/>
    <w:rsid w:val="00BB4791"/>
    <w:rsid w:val="00BB7A9F"/>
    <w:rsid w:val="00BC26C4"/>
    <w:rsid w:val="00BC3BD9"/>
    <w:rsid w:val="00BC3D64"/>
    <w:rsid w:val="00BC51C1"/>
    <w:rsid w:val="00BC5337"/>
    <w:rsid w:val="00BC5AF6"/>
    <w:rsid w:val="00BC6532"/>
    <w:rsid w:val="00BC7B53"/>
    <w:rsid w:val="00BD06A8"/>
    <w:rsid w:val="00BD071C"/>
    <w:rsid w:val="00BD15BC"/>
    <w:rsid w:val="00BD1E06"/>
    <w:rsid w:val="00BD23FD"/>
    <w:rsid w:val="00BD2A30"/>
    <w:rsid w:val="00BE0CCE"/>
    <w:rsid w:val="00BE26D0"/>
    <w:rsid w:val="00BE63D9"/>
    <w:rsid w:val="00BF0072"/>
    <w:rsid w:val="00BF13CD"/>
    <w:rsid w:val="00BF4E8D"/>
    <w:rsid w:val="00BF571D"/>
    <w:rsid w:val="00BF5B94"/>
    <w:rsid w:val="00BF6DA6"/>
    <w:rsid w:val="00C03A0F"/>
    <w:rsid w:val="00C072D7"/>
    <w:rsid w:val="00C12D61"/>
    <w:rsid w:val="00C135F5"/>
    <w:rsid w:val="00C148C6"/>
    <w:rsid w:val="00C161FE"/>
    <w:rsid w:val="00C16B7E"/>
    <w:rsid w:val="00C229A1"/>
    <w:rsid w:val="00C24530"/>
    <w:rsid w:val="00C27D3E"/>
    <w:rsid w:val="00C307DC"/>
    <w:rsid w:val="00C31F38"/>
    <w:rsid w:val="00C331D5"/>
    <w:rsid w:val="00C33612"/>
    <w:rsid w:val="00C336BD"/>
    <w:rsid w:val="00C370DB"/>
    <w:rsid w:val="00C400E2"/>
    <w:rsid w:val="00C42204"/>
    <w:rsid w:val="00C4551D"/>
    <w:rsid w:val="00C470DB"/>
    <w:rsid w:val="00C512E9"/>
    <w:rsid w:val="00C51965"/>
    <w:rsid w:val="00C51F60"/>
    <w:rsid w:val="00C53BD7"/>
    <w:rsid w:val="00C54736"/>
    <w:rsid w:val="00C55830"/>
    <w:rsid w:val="00C55D7F"/>
    <w:rsid w:val="00C57645"/>
    <w:rsid w:val="00C60262"/>
    <w:rsid w:val="00C60E51"/>
    <w:rsid w:val="00C6275E"/>
    <w:rsid w:val="00C6354B"/>
    <w:rsid w:val="00C63753"/>
    <w:rsid w:val="00C63900"/>
    <w:rsid w:val="00C641C3"/>
    <w:rsid w:val="00C64F00"/>
    <w:rsid w:val="00C6722E"/>
    <w:rsid w:val="00C67491"/>
    <w:rsid w:val="00C7593E"/>
    <w:rsid w:val="00C76121"/>
    <w:rsid w:val="00C76C58"/>
    <w:rsid w:val="00C802F6"/>
    <w:rsid w:val="00C81D12"/>
    <w:rsid w:val="00C84251"/>
    <w:rsid w:val="00C84BB9"/>
    <w:rsid w:val="00C85219"/>
    <w:rsid w:val="00C8621E"/>
    <w:rsid w:val="00C87378"/>
    <w:rsid w:val="00C90067"/>
    <w:rsid w:val="00C90B1E"/>
    <w:rsid w:val="00C93121"/>
    <w:rsid w:val="00C958FF"/>
    <w:rsid w:val="00CA21CF"/>
    <w:rsid w:val="00CA47F8"/>
    <w:rsid w:val="00CB34A2"/>
    <w:rsid w:val="00CB6133"/>
    <w:rsid w:val="00CB6382"/>
    <w:rsid w:val="00CB780E"/>
    <w:rsid w:val="00CC14DE"/>
    <w:rsid w:val="00CC58DF"/>
    <w:rsid w:val="00CC628E"/>
    <w:rsid w:val="00CC656F"/>
    <w:rsid w:val="00CC6F31"/>
    <w:rsid w:val="00CC750D"/>
    <w:rsid w:val="00CD2990"/>
    <w:rsid w:val="00CD3985"/>
    <w:rsid w:val="00CD3CAB"/>
    <w:rsid w:val="00CD5663"/>
    <w:rsid w:val="00CD79BA"/>
    <w:rsid w:val="00CE3838"/>
    <w:rsid w:val="00CE3AC7"/>
    <w:rsid w:val="00CF1D60"/>
    <w:rsid w:val="00CF2A29"/>
    <w:rsid w:val="00CF4A38"/>
    <w:rsid w:val="00D0018A"/>
    <w:rsid w:val="00D00F5E"/>
    <w:rsid w:val="00D063C3"/>
    <w:rsid w:val="00D06C15"/>
    <w:rsid w:val="00D10DC6"/>
    <w:rsid w:val="00D10FB6"/>
    <w:rsid w:val="00D12B5E"/>
    <w:rsid w:val="00D1315C"/>
    <w:rsid w:val="00D145D3"/>
    <w:rsid w:val="00D1531E"/>
    <w:rsid w:val="00D15EA9"/>
    <w:rsid w:val="00D16089"/>
    <w:rsid w:val="00D207FD"/>
    <w:rsid w:val="00D23CB3"/>
    <w:rsid w:val="00D25BE7"/>
    <w:rsid w:val="00D272E5"/>
    <w:rsid w:val="00D27FB4"/>
    <w:rsid w:val="00D33613"/>
    <w:rsid w:val="00D36F2F"/>
    <w:rsid w:val="00D40976"/>
    <w:rsid w:val="00D45A5C"/>
    <w:rsid w:val="00D4653C"/>
    <w:rsid w:val="00D473B7"/>
    <w:rsid w:val="00D47782"/>
    <w:rsid w:val="00D51C02"/>
    <w:rsid w:val="00D550FB"/>
    <w:rsid w:val="00D57884"/>
    <w:rsid w:val="00D57F65"/>
    <w:rsid w:val="00D6132B"/>
    <w:rsid w:val="00D62CEB"/>
    <w:rsid w:val="00D64C55"/>
    <w:rsid w:val="00D65AAB"/>
    <w:rsid w:val="00D6681D"/>
    <w:rsid w:val="00D713F1"/>
    <w:rsid w:val="00D75A68"/>
    <w:rsid w:val="00D777A5"/>
    <w:rsid w:val="00D8071B"/>
    <w:rsid w:val="00D80A1D"/>
    <w:rsid w:val="00D80B16"/>
    <w:rsid w:val="00D84A0B"/>
    <w:rsid w:val="00D84EF6"/>
    <w:rsid w:val="00D85860"/>
    <w:rsid w:val="00D87AD5"/>
    <w:rsid w:val="00D9179E"/>
    <w:rsid w:val="00D91E37"/>
    <w:rsid w:val="00D922B8"/>
    <w:rsid w:val="00D93AFF"/>
    <w:rsid w:val="00D95FD8"/>
    <w:rsid w:val="00D9739A"/>
    <w:rsid w:val="00DA1A1B"/>
    <w:rsid w:val="00DA46FD"/>
    <w:rsid w:val="00DB0851"/>
    <w:rsid w:val="00DB2240"/>
    <w:rsid w:val="00DB380A"/>
    <w:rsid w:val="00DB49C7"/>
    <w:rsid w:val="00DB669E"/>
    <w:rsid w:val="00DB689A"/>
    <w:rsid w:val="00DB7E9A"/>
    <w:rsid w:val="00DC10B9"/>
    <w:rsid w:val="00DC20BB"/>
    <w:rsid w:val="00DC4734"/>
    <w:rsid w:val="00DC6615"/>
    <w:rsid w:val="00DD0ABD"/>
    <w:rsid w:val="00DD1253"/>
    <w:rsid w:val="00DD139D"/>
    <w:rsid w:val="00DD6752"/>
    <w:rsid w:val="00DE0FB5"/>
    <w:rsid w:val="00DE1472"/>
    <w:rsid w:val="00DE2938"/>
    <w:rsid w:val="00DE30A0"/>
    <w:rsid w:val="00DE3A45"/>
    <w:rsid w:val="00DE3C25"/>
    <w:rsid w:val="00DE5225"/>
    <w:rsid w:val="00DE5CC9"/>
    <w:rsid w:val="00DE7248"/>
    <w:rsid w:val="00DF0BAE"/>
    <w:rsid w:val="00DF5A5F"/>
    <w:rsid w:val="00DF78B8"/>
    <w:rsid w:val="00DF78DD"/>
    <w:rsid w:val="00E00F30"/>
    <w:rsid w:val="00E06273"/>
    <w:rsid w:val="00E06418"/>
    <w:rsid w:val="00E1170C"/>
    <w:rsid w:val="00E12915"/>
    <w:rsid w:val="00E13A5F"/>
    <w:rsid w:val="00E14268"/>
    <w:rsid w:val="00E14A86"/>
    <w:rsid w:val="00E15DB1"/>
    <w:rsid w:val="00E20FD9"/>
    <w:rsid w:val="00E225A2"/>
    <w:rsid w:val="00E24002"/>
    <w:rsid w:val="00E24A15"/>
    <w:rsid w:val="00E25877"/>
    <w:rsid w:val="00E2662D"/>
    <w:rsid w:val="00E309B7"/>
    <w:rsid w:val="00E31633"/>
    <w:rsid w:val="00E31F2A"/>
    <w:rsid w:val="00E32C85"/>
    <w:rsid w:val="00E3481B"/>
    <w:rsid w:val="00E37945"/>
    <w:rsid w:val="00E37F35"/>
    <w:rsid w:val="00E41272"/>
    <w:rsid w:val="00E44876"/>
    <w:rsid w:val="00E44B75"/>
    <w:rsid w:val="00E462A5"/>
    <w:rsid w:val="00E46BC7"/>
    <w:rsid w:val="00E50750"/>
    <w:rsid w:val="00E543AC"/>
    <w:rsid w:val="00E57132"/>
    <w:rsid w:val="00E57FA6"/>
    <w:rsid w:val="00E60614"/>
    <w:rsid w:val="00E61DB2"/>
    <w:rsid w:val="00E652D5"/>
    <w:rsid w:val="00E65844"/>
    <w:rsid w:val="00E668FA"/>
    <w:rsid w:val="00E739AB"/>
    <w:rsid w:val="00E77B63"/>
    <w:rsid w:val="00E81A78"/>
    <w:rsid w:val="00E81DBD"/>
    <w:rsid w:val="00E82A89"/>
    <w:rsid w:val="00E85396"/>
    <w:rsid w:val="00E86EAE"/>
    <w:rsid w:val="00E901FD"/>
    <w:rsid w:val="00E9041A"/>
    <w:rsid w:val="00E9095F"/>
    <w:rsid w:val="00E915AF"/>
    <w:rsid w:val="00E9330C"/>
    <w:rsid w:val="00EA2BD2"/>
    <w:rsid w:val="00EA3388"/>
    <w:rsid w:val="00EA6B43"/>
    <w:rsid w:val="00EB10F2"/>
    <w:rsid w:val="00EB1555"/>
    <w:rsid w:val="00EB47C5"/>
    <w:rsid w:val="00EB5FDE"/>
    <w:rsid w:val="00EB7348"/>
    <w:rsid w:val="00EC0C83"/>
    <w:rsid w:val="00EC176C"/>
    <w:rsid w:val="00EC1F82"/>
    <w:rsid w:val="00EC65D4"/>
    <w:rsid w:val="00ED1ECB"/>
    <w:rsid w:val="00EE3766"/>
    <w:rsid w:val="00EE3FC0"/>
    <w:rsid w:val="00EE4194"/>
    <w:rsid w:val="00EE7598"/>
    <w:rsid w:val="00EF1D84"/>
    <w:rsid w:val="00EF2E03"/>
    <w:rsid w:val="00EF67C3"/>
    <w:rsid w:val="00EF7C14"/>
    <w:rsid w:val="00F02833"/>
    <w:rsid w:val="00F02A1F"/>
    <w:rsid w:val="00F06388"/>
    <w:rsid w:val="00F06A0D"/>
    <w:rsid w:val="00F1006A"/>
    <w:rsid w:val="00F10FC2"/>
    <w:rsid w:val="00F11DEF"/>
    <w:rsid w:val="00F128D9"/>
    <w:rsid w:val="00F14C31"/>
    <w:rsid w:val="00F20D00"/>
    <w:rsid w:val="00F21478"/>
    <w:rsid w:val="00F215D2"/>
    <w:rsid w:val="00F21889"/>
    <w:rsid w:val="00F23579"/>
    <w:rsid w:val="00F23EBC"/>
    <w:rsid w:val="00F26433"/>
    <w:rsid w:val="00F26D4B"/>
    <w:rsid w:val="00F32018"/>
    <w:rsid w:val="00F3254A"/>
    <w:rsid w:val="00F33B2C"/>
    <w:rsid w:val="00F33BB5"/>
    <w:rsid w:val="00F349A8"/>
    <w:rsid w:val="00F34E9C"/>
    <w:rsid w:val="00F37982"/>
    <w:rsid w:val="00F410DB"/>
    <w:rsid w:val="00F410F3"/>
    <w:rsid w:val="00F43556"/>
    <w:rsid w:val="00F452AF"/>
    <w:rsid w:val="00F454A8"/>
    <w:rsid w:val="00F45E6E"/>
    <w:rsid w:val="00F466DD"/>
    <w:rsid w:val="00F47B93"/>
    <w:rsid w:val="00F52504"/>
    <w:rsid w:val="00F54069"/>
    <w:rsid w:val="00F5637F"/>
    <w:rsid w:val="00F630AA"/>
    <w:rsid w:val="00F65272"/>
    <w:rsid w:val="00F70F5D"/>
    <w:rsid w:val="00F74DB2"/>
    <w:rsid w:val="00F76BC2"/>
    <w:rsid w:val="00F77A6C"/>
    <w:rsid w:val="00F82935"/>
    <w:rsid w:val="00F84F9D"/>
    <w:rsid w:val="00F8659F"/>
    <w:rsid w:val="00F86F7A"/>
    <w:rsid w:val="00F87BF7"/>
    <w:rsid w:val="00F909CD"/>
    <w:rsid w:val="00F9101E"/>
    <w:rsid w:val="00F958B3"/>
    <w:rsid w:val="00F964F2"/>
    <w:rsid w:val="00F966B9"/>
    <w:rsid w:val="00F96D43"/>
    <w:rsid w:val="00F97094"/>
    <w:rsid w:val="00F9773A"/>
    <w:rsid w:val="00FA04BB"/>
    <w:rsid w:val="00FA1572"/>
    <w:rsid w:val="00FA6805"/>
    <w:rsid w:val="00FA6973"/>
    <w:rsid w:val="00FB1E49"/>
    <w:rsid w:val="00FB24EF"/>
    <w:rsid w:val="00FB5AFA"/>
    <w:rsid w:val="00FB5CE9"/>
    <w:rsid w:val="00FB655E"/>
    <w:rsid w:val="00FB687D"/>
    <w:rsid w:val="00FB6FEC"/>
    <w:rsid w:val="00FC4019"/>
    <w:rsid w:val="00FC4663"/>
    <w:rsid w:val="00FC5448"/>
    <w:rsid w:val="00FC695F"/>
    <w:rsid w:val="00FC70F3"/>
    <w:rsid w:val="00FD180F"/>
    <w:rsid w:val="00FD64B9"/>
    <w:rsid w:val="00FD6661"/>
    <w:rsid w:val="00FD7939"/>
    <w:rsid w:val="00FE00F2"/>
    <w:rsid w:val="00FE211A"/>
    <w:rsid w:val="00FE3344"/>
    <w:rsid w:val="00FE4537"/>
    <w:rsid w:val="00FE4616"/>
    <w:rsid w:val="00FE491F"/>
    <w:rsid w:val="00FE4E15"/>
    <w:rsid w:val="00FF075B"/>
    <w:rsid w:val="00FF0A22"/>
    <w:rsid w:val="00FF0B65"/>
    <w:rsid w:val="00FF1E8A"/>
    <w:rsid w:val="00FF3320"/>
    <w:rsid w:val="00FF7837"/>
    <w:rsid w:val="00FF7B3D"/>
    <w:rsid w:val="01014A40"/>
    <w:rsid w:val="0101A4CA"/>
    <w:rsid w:val="0115A342"/>
    <w:rsid w:val="01530857"/>
    <w:rsid w:val="015852A6"/>
    <w:rsid w:val="0161E14B"/>
    <w:rsid w:val="0171CA05"/>
    <w:rsid w:val="018E4AAD"/>
    <w:rsid w:val="01F5F6EC"/>
    <w:rsid w:val="02202E0E"/>
    <w:rsid w:val="02258776"/>
    <w:rsid w:val="02373512"/>
    <w:rsid w:val="023BD457"/>
    <w:rsid w:val="0243AE16"/>
    <w:rsid w:val="02C66B48"/>
    <w:rsid w:val="02EF7B00"/>
    <w:rsid w:val="02F6E5E7"/>
    <w:rsid w:val="032AD430"/>
    <w:rsid w:val="0340DC31"/>
    <w:rsid w:val="036E6AF7"/>
    <w:rsid w:val="03C0A9C7"/>
    <w:rsid w:val="03CB853F"/>
    <w:rsid w:val="03DEA47B"/>
    <w:rsid w:val="03EE3F7B"/>
    <w:rsid w:val="045824E9"/>
    <w:rsid w:val="045DB44C"/>
    <w:rsid w:val="0469EDC3"/>
    <w:rsid w:val="04743CFE"/>
    <w:rsid w:val="04A1723C"/>
    <w:rsid w:val="04AC899F"/>
    <w:rsid w:val="04CD7AFF"/>
    <w:rsid w:val="04CF0A84"/>
    <w:rsid w:val="04D49D54"/>
    <w:rsid w:val="04F22FF3"/>
    <w:rsid w:val="04F37CCC"/>
    <w:rsid w:val="04F7F543"/>
    <w:rsid w:val="05089E9F"/>
    <w:rsid w:val="05348B30"/>
    <w:rsid w:val="05736339"/>
    <w:rsid w:val="05738DDB"/>
    <w:rsid w:val="0587BC26"/>
    <w:rsid w:val="0588D0E3"/>
    <w:rsid w:val="05D6038C"/>
    <w:rsid w:val="05E79120"/>
    <w:rsid w:val="05EE5408"/>
    <w:rsid w:val="0628A5D0"/>
    <w:rsid w:val="0635F220"/>
    <w:rsid w:val="066228E6"/>
    <w:rsid w:val="066783FF"/>
    <w:rsid w:val="068AAC1A"/>
    <w:rsid w:val="069C6AC5"/>
    <w:rsid w:val="06A70869"/>
    <w:rsid w:val="06A9F8D2"/>
    <w:rsid w:val="06C49261"/>
    <w:rsid w:val="06E8236E"/>
    <w:rsid w:val="06EBBCCB"/>
    <w:rsid w:val="071B756A"/>
    <w:rsid w:val="075E1616"/>
    <w:rsid w:val="077AFA43"/>
    <w:rsid w:val="07867530"/>
    <w:rsid w:val="0789B83E"/>
    <w:rsid w:val="079E79F2"/>
    <w:rsid w:val="07A0F9DA"/>
    <w:rsid w:val="07D75691"/>
    <w:rsid w:val="07F168E2"/>
    <w:rsid w:val="07FA7793"/>
    <w:rsid w:val="082A5311"/>
    <w:rsid w:val="08302FCD"/>
    <w:rsid w:val="0878BE51"/>
    <w:rsid w:val="08C5BA56"/>
    <w:rsid w:val="08F58C3F"/>
    <w:rsid w:val="0917AAD9"/>
    <w:rsid w:val="0966C379"/>
    <w:rsid w:val="096A8029"/>
    <w:rsid w:val="0975F992"/>
    <w:rsid w:val="097C2AAF"/>
    <w:rsid w:val="099F3DE3"/>
    <w:rsid w:val="09CAC880"/>
    <w:rsid w:val="09CB205F"/>
    <w:rsid w:val="09DB451D"/>
    <w:rsid w:val="09F10EBA"/>
    <w:rsid w:val="09F2ED69"/>
    <w:rsid w:val="0A034362"/>
    <w:rsid w:val="0A1756B0"/>
    <w:rsid w:val="0A34E81F"/>
    <w:rsid w:val="0A99D3A7"/>
    <w:rsid w:val="0AC90EB3"/>
    <w:rsid w:val="0ADD9EE0"/>
    <w:rsid w:val="0AE57974"/>
    <w:rsid w:val="0AF182DC"/>
    <w:rsid w:val="0B00319F"/>
    <w:rsid w:val="0B1E5D27"/>
    <w:rsid w:val="0B1F4BDA"/>
    <w:rsid w:val="0B28CB56"/>
    <w:rsid w:val="0B326FE1"/>
    <w:rsid w:val="0B370A69"/>
    <w:rsid w:val="0B4DCD1E"/>
    <w:rsid w:val="0B5A817B"/>
    <w:rsid w:val="0B8BFB36"/>
    <w:rsid w:val="0B922B65"/>
    <w:rsid w:val="0BAFFC0F"/>
    <w:rsid w:val="0BC58A8A"/>
    <w:rsid w:val="0BE35632"/>
    <w:rsid w:val="0C0A8894"/>
    <w:rsid w:val="0C0C5BDA"/>
    <w:rsid w:val="0C18A389"/>
    <w:rsid w:val="0C2221CC"/>
    <w:rsid w:val="0C46E748"/>
    <w:rsid w:val="0C585E14"/>
    <w:rsid w:val="0C5FD4E7"/>
    <w:rsid w:val="0C902BBD"/>
    <w:rsid w:val="0C917011"/>
    <w:rsid w:val="0C9B3B89"/>
    <w:rsid w:val="0CB8FBF4"/>
    <w:rsid w:val="0D0EB7C6"/>
    <w:rsid w:val="0D32CE38"/>
    <w:rsid w:val="0D5471A8"/>
    <w:rsid w:val="0D7C43AB"/>
    <w:rsid w:val="0D7DD003"/>
    <w:rsid w:val="0D8B23F8"/>
    <w:rsid w:val="0D9344A3"/>
    <w:rsid w:val="0DAE7CF7"/>
    <w:rsid w:val="0DB5C2E5"/>
    <w:rsid w:val="0DCDF593"/>
    <w:rsid w:val="0DE2C421"/>
    <w:rsid w:val="0DE708C8"/>
    <w:rsid w:val="0E40609A"/>
    <w:rsid w:val="0E810CA3"/>
    <w:rsid w:val="0EA68A0A"/>
    <w:rsid w:val="0EAB9C13"/>
    <w:rsid w:val="0EB03ADF"/>
    <w:rsid w:val="0EC6F3AF"/>
    <w:rsid w:val="0ED8A971"/>
    <w:rsid w:val="0F108B41"/>
    <w:rsid w:val="0F116A87"/>
    <w:rsid w:val="0F14A3F8"/>
    <w:rsid w:val="0F452B8B"/>
    <w:rsid w:val="0F615E00"/>
    <w:rsid w:val="0F657349"/>
    <w:rsid w:val="0F73C4B9"/>
    <w:rsid w:val="0F8170E3"/>
    <w:rsid w:val="0F9CB688"/>
    <w:rsid w:val="0FA41A78"/>
    <w:rsid w:val="0FAD328C"/>
    <w:rsid w:val="0FAE5B93"/>
    <w:rsid w:val="0FCA5223"/>
    <w:rsid w:val="0FCF0836"/>
    <w:rsid w:val="0FCFA6F9"/>
    <w:rsid w:val="0FD48EB8"/>
    <w:rsid w:val="0FDC8820"/>
    <w:rsid w:val="0FDE28BC"/>
    <w:rsid w:val="0FF0E05A"/>
    <w:rsid w:val="102BA9A8"/>
    <w:rsid w:val="102EB7F0"/>
    <w:rsid w:val="10342B84"/>
    <w:rsid w:val="1041FFEE"/>
    <w:rsid w:val="105A017D"/>
    <w:rsid w:val="106C34B2"/>
    <w:rsid w:val="10712FE4"/>
    <w:rsid w:val="10938291"/>
    <w:rsid w:val="10A859F7"/>
    <w:rsid w:val="10CC1429"/>
    <w:rsid w:val="10CFD526"/>
    <w:rsid w:val="10D9CC9A"/>
    <w:rsid w:val="1138046D"/>
    <w:rsid w:val="113BA8B9"/>
    <w:rsid w:val="116A5B79"/>
    <w:rsid w:val="1190B410"/>
    <w:rsid w:val="11C81EA5"/>
    <w:rsid w:val="11D0F457"/>
    <w:rsid w:val="11EAC846"/>
    <w:rsid w:val="120AF30B"/>
    <w:rsid w:val="1213BBD7"/>
    <w:rsid w:val="12318BDC"/>
    <w:rsid w:val="12375BDF"/>
    <w:rsid w:val="126A0943"/>
    <w:rsid w:val="127E9210"/>
    <w:rsid w:val="12B2789B"/>
    <w:rsid w:val="12B5285E"/>
    <w:rsid w:val="12D02E58"/>
    <w:rsid w:val="12E3ECCC"/>
    <w:rsid w:val="12E55917"/>
    <w:rsid w:val="12F83776"/>
    <w:rsid w:val="1318CFB3"/>
    <w:rsid w:val="13262404"/>
    <w:rsid w:val="132E1985"/>
    <w:rsid w:val="133EDA8E"/>
    <w:rsid w:val="137B6AD9"/>
    <w:rsid w:val="1391B2D0"/>
    <w:rsid w:val="139EF5E8"/>
    <w:rsid w:val="13C14883"/>
    <w:rsid w:val="13D60E8F"/>
    <w:rsid w:val="13F17D84"/>
    <w:rsid w:val="14238227"/>
    <w:rsid w:val="14261A61"/>
    <w:rsid w:val="1428B714"/>
    <w:rsid w:val="142C20BF"/>
    <w:rsid w:val="148B4A54"/>
    <w:rsid w:val="149DF766"/>
    <w:rsid w:val="14CF4615"/>
    <w:rsid w:val="1509C8EC"/>
    <w:rsid w:val="153B20A5"/>
    <w:rsid w:val="154F6EE4"/>
    <w:rsid w:val="15553614"/>
    <w:rsid w:val="156ACD4F"/>
    <w:rsid w:val="16214F2B"/>
    <w:rsid w:val="163F97CE"/>
    <w:rsid w:val="16459D5D"/>
    <w:rsid w:val="1647DD2F"/>
    <w:rsid w:val="165E871E"/>
    <w:rsid w:val="16745EEC"/>
    <w:rsid w:val="168A6F09"/>
    <w:rsid w:val="1694B5E4"/>
    <w:rsid w:val="16AD20C3"/>
    <w:rsid w:val="16B1BF96"/>
    <w:rsid w:val="16B8F488"/>
    <w:rsid w:val="16EA9CF6"/>
    <w:rsid w:val="16EC3638"/>
    <w:rsid w:val="16FF745D"/>
    <w:rsid w:val="17152F28"/>
    <w:rsid w:val="1741A22E"/>
    <w:rsid w:val="17725510"/>
    <w:rsid w:val="179A09B7"/>
    <w:rsid w:val="17B3148A"/>
    <w:rsid w:val="17BD029D"/>
    <w:rsid w:val="17E7A51C"/>
    <w:rsid w:val="17F59934"/>
    <w:rsid w:val="180C2B04"/>
    <w:rsid w:val="18643E22"/>
    <w:rsid w:val="186845AA"/>
    <w:rsid w:val="18875F88"/>
    <w:rsid w:val="18E03140"/>
    <w:rsid w:val="18F0B40E"/>
    <w:rsid w:val="18FA9487"/>
    <w:rsid w:val="1935CA95"/>
    <w:rsid w:val="193CADC8"/>
    <w:rsid w:val="19A69CC8"/>
    <w:rsid w:val="19E22184"/>
    <w:rsid w:val="19F1F260"/>
    <w:rsid w:val="1A413B3E"/>
    <w:rsid w:val="1A418763"/>
    <w:rsid w:val="1A46D2D9"/>
    <w:rsid w:val="1A779EE0"/>
    <w:rsid w:val="1A936B2D"/>
    <w:rsid w:val="1AA2D892"/>
    <w:rsid w:val="1AC99F1D"/>
    <w:rsid w:val="1AEC21BD"/>
    <w:rsid w:val="1B02CE95"/>
    <w:rsid w:val="1B19CE45"/>
    <w:rsid w:val="1B3BBD0E"/>
    <w:rsid w:val="1B4FC52D"/>
    <w:rsid w:val="1B5B9A4D"/>
    <w:rsid w:val="1B5C3E8C"/>
    <w:rsid w:val="1B644CB4"/>
    <w:rsid w:val="1B7B27EA"/>
    <w:rsid w:val="1B7B6CDD"/>
    <w:rsid w:val="1B7F15F7"/>
    <w:rsid w:val="1B80205B"/>
    <w:rsid w:val="1BC06C92"/>
    <w:rsid w:val="1BD4AF72"/>
    <w:rsid w:val="1BE54E78"/>
    <w:rsid w:val="1C0867CE"/>
    <w:rsid w:val="1C1826B5"/>
    <w:rsid w:val="1C1903B9"/>
    <w:rsid w:val="1C2009BB"/>
    <w:rsid w:val="1C248978"/>
    <w:rsid w:val="1C4C3BA9"/>
    <w:rsid w:val="1C79C0BF"/>
    <w:rsid w:val="1C872029"/>
    <w:rsid w:val="1C8DF35F"/>
    <w:rsid w:val="1C92190B"/>
    <w:rsid w:val="1C9226EB"/>
    <w:rsid w:val="1CD9E312"/>
    <w:rsid w:val="1D03DB83"/>
    <w:rsid w:val="1D323610"/>
    <w:rsid w:val="1D390984"/>
    <w:rsid w:val="1D5F1E1A"/>
    <w:rsid w:val="1D697A55"/>
    <w:rsid w:val="1D70011C"/>
    <w:rsid w:val="1D7801A5"/>
    <w:rsid w:val="1D8ED8E6"/>
    <w:rsid w:val="1D8F7B22"/>
    <w:rsid w:val="1DA291ED"/>
    <w:rsid w:val="1DA2E2FB"/>
    <w:rsid w:val="1DAAA018"/>
    <w:rsid w:val="1DBCB8DB"/>
    <w:rsid w:val="1DC75F93"/>
    <w:rsid w:val="1DCFD088"/>
    <w:rsid w:val="1E141DC7"/>
    <w:rsid w:val="1E1E0815"/>
    <w:rsid w:val="1E2B602F"/>
    <w:rsid w:val="1E2E3842"/>
    <w:rsid w:val="1E3B5634"/>
    <w:rsid w:val="1E48A659"/>
    <w:rsid w:val="1E70A3BD"/>
    <w:rsid w:val="1E821342"/>
    <w:rsid w:val="1E9B4A36"/>
    <w:rsid w:val="1EB62D73"/>
    <w:rsid w:val="1ED44920"/>
    <w:rsid w:val="1EE4BC5E"/>
    <w:rsid w:val="1EF52B29"/>
    <w:rsid w:val="1F2CB6C2"/>
    <w:rsid w:val="1F397626"/>
    <w:rsid w:val="1F57F4D4"/>
    <w:rsid w:val="1F6EB2BE"/>
    <w:rsid w:val="200B4F4F"/>
    <w:rsid w:val="20135BF8"/>
    <w:rsid w:val="20396C76"/>
    <w:rsid w:val="20400AE6"/>
    <w:rsid w:val="20575E9F"/>
    <w:rsid w:val="20732484"/>
    <w:rsid w:val="207B3605"/>
    <w:rsid w:val="20A4135F"/>
    <w:rsid w:val="20AB8E05"/>
    <w:rsid w:val="20DB2E6F"/>
    <w:rsid w:val="210EF058"/>
    <w:rsid w:val="21208197"/>
    <w:rsid w:val="212748E4"/>
    <w:rsid w:val="212F624E"/>
    <w:rsid w:val="213B9E4F"/>
    <w:rsid w:val="213F24B8"/>
    <w:rsid w:val="214146D8"/>
    <w:rsid w:val="2153F9D9"/>
    <w:rsid w:val="21781459"/>
    <w:rsid w:val="217CF9B9"/>
    <w:rsid w:val="218CF353"/>
    <w:rsid w:val="21904817"/>
    <w:rsid w:val="21A47B4C"/>
    <w:rsid w:val="21C50582"/>
    <w:rsid w:val="220605B7"/>
    <w:rsid w:val="221D4DAB"/>
    <w:rsid w:val="22322DF0"/>
    <w:rsid w:val="226462A7"/>
    <w:rsid w:val="2269FDCF"/>
    <w:rsid w:val="22C6A280"/>
    <w:rsid w:val="22DFD1AA"/>
    <w:rsid w:val="230E7634"/>
    <w:rsid w:val="23133B83"/>
    <w:rsid w:val="2324B0B0"/>
    <w:rsid w:val="236FB7F5"/>
    <w:rsid w:val="23CF98FC"/>
    <w:rsid w:val="23D083F4"/>
    <w:rsid w:val="2422F665"/>
    <w:rsid w:val="244A4711"/>
    <w:rsid w:val="2450DC32"/>
    <w:rsid w:val="245180E8"/>
    <w:rsid w:val="24771086"/>
    <w:rsid w:val="248AFCDB"/>
    <w:rsid w:val="24AB0B5C"/>
    <w:rsid w:val="24B15A9D"/>
    <w:rsid w:val="24B403B2"/>
    <w:rsid w:val="24DBDBE4"/>
    <w:rsid w:val="24FC86BD"/>
    <w:rsid w:val="24FE8610"/>
    <w:rsid w:val="24FF22A2"/>
    <w:rsid w:val="250EEA6A"/>
    <w:rsid w:val="25127B79"/>
    <w:rsid w:val="25356F20"/>
    <w:rsid w:val="253CAC36"/>
    <w:rsid w:val="25539048"/>
    <w:rsid w:val="255F12E5"/>
    <w:rsid w:val="25801BA7"/>
    <w:rsid w:val="258BBAD1"/>
    <w:rsid w:val="258C94B0"/>
    <w:rsid w:val="259CAE79"/>
    <w:rsid w:val="25B7E214"/>
    <w:rsid w:val="25CC57B2"/>
    <w:rsid w:val="25D086D3"/>
    <w:rsid w:val="25E4E39C"/>
    <w:rsid w:val="2604729B"/>
    <w:rsid w:val="26159C0F"/>
    <w:rsid w:val="262CA08E"/>
    <w:rsid w:val="262CC6B4"/>
    <w:rsid w:val="2642DEB6"/>
    <w:rsid w:val="26470449"/>
    <w:rsid w:val="26801474"/>
    <w:rsid w:val="2691A70F"/>
    <w:rsid w:val="2694CDCC"/>
    <w:rsid w:val="2699FCED"/>
    <w:rsid w:val="26AF8B81"/>
    <w:rsid w:val="26DDDABA"/>
    <w:rsid w:val="26EB95C0"/>
    <w:rsid w:val="26F4D445"/>
    <w:rsid w:val="27032D94"/>
    <w:rsid w:val="2704E6D5"/>
    <w:rsid w:val="276A12E8"/>
    <w:rsid w:val="2777A057"/>
    <w:rsid w:val="279EE47E"/>
    <w:rsid w:val="27A2C53F"/>
    <w:rsid w:val="27C45952"/>
    <w:rsid w:val="27C47CEE"/>
    <w:rsid w:val="27C8138E"/>
    <w:rsid w:val="27E6F1F9"/>
    <w:rsid w:val="27F44795"/>
    <w:rsid w:val="280F179E"/>
    <w:rsid w:val="281CF2B0"/>
    <w:rsid w:val="283CE164"/>
    <w:rsid w:val="28732FFF"/>
    <w:rsid w:val="2875298F"/>
    <w:rsid w:val="288069C6"/>
    <w:rsid w:val="28AD6B10"/>
    <w:rsid w:val="28D5A8A2"/>
    <w:rsid w:val="28EAA493"/>
    <w:rsid w:val="29032700"/>
    <w:rsid w:val="2913FD2E"/>
    <w:rsid w:val="2955CD38"/>
    <w:rsid w:val="29594583"/>
    <w:rsid w:val="295F3CB4"/>
    <w:rsid w:val="2977809D"/>
    <w:rsid w:val="29A52B62"/>
    <w:rsid w:val="29A66C6E"/>
    <w:rsid w:val="29A950CA"/>
    <w:rsid w:val="29A9C86F"/>
    <w:rsid w:val="29B088EB"/>
    <w:rsid w:val="29DC38A1"/>
    <w:rsid w:val="29FCC9DF"/>
    <w:rsid w:val="2A02C5DB"/>
    <w:rsid w:val="2A107A51"/>
    <w:rsid w:val="2A1762A8"/>
    <w:rsid w:val="2A1FE47F"/>
    <w:rsid w:val="2A543CA9"/>
    <w:rsid w:val="2AA5FE82"/>
    <w:rsid w:val="2B1C2524"/>
    <w:rsid w:val="2B2274A5"/>
    <w:rsid w:val="2B35115A"/>
    <w:rsid w:val="2B35B427"/>
    <w:rsid w:val="2B4F3C05"/>
    <w:rsid w:val="2B6955F7"/>
    <w:rsid w:val="2B735603"/>
    <w:rsid w:val="2B8434F6"/>
    <w:rsid w:val="2B86644F"/>
    <w:rsid w:val="2B8FD6B5"/>
    <w:rsid w:val="2BAC3B00"/>
    <w:rsid w:val="2BADC69A"/>
    <w:rsid w:val="2BEB59D4"/>
    <w:rsid w:val="2C00021F"/>
    <w:rsid w:val="2C038141"/>
    <w:rsid w:val="2C07CDB1"/>
    <w:rsid w:val="2C1562C1"/>
    <w:rsid w:val="2C23923B"/>
    <w:rsid w:val="2C23F4B2"/>
    <w:rsid w:val="2C32A5EF"/>
    <w:rsid w:val="2C339BF2"/>
    <w:rsid w:val="2C60158E"/>
    <w:rsid w:val="2C854788"/>
    <w:rsid w:val="2CAAF466"/>
    <w:rsid w:val="2CB8FBCF"/>
    <w:rsid w:val="2CD8D019"/>
    <w:rsid w:val="2CDC6A4B"/>
    <w:rsid w:val="2CFA6AE7"/>
    <w:rsid w:val="2CFC962C"/>
    <w:rsid w:val="2D01C596"/>
    <w:rsid w:val="2D43456C"/>
    <w:rsid w:val="2D68E50E"/>
    <w:rsid w:val="2D8B2AA8"/>
    <w:rsid w:val="2DD0C3B3"/>
    <w:rsid w:val="2E077BD0"/>
    <w:rsid w:val="2E16F06B"/>
    <w:rsid w:val="2E23ECE7"/>
    <w:rsid w:val="2E3B6209"/>
    <w:rsid w:val="2E46D401"/>
    <w:rsid w:val="2E4A8588"/>
    <w:rsid w:val="2E5240C4"/>
    <w:rsid w:val="2E54A816"/>
    <w:rsid w:val="2E58A425"/>
    <w:rsid w:val="2E5EBD52"/>
    <w:rsid w:val="2E776D2D"/>
    <w:rsid w:val="2E89AF5B"/>
    <w:rsid w:val="2E8C33B3"/>
    <w:rsid w:val="2E94A479"/>
    <w:rsid w:val="2E99890E"/>
    <w:rsid w:val="2E9B36A5"/>
    <w:rsid w:val="2EC5F35D"/>
    <w:rsid w:val="2F0EDDC5"/>
    <w:rsid w:val="2F2BC687"/>
    <w:rsid w:val="2F2CB23B"/>
    <w:rsid w:val="2F32A101"/>
    <w:rsid w:val="2F43E2E6"/>
    <w:rsid w:val="2F4D2E43"/>
    <w:rsid w:val="2F758D84"/>
    <w:rsid w:val="2FA8C361"/>
    <w:rsid w:val="2FAE6DEB"/>
    <w:rsid w:val="2FD8F414"/>
    <w:rsid w:val="302826CA"/>
    <w:rsid w:val="303E1052"/>
    <w:rsid w:val="3041B309"/>
    <w:rsid w:val="3048D425"/>
    <w:rsid w:val="3051A32B"/>
    <w:rsid w:val="308C63A5"/>
    <w:rsid w:val="308EBC42"/>
    <w:rsid w:val="30D4E184"/>
    <w:rsid w:val="30DBD8C6"/>
    <w:rsid w:val="30F965B3"/>
    <w:rsid w:val="3121EB19"/>
    <w:rsid w:val="3127717C"/>
    <w:rsid w:val="3128E0F4"/>
    <w:rsid w:val="313108E6"/>
    <w:rsid w:val="31765121"/>
    <w:rsid w:val="3192FEB5"/>
    <w:rsid w:val="319BC8D4"/>
    <w:rsid w:val="31A994D8"/>
    <w:rsid w:val="31D2C461"/>
    <w:rsid w:val="31F537A7"/>
    <w:rsid w:val="32119C02"/>
    <w:rsid w:val="325B0AB1"/>
    <w:rsid w:val="325B451D"/>
    <w:rsid w:val="32A90ED6"/>
    <w:rsid w:val="32CF835B"/>
    <w:rsid w:val="32D1B650"/>
    <w:rsid w:val="32DA2CD7"/>
    <w:rsid w:val="32DB87AA"/>
    <w:rsid w:val="3308423B"/>
    <w:rsid w:val="3314DB54"/>
    <w:rsid w:val="331B31C9"/>
    <w:rsid w:val="332CD06E"/>
    <w:rsid w:val="33499AC0"/>
    <w:rsid w:val="334C4069"/>
    <w:rsid w:val="33580B63"/>
    <w:rsid w:val="335F02DF"/>
    <w:rsid w:val="33622A6B"/>
    <w:rsid w:val="337D65BC"/>
    <w:rsid w:val="339F0BFA"/>
    <w:rsid w:val="33E6933B"/>
    <w:rsid w:val="33F6933E"/>
    <w:rsid w:val="34082D4A"/>
    <w:rsid w:val="3426AD39"/>
    <w:rsid w:val="34495F74"/>
    <w:rsid w:val="3487B78C"/>
    <w:rsid w:val="349F1906"/>
    <w:rsid w:val="34A4CEC3"/>
    <w:rsid w:val="34B6277F"/>
    <w:rsid w:val="34BAD752"/>
    <w:rsid w:val="34C176CD"/>
    <w:rsid w:val="34F5D964"/>
    <w:rsid w:val="3526BCA5"/>
    <w:rsid w:val="353486BB"/>
    <w:rsid w:val="3542C88F"/>
    <w:rsid w:val="357B7E4D"/>
    <w:rsid w:val="35842585"/>
    <w:rsid w:val="3594E54D"/>
    <w:rsid w:val="3599C0B9"/>
    <w:rsid w:val="35D67319"/>
    <w:rsid w:val="360274B7"/>
    <w:rsid w:val="3604FBD6"/>
    <w:rsid w:val="366E49F5"/>
    <w:rsid w:val="36730220"/>
    <w:rsid w:val="36770F0F"/>
    <w:rsid w:val="367B7ED8"/>
    <w:rsid w:val="367CD93A"/>
    <w:rsid w:val="3689658A"/>
    <w:rsid w:val="369BD5D0"/>
    <w:rsid w:val="36A7F0BD"/>
    <w:rsid w:val="36B510BB"/>
    <w:rsid w:val="36D5462E"/>
    <w:rsid w:val="36E12CC6"/>
    <w:rsid w:val="36EB84DD"/>
    <w:rsid w:val="36F379FD"/>
    <w:rsid w:val="374D2FB1"/>
    <w:rsid w:val="374EA21C"/>
    <w:rsid w:val="3770774E"/>
    <w:rsid w:val="377F0DB3"/>
    <w:rsid w:val="378FF205"/>
    <w:rsid w:val="37981972"/>
    <w:rsid w:val="37AECEEC"/>
    <w:rsid w:val="37B3B71D"/>
    <w:rsid w:val="37C6E1A6"/>
    <w:rsid w:val="37D169EE"/>
    <w:rsid w:val="37DF10E2"/>
    <w:rsid w:val="37F6CBBD"/>
    <w:rsid w:val="385F2531"/>
    <w:rsid w:val="38BCC642"/>
    <w:rsid w:val="38C3EA5D"/>
    <w:rsid w:val="38DA5EA0"/>
    <w:rsid w:val="38E18FF2"/>
    <w:rsid w:val="3906081E"/>
    <w:rsid w:val="391196CA"/>
    <w:rsid w:val="392844DA"/>
    <w:rsid w:val="395E6BB2"/>
    <w:rsid w:val="3961C526"/>
    <w:rsid w:val="39685269"/>
    <w:rsid w:val="39EE2C78"/>
    <w:rsid w:val="39F09690"/>
    <w:rsid w:val="39F54093"/>
    <w:rsid w:val="3A27BC65"/>
    <w:rsid w:val="3A2EBA26"/>
    <w:rsid w:val="3A7027ED"/>
    <w:rsid w:val="3A7D8974"/>
    <w:rsid w:val="3A88D6AE"/>
    <w:rsid w:val="3A999144"/>
    <w:rsid w:val="3A9F0477"/>
    <w:rsid w:val="3AA7C110"/>
    <w:rsid w:val="3AAE1E1F"/>
    <w:rsid w:val="3AC0C970"/>
    <w:rsid w:val="3AD2DB1B"/>
    <w:rsid w:val="3AFF0BB4"/>
    <w:rsid w:val="3B18B065"/>
    <w:rsid w:val="3B22E3FD"/>
    <w:rsid w:val="3B2A1DD2"/>
    <w:rsid w:val="3B2CD166"/>
    <w:rsid w:val="3B2F0B5C"/>
    <w:rsid w:val="3B313753"/>
    <w:rsid w:val="3B3E29D4"/>
    <w:rsid w:val="3B43B491"/>
    <w:rsid w:val="3B4A86DB"/>
    <w:rsid w:val="3B630A15"/>
    <w:rsid w:val="3B6B3C9F"/>
    <w:rsid w:val="3B84D8B1"/>
    <w:rsid w:val="3B96ED98"/>
    <w:rsid w:val="3BB173E8"/>
    <w:rsid w:val="3BD193A9"/>
    <w:rsid w:val="3C0BF84E"/>
    <w:rsid w:val="3C11A070"/>
    <w:rsid w:val="3C19E274"/>
    <w:rsid w:val="3C20BE5D"/>
    <w:rsid w:val="3C396ED3"/>
    <w:rsid w:val="3C6DA7E8"/>
    <w:rsid w:val="3CAA8FD9"/>
    <w:rsid w:val="3CCA1491"/>
    <w:rsid w:val="3CCCEDFA"/>
    <w:rsid w:val="3CCD1F38"/>
    <w:rsid w:val="3CDDD84F"/>
    <w:rsid w:val="3CFE0B64"/>
    <w:rsid w:val="3D14D603"/>
    <w:rsid w:val="3D3FDF3E"/>
    <w:rsid w:val="3D6E07AC"/>
    <w:rsid w:val="3D7BB138"/>
    <w:rsid w:val="3D89B33C"/>
    <w:rsid w:val="3DA9E338"/>
    <w:rsid w:val="3DCFBC31"/>
    <w:rsid w:val="3E15E4ED"/>
    <w:rsid w:val="3E28B75C"/>
    <w:rsid w:val="3E290459"/>
    <w:rsid w:val="3E2E1559"/>
    <w:rsid w:val="3E388F73"/>
    <w:rsid w:val="3E7A265F"/>
    <w:rsid w:val="3E7E2B0B"/>
    <w:rsid w:val="3E8799E8"/>
    <w:rsid w:val="3E8AD6FE"/>
    <w:rsid w:val="3EAFF7CB"/>
    <w:rsid w:val="3EF389FA"/>
    <w:rsid w:val="3F0D9970"/>
    <w:rsid w:val="3F14DAC1"/>
    <w:rsid w:val="3F4C5952"/>
    <w:rsid w:val="3FA8E7F3"/>
    <w:rsid w:val="3FB6E4F2"/>
    <w:rsid w:val="3FEC5841"/>
    <w:rsid w:val="4008AAAA"/>
    <w:rsid w:val="400ED596"/>
    <w:rsid w:val="402B9964"/>
    <w:rsid w:val="405F5E00"/>
    <w:rsid w:val="4060DB88"/>
    <w:rsid w:val="406173BD"/>
    <w:rsid w:val="407FE56E"/>
    <w:rsid w:val="408BB353"/>
    <w:rsid w:val="409C2CC3"/>
    <w:rsid w:val="40B99CA5"/>
    <w:rsid w:val="40D79092"/>
    <w:rsid w:val="40DBE6C5"/>
    <w:rsid w:val="40DCDB59"/>
    <w:rsid w:val="410FE072"/>
    <w:rsid w:val="4120DCF8"/>
    <w:rsid w:val="4133188B"/>
    <w:rsid w:val="413EA6B6"/>
    <w:rsid w:val="414E6216"/>
    <w:rsid w:val="41614C4E"/>
    <w:rsid w:val="41732D48"/>
    <w:rsid w:val="4181882B"/>
    <w:rsid w:val="41929CBF"/>
    <w:rsid w:val="4195C004"/>
    <w:rsid w:val="41E400B9"/>
    <w:rsid w:val="41E7B9D2"/>
    <w:rsid w:val="41F37931"/>
    <w:rsid w:val="422CA99E"/>
    <w:rsid w:val="4232E58E"/>
    <w:rsid w:val="424D12EF"/>
    <w:rsid w:val="42A2A010"/>
    <w:rsid w:val="42A3C296"/>
    <w:rsid w:val="42A6CC5B"/>
    <w:rsid w:val="42C522CE"/>
    <w:rsid w:val="42D1F525"/>
    <w:rsid w:val="42D2AFE7"/>
    <w:rsid w:val="42F11E22"/>
    <w:rsid w:val="43183493"/>
    <w:rsid w:val="432CF33B"/>
    <w:rsid w:val="4333B6C6"/>
    <w:rsid w:val="43667285"/>
    <w:rsid w:val="437C5755"/>
    <w:rsid w:val="437F8B8E"/>
    <w:rsid w:val="43C500CA"/>
    <w:rsid w:val="43CD5F79"/>
    <w:rsid w:val="43D7F383"/>
    <w:rsid w:val="43D9982D"/>
    <w:rsid w:val="43F00E25"/>
    <w:rsid w:val="441279D0"/>
    <w:rsid w:val="444829C8"/>
    <w:rsid w:val="446225F4"/>
    <w:rsid w:val="447F1721"/>
    <w:rsid w:val="44A8B143"/>
    <w:rsid w:val="44C47EF7"/>
    <w:rsid w:val="44DEADF3"/>
    <w:rsid w:val="44EFC1ED"/>
    <w:rsid w:val="450D048A"/>
    <w:rsid w:val="45187D5E"/>
    <w:rsid w:val="4547EC4A"/>
    <w:rsid w:val="45480CB1"/>
    <w:rsid w:val="455BE046"/>
    <w:rsid w:val="459F9297"/>
    <w:rsid w:val="45A887D3"/>
    <w:rsid w:val="45B8AC87"/>
    <w:rsid w:val="45C0F161"/>
    <w:rsid w:val="45D108E7"/>
    <w:rsid w:val="4601407A"/>
    <w:rsid w:val="460E8499"/>
    <w:rsid w:val="4625939C"/>
    <w:rsid w:val="462E677A"/>
    <w:rsid w:val="463631CF"/>
    <w:rsid w:val="464A288B"/>
    <w:rsid w:val="4654AE12"/>
    <w:rsid w:val="4656A1FF"/>
    <w:rsid w:val="4657F938"/>
    <w:rsid w:val="465A54A9"/>
    <w:rsid w:val="465CCC8B"/>
    <w:rsid w:val="466D606E"/>
    <w:rsid w:val="467C9685"/>
    <w:rsid w:val="46967A29"/>
    <w:rsid w:val="46A93DE0"/>
    <w:rsid w:val="46B20A13"/>
    <w:rsid w:val="46B85749"/>
    <w:rsid w:val="46BD10C6"/>
    <w:rsid w:val="46BE8B42"/>
    <w:rsid w:val="46C49C2A"/>
    <w:rsid w:val="46C63BA8"/>
    <w:rsid w:val="46E07993"/>
    <w:rsid w:val="4703E50E"/>
    <w:rsid w:val="47161AC3"/>
    <w:rsid w:val="47192391"/>
    <w:rsid w:val="472B6876"/>
    <w:rsid w:val="473867F3"/>
    <w:rsid w:val="473FB6C0"/>
    <w:rsid w:val="47610EDD"/>
    <w:rsid w:val="476C9108"/>
    <w:rsid w:val="477F17AF"/>
    <w:rsid w:val="4783AEB0"/>
    <w:rsid w:val="47B3B559"/>
    <w:rsid w:val="47B75616"/>
    <w:rsid w:val="47C5F26F"/>
    <w:rsid w:val="47E1E25D"/>
    <w:rsid w:val="47E66C9C"/>
    <w:rsid w:val="47E877C7"/>
    <w:rsid w:val="47EA1FB4"/>
    <w:rsid w:val="484BECFE"/>
    <w:rsid w:val="4854C9AD"/>
    <w:rsid w:val="485A9187"/>
    <w:rsid w:val="4875EFD2"/>
    <w:rsid w:val="48769C63"/>
    <w:rsid w:val="489BC220"/>
    <w:rsid w:val="48B1D9F0"/>
    <w:rsid w:val="48E8EB6C"/>
    <w:rsid w:val="4921E1C1"/>
    <w:rsid w:val="49526ABE"/>
    <w:rsid w:val="495BCE70"/>
    <w:rsid w:val="4970B4A0"/>
    <w:rsid w:val="497A0398"/>
    <w:rsid w:val="49A3F1A3"/>
    <w:rsid w:val="49BA6D02"/>
    <w:rsid w:val="49C4D614"/>
    <w:rsid w:val="4A22158A"/>
    <w:rsid w:val="4A6A3C4F"/>
    <w:rsid w:val="4A8597A4"/>
    <w:rsid w:val="4A96678E"/>
    <w:rsid w:val="4AA34151"/>
    <w:rsid w:val="4AA7BD33"/>
    <w:rsid w:val="4AF557B5"/>
    <w:rsid w:val="4B43971D"/>
    <w:rsid w:val="4B56D686"/>
    <w:rsid w:val="4B664553"/>
    <w:rsid w:val="4B8F0591"/>
    <w:rsid w:val="4BAC1384"/>
    <w:rsid w:val="4BB0A30B"/>
    <w:rsid w:val="4BB1CBE4"/>
    <w:rsid w:val="4BC9D8B8"/>
    <w:rsid w:val="4BDE3C02"/>
    <w:rsid w:val="4BF1A8D6"/>
    <w:rsid w:val="4BFBE7CD"/>
    <w:rsid w:val="4BFF28F7"/>
    <w:rsid w:val="4C07D82B"/>
    <w:rsid w:val="4C172B67"/>
    <w:rsid w:val="4C289354"/>
    <w:rsid w:val="4C30EAB6"/>
    <w:rsid w:val="4C5137F4"/>
    <w:rsid w:val="4C568926"/>
    <w:rsid w:val="4C59E284"/>
    <w:rsid w:val="4C5A02F1"/>
    <w:rsid w:val="4C73A539"/>
    <w:rsid w:val="4C91E37B"/>
    <w:rsid w:val="4CA9E575"/>
    <w:rsid w:val="4CFA1A81"/>
    <w:rsid w:val="4D0E3BEF"/>
    <w:rsid w:val="4D105A79"/>
    <w:rsid w:val="4D24A841"/>
    <w:rsid w:val="4D2502B9"/>
    <w:rsid w:val="4D257C79"/>
    <w:rsid w:val="4D4875FC"/>
    <w:rsid w:val="4D542473"/>
    <w:rsid w:val="4D5F15D0"/>
    <w:rsid w:val="4D87E597"/>
    <w:rsid w:val="4D8EFF2B"/>
    <w:rsid w:val="4D98B8E3"/>
    <w:rsid w:val="4DADBC6D"/>
    <w:rsid w:val="4DAE714C"/>
    <w:rsid w:val="4DC7F570"/>
    <w:rsid w:val="4E01D85F"/>
    <w:rsid w:val="4E229E02"/>
    <w:rsid w:val="4E48074C"/>
    <w:rsid w:val="4E55B9F3"/>
    <w:rsid w:val="4E5FD6DD"/>
    <w:rsid w:val="4E8B0C7F"/>
    <w:rsid w:val="4E9A309B"/>
    <w:rsid w:val="4EB48389"/>
    <w:rsid w:val="4EC1DA69"/>
    <w:rsid w:val="4EC4C54B"/>
    <w:rsid w:val="4EDD46FC"/>
    <w:rsid w:val="4EF0092E"/>
    <w:rsid w:val="4EF061E4"/>
    <w:rsid w:val="4EF92923"/>
    <w:rsid w:val="4F1C6849"/>
    <w:rsid w:val="4F1EC2E9"/>
    <w:rsid w:val="4F2167E5"/>
    <w:rsid w:val="4F2A4295"/>
    <w:rsid w:val="4F69231A"/>
    <w:rsid w:val="4F6B894D"/>
    <w:rsid w:val="4F787874"/>
    <w:rsid w:val="4F872286"/>
    <w:rsid w:val="4F90658F"/>
    <w:rsid w:val="4F9D0C8D"/>
    <w:rsid w:val="4FC34E0B"/>
    <w:rsid w:val="4FCA154D"/>
    <w:rsid w:val="4FCA7C63"/>
    <w:rsid w:val="4FF4B83E"/>
    <w:rsid w:val="5019A108"/>
    <w:rsid w:val="50211090"/>
    <w:rsid w:val="506809E6"/>
    <w:rsid w:val="5070B7E1"/>
    <w:rsid w:val="50791BAA"/>
    <w:rsid w:val="50BC6456"/>
    <w:rsid w:val="50DA6C1E"/>
    <w:rsid w:val="50EF1348"/>
    <w:rsid w:val="50FF7D48"/>
    <w:rsid w:val="510D47A7"/>
    <w:rsid w:val="512972E8"/>
    <w:rsid w:val="514710C3"/>
    <w:rsid w:val="5158CA1D"/>
    <w:rsid w:val="51675F51"/>
    <w:rsid w:val="51824B14"/>
    <w:rsid w:val="5184359A"/>
    <w:rsid w:val="518D759C"/>
    <w:rsid w:val="518F0726"/>
    <w:rsid w:val="5193E45F"/>
    <w:rsid w:val="51BB7816"/>
    <w:rsid w:val="51BBEC25"/>
    <w:rsid w:val="51D62EB3"/>
    <w:rsid w:val="51EF6B1C"/>
    <w:rsid w:val="52307E5B"/>
    <w:rsid w:val="52313407"/>
    <w:rsid w:val="5233E5DE"/>
    <w:rsid w:val="529F5351"/>
    <w:rsid w:val="5334CF33"/>
    <w:rsid w:val="536596B3"/>
    <w:rsid w:val="536AEF5D"/>
    <w:rsid w:val="53A21743"/>
    <w:rsid w:val="53D21766"/>
    <w:rsid w:val="53F9CDD0"/>
    <w:rsid w:val="5409F89A"/>
    <w:rsid w:val="54182DDB"/>
    <w:rsid w:val="545941F4"/>
    <w:rsid w:val="547708C7"/>
    <w:rsid w:val="547ED67B"/>
    <w:rsid w:val="54C8AF7B"/>
    <w:rsid w:val="54E1F2FD"/>
    <w:rsid w:val="54FA3167"/>
    <w:rsid w:val="5520ADA1"/>
    <w:rsid w:val="5526A63C"/>
    <w:rsid w:val="552A80C2"/>
    <w:rsid w:val="5531A036"/>
    <w:rsid w:val="55333BCC"/>
    <w:rsid w:val="55367698"/>
    <w:rsid w:val="5550F574"/>
    <w:rsid w:val="55596FC4"/>
    <w:rsid w:val="555A187E"/>
    <w:rsid w:val="55B5883F"/>
    <w:rsid w:val="55BE2DF1"/>
    <w:rsid w:val="55CA32C4"/>
    <w:rsid w:val="55D287BA"/>
    <w:rsid w:val="55EE8607"/>
    <w:rsid w:val="561D4CC1"/>
    <w:rsid w:val="561DB29B"/>
    <w:rsid w:val="56305D58"/>
    <w:rsid w:val="5649A4F2"/>
    <w:rsid w:val="564C9AC2"/>
    <w:rsid w:val="564EC6D4"/>
    <w:rsid w:val="5662BB80"/>
    <w:rsid w:val="5686D9A4"/>
    <w:rsid w:val="569E55B4"/>
    <w:rsid w:val="56AE39AB"/>
    <w:rsid w:val="56C27022"/>
    <w:rsid w:val="5700CCF1"/>
    <w:rsid w:val="57379CC9"/>
    <w:rsid w:val="5746BD5E"/>
    <w:rsid w:val="5748A30D"/>
    <w:rsid w:val="576538FE"/>
    <w:rsid w:val="576CC195"/>
    <w:rsid w:val="57792517"/>
    <w:rsid w:val="57ACD08F"/>
    <w:rsid w:val="57C96F2F"/>
    <w:rsid w:val="57F026E1"/>
    <w:rsid w:val="57FF8F49"/>
    <w:rsid w:val="58096E93"/>
    <w:rsid w:val="58116496"/>
    <w:rsid w:val="58297F8F"/>
    <w:rsid w:val="5835C5D3"/>
    <w:rsid w:val="5867C07E"/>
    <w:rsid w:val="587B8B63"/>
    <w:rsid w:val="5898E54D"/>
    <w:rsid w:val="58A23F30"/>
    <w:rsid w:val="58B8DDF7"/>
    <w:rsid w:val="58EC096A"/>
    <w:rsid w:val="58ECD9D2"/>
    <w:rsid w:val="58EF5E27"/>
    <w:rsid w:val="5937A585"/>
    <w:rsid w:val="5950EFC7"/>
    <w:rsid w:val="599AEAF2"/>
    <w:rsid w:val="59DC2779"/>
    <w:rsid w:val="59FB88F8"/>
    <w:rsid w:val="5A09DEC6"/>
    <w:rsid w:val="5A2714EE"/>
    <w:rsid w:val="5A2CFCB0"/>
    <w:rsid w:val="5A3C5DBA"/>
    <w:rsid w:val="5A439030"/>
    <w:rsid w:val="5A64B610"/>
    <w:rsid w:val="5A71D221"/>
    <w:rsid w:val="5AAAAD8F"/>
    <w:rsid w:val="5AACDAB6"/>
    <w:rsid w:val="5AB59B9F"/>
    <w:rsid w:val="5ACAE579"/>
    <w:rsid w:val="5B06F319"/>
    <w:rsid w:val="5B10213A"/>
    <w:rsid w:val="5B1654E5"/>
    <w:rsid w:val="5B2B9900"/>
    <w:rsid w:val="5B598962"/>
    <w:rsid w:val="5B614B26"/>
    <w:rsid w:val="5B821BB1"/>
    <w:rsid w:val="5B84ADA9"/>
    <w:rsid w:val="5B88010E"/>
    <w:rsid w:val="5BAF2D3C"/>
    <w:rsid w:val="5BC7059E"/>
    <w:rsid w:val="5BF74FF0"/>
    <w:rsid w:val="5C1D1158"/>
    <w:rsid w:val="5C286739"/>
    <w:rsid w:val="5C65B1F9"/>
    <w:rsid w:val="5C65E491"/>
    <w:rsid w:val="5C758D58"/>
    <w:rsid w:val="5CBA3259"/>
    <w:rsid w:val="5CBF3311"/>
    <w:rsid w:val="5CC0428B"/>
    <w:rsid w:val="5CC8239F"/>
    <w:rsid w:val="5CC97698"/>
    <w:rsid w:val="5CD567B5"/>
    <w:rsid w:val="5D499FDC"/>
    <w:rsid w:val="5D4D250E"/>
    <w:rsid w:val="5D5C6344"/>
    <w:rsid w:val="5D6042BF"/>
    <w:rsid w:val="5D651197"/>
    <w:rsid w:val="5D76863D"/>
    <w:rsid w:val="5D86B925"/>
    <w:rsid w:val="5D9AED19"/>
    <w:rsid w:val="5DCABB92"/>
    <w:rsid w:val="5DED0F84"/>
    <w:rsid w:val="5E01770C"/>
    <w:rsid w:val="5E03CE71"/>
    <w:rsid w:val="5E204DA9"/>
    <w:rsid w:val="5E40821A"/>
    <w:rsid w:val="5E58A90F"/>
    <w:rsid w:val="5E5D0D63"/>
    <w:rsid w:val="5E63B155"/>
    <w:rsid w:val="5E9681E7"/>
    <w:rsid w:val="5E9C4B96"/>
    <w:rsid w:val="5EBEEF2C"/>
    <w:rsid w:val="5ED01D05"/>
    <w:rsid w:val="5EEBD11B"/>
    <w:rsid w:val="5F0033BB"/>
    <w:rsid w:val="5F21459C"/>
    <w:rsid w:val="5F32B525"/>
    <w:rsid w:val="5F938A9A"/>
    <w:rsid w:val="5F9F6816"/>
    <w:rsid w:val="5FE962D7"/>
    <w:rsid w:val="5FF1EE21"/>
    <w:rsid w:val="600DE800"/>
    <w:rsid w:val="604413B8"/>
    <w:rsid w:val="60531E17"/>
    <w:rsid w:val="605C2053"/>
    <w:rsid w:val="60C1DE08"/>
    <w:rsid w:val="60D3FB49"/>
    <w:rsid w:val="60D7F1D3"/>
    <w:rsid w:val="6100056E"/>
    <w:rsid w:val="6126DFB8"/>
    <w:rsid w:val="61545FD9"/>
    <w:rsid w:val="6175E6EE"/>
    <w:rsid w:val="618F2274"/>
    <w:rsid w:val="61A18D10"/>
    <w:rsid w:val="621E5EFD"/>
    <w:rsid w:val="622EFFF4"/>
    <w:rsid w:val="6267CD6B"/>
    <w:rsid w:val="62739A3E"/>
    <w:rsid w:val="62787937"/>
    <w:rsid w:val="62798171"/>
    <w:rsid w:val="6288E576"/>
    <w:rsid w:val="62895C91"/>
    <w:rsid w:val="62A4F104"/>
    <w:rsid w:val="62CD7F28"/>
    <w:rsid w:val="62CE15BE"/>
    <w:rsid w:val="62D0CC27"/>
    <w:rsid w:val="62EEDA79"/>
    <w:rsid w:val="62EF0B48"/>
    <w:rsid w:val="62FD1519"/>
    <w:rsid w:val="6313699C"/>
    <w:rsid w:val="63311115"/>
    <w:rsid w:val="633EC679"/>
    <w:rsid w:val="634CA6C6"/>
    <w:rsid w:val="6356817B"/>
    <w:rsid w:val="63699AE0"/>
    <w:rsid w:val="637D847F"/>
    <w:rsid w:val="63840492"/>
    <w:rsid w:val="63885EF7"/>
    <w:rsid w:val="6391F80D"/>
    <w:rsid w:val="639826B6"/>
    <w:rsid w:val="6398DDE3"/>
    <w:rsid w:val="63A3C426"/>
    <w:rsid w:val="63B0C9D4"/>
    <w:rsid w:val="6426DC7C"/>
    <w:rsid w:val="642889E9"/>
    <w:rsid w:val="643C0111"/>
    <w:rsid w:val="6465EAD8"/>
    <w:rsid w:val="648019CD"/>
    <w:rsid w:val="6487A290"/>
    <w:rsid w:val="64BC1501"/>
    <w:rsid w:val="64E5EB25"/>
    <w:rsid w:val="64F4AEA3"/>
    <w:rsid w:val="64F52AED"/>
    <w:rsid w:val="6506FB25"/>
    <w:rsid w:val="65416D6A"/>
    <w:rsid w:val="654C8601"/>
    <w:rsid w:val="656623FB"/>
    <w:rsid w:val="6568D4E4"/>
    <w:rsid w:val="657351EE"/>
    <w:rsid w:val="657866C8"/>
    <w:rsid w:val="657B0C01"/>
    <w:rsid w:val="657DEAF2"/>
    <w:rsid w:val="657FF24D"/>
    <w:rsid w:val="659D1DA8"/>
    <w:rsid w:val="65A14FC2"/>
    <w:rsid w:val="65D07A9E"/>
    <w:rsid w:val="65D50E34"/>
    <w:rsid w:val="65EB8905"/>
    <w:rsid w:val="65ED0B0B"/>
    <w:rsid w:val="660A594B"/>
    <w:rsid w:val="6617A354"/>
    <w:rsid w:val="66391870"/>
    <w:rsid w:val="663C4EFE"/>
    <w:rsid w:val="66567FD0"/>
    <w:rsid w:val="66584F38"/>
    <w:rsid w:val="665A617B"/>
    <w:rsid w:val="668201AD"/>
    <w:rsid w:val="66B8CB30"/>
    <w:rsid w:val="66BA6A5A"/>
    <w:rsid w:val="6700C723"/>
    <w:rsid w:val="670EC78D"/>
    <w:rsid w:val="6728AADD"/>
    <w:rsid w:val="675235C0"/>
    <w:rsid w:val="6766B755"/>
    <w:rsid w:val="6767FF2B"/>
    <w:rsid w:val="676BC5C0"/>
    <w:rsid w:val="67915508"/>
    <w:rsid w:val="67988578"/>
    <w:rsid w:val="67B175D7"/>
    <w:rsid w:val="67E16AC6"/>
    <w:rsid w:val="67EA6EAD"/>
    <w:rsid w:val="681A8C10"/>
    <w:rsid w:val="682132D5"/>
    <w:rsid w:val="6841C612"/>
    <w:rsid w:val="68437EE5"/>
    <w:rsid w:val="68784D02"/>
    <w:rsid w:val="687EDD83"/>
    <w:rsid w:val="688339D0"/>
    <w:rsid w:val="688B2A40"/>
    <w:rsid w:val="68A72501"/>
    <w:rsid w:val="68B6962D"/>
    <w:rsid w:val="68B86F43"/>
    <w:rsid w:val="68B8DDB8"/>
    <w:rsid w:val="68C15E38"/>
    <w:rsid w:val="68C23669"/>
    <w:rsid w:val="68EAC135"/>
    <w:rsid w:val="690DF50B"/>
    <w:rsid w:val="6912433D"/>
    <w:rsid w:val="691C7887"/>
    <w:rsid w:val="694D5D3B"/>
    <w:rsid w:val="6950D889"/>
    <w:rsid w:val="695437C0"/>
    <w:rsid w:val="695CFEB1"/>
    <w:rsid w:val="697E8CD3"/>
    <w:rsid w:val="69827344"/>
    <w:rsid w:val="6983AC57"/>
    <w:rsid w:val="69A1FB16"/>
    <w:rsid w:val="69D4FC82"/>
    <w:rsid w:val="69F65C15"/>
    <w:rsid w:val="69FED03E"/>
    <w:rsid w:val="6A2836F7"/>
    <w:rsid w:val="6A4D64A1"/>
    <w:rsid w:val="6A519FC5"/>
    <w:rsid w:val="6A5929C7"/>
    <w:rsid w:val="6A5E6A52"/>
    <w:rsid w:val="6A6BA285"/>
    <w:rsid w:val="6A86508C"/>
    <w:rsid w:val="6A8DD0DA"/>
    <w:rsid w:val="6ABA70B3"/>
    <w:rsid w:val="6AECA0A8"/>
    <w:rsid w:val="6B17BF23"/>
    <w:rsid w:val="6B28ACE1"/>
    <w:rsid w:val="6B4B089A"/>
    <w:rsid w:val="6B4EC0A9"/>
    <w:rsid w:val="6B506614"/>
    <w:rsid w:val="6B5418C8"/>
    <w:rsid w:val="6B9BCF30"/>
    <w:rsid w:val="6BADE1B9"/>
    <w:rsid w:val="6BADF609"/>
    <w:rsid w:val="6BBE0AE5"/>
    <w:rsid w:val="6BCFACC1"/>
    <w:rsid w:val="6BDC6D36"/>
    <w:rsid w:val="6BDC9A5B"/>
    <w:rsid w:val="6C015B1B"/>
    <w:rsid w:val="6C060E5E"/>
    <w:rsid w:val="6C490B5E"/>
    <w:rsid w:val="6C4EBF37"/>
    <w:rsid w:val="6C56D703"/>
    <w:rsid w:val="6C71835C"/>
    <w:rsid w:val="6C75D6CA"/>
    <w:rsid w:val="6C7E6B89"/>
    <w:rsid w:val="6C85CD70"/>
    <w:rsid w:val="6CAEEB2D"/>
    <w:rsid w:val="6CD75592"/>
    <w:rsid w:val="6CDDF5C6"/>
    <w:rsid w:val="6CEF59DD"/>
    <w:rsid w:val="6CFB1544"/>
    <w:rsid w:val="6CFD3429"/>
    <w:rsid w:val="6D372614"/>
    <w:rsid w:val="6D3BD4F7"/>
    <w:rsid w:val="6D578D6F"/>
    <w:rsid w:val="6D6222E9"/>
    <w:rsid w:val="6D86E925"/>
    <w:rsid w:val="6DA6EA36"/>
    <w:rsid w:val="6E0DFDFB"/>
    <w:rsid w:val="6E0EA0A1"/>
    <w:rsid w:val="6E63850B"/>
    <w:rsid w:val="6E74F9B7"/>
    <w:rsid w:val="6EA10472"/>
    <w:rsid w:val="6EA2BD6F"/>
    <w:rsid w:val="6EB9815B"/>
    <w:rsid w:val="6EC30084"/>
    <w:rsid w:val="6EFC78AC"/>
    <w:rsid w:val="6F08015B"/>
    <w:rsid w:val="6F18B318"/>
    <w:rsid w:val="6F289D1C"/>
    <w:rsid w:val="6F38E4C1"/>
    <w:rsid w:val="6F528FE9"/>
    <w:rsid w:val="6F6DD669"/>
    <w:rsid w:val="6F8E17CA"/>
    <w:rsid w:val="6FA1121B"/>
    <w:rsid w:val="6FBE6FBB"/>
    <w:rsid w:val="6FC610E9"/>
    <w:rsid w:val="6FF41B4B"/>
    <w:rsid w:val="6FFCC08E"/>
    <w:rsid w:val="7001F95D"/>
    <w:rsid w:val="70067251"/>
    <w:rsid w:val="70805E41"/>
    <w:rsid w:val="7096F3C4"/>
    <w:rsid w:val="70B2C556"/>
    <w:rsid w:val="70CF215D"/>
    <w:rsid w:val="70F40759"/>
    <w:rsid w:val="71198574"/>
    <w:rsid w:val="7131165C"/>
    <w:rsid w:val="713CC176"/>
    <w:rsid w:val="7172B8A4"/>
    <w:rsid w:val="7198FF5A"/>
    <w:rsid w:val="71A9A8CC"/>
    <w:rsid w:val="71AB7BE2"/>
    <w:rsid w:val="71E220D8"/>
    <w:rsid w:val="7275FF9D"/>
    <w:rsid w:val="72789C3A"/>
    <w:rsid w:val="72B0B353"/>
    <w:rsid w:val="72C6C808"/>
    <w:rsid w:val="72C87627"/>
    <w:rsid w:val="72D898D6"/>
    <w:rsid w:val="73002B51"/>
    <w:rsid w:val="7304C90C"/>
    <w:rsid w:val="73070DE6"/>
    <w:rsid w:val="730B89BE"/>
    <w:rsid w:val="736BEFF6"/>
    <w:rsid w:val="73D4EB66"/>
    <w:rsid w:val="7406ED68"/>
    <w:rsid w:val="746731D4"/>
    <w:rsid w:val="7468E990"/>
    <w:rsid w:val="74760C18"/>
    <w:rsid w:val="7493717A"/>
    <w:rsid w:val="749A939A"/>
    <w:rsid w:val="74AC26E0"/>
    <w:rsid w:val="74ACB8C2"/>
    <w:rsid w:val="74E68151"/>
    <w:rsid w:val="75058F41"/>
    <w:rsid w:val="75155D7A"/>
    <w:rsid w:val="753522BF"/>
    <w:rsid w:val="753F405C"/>
    <w:rsid w:val="755A9725"/>
    <w:rsid w:val="75775B36"/>
    <w:rsid w:val="7583D747"/>
    <w:rsid w:val="75A8A3D4"/>
    <w:rsid w:val="75AABED9"/>
    <w:rsid w:val="75AE38A5"/>
    <w:rsid w:val="75CB7F4E"/>
    <w:rsid w:val="75D4171E"/>
    <w:rsid w:val="75D9D199"/>
    <w:rsid w:val="75F77842"/>
    <w:rsid w:val="76207E07"/>
    <w:rsid w:val="7628A514"/>
    <w:rsid w:val="76297E2B"/>
    <w:rsid w:val="764997FE"/>
    <w:rsid w:val="764DC44A"/>
    <w:rsid w:val="768530BE"/>
    <w:rsid w:val="76A5D392"/>
    <w:rsid w:val="76B0F8ED"/>
    <w:rsid w:val="76C48A6F"/>
    <w:rsid w:val="76D048C9"/>
    <w:rsid w:val="76E7026E"/>
    <w:rsid w:val="76E9B74E"/>
    <w:rsid w:val="76F5C482"/>
    <w:rsid w:val="76F84090"/>
    <w:rsid w:val="76FBFC4C"/>
    <w:rsid w:val="77181553"/>
    <w:rsid w:val="7721A7F6"/>
    <w:rsid w:val="7742E37F"/>
    <w:rsid w:val="77A07B3F"/>
    <w:rsid w:val="77B8D538"/>
    <w:rsid w:val="77BB2938"/>
    <w:rsid w:val="77D61955"/>
    <w:rsid w:val="77D8B055"/>
    <w:rsid w:val="77E4D7D5"/>
    <w:rsid w:val="77FA9CC6"/>
    <w:rsid w:val="78041191"/>
    <w:rsid w:val="78615CAC"/>
    <w:rsid w:val="7875B7AB"/>
    <w:rsid w:val="78A64D45"/>
    <w:rsid w:val="78C81F59"/>
    <w:rsid w:val="78D27ADD"/>
    <w:rsid w:val="78D43EB7"/>
    <w:rsid w:val="78D56710"/>
    <w:rsid w:val="7926B382"/>
    <w:rsid w:val="793119C7"/>
    <w:rsid w:val="7931940E"/>
    <w:rsid w:val="7937C6BF"/>
    <w:rsid w:val="79380924"/>
    <w:rsid w:val="793B6771"/>
    <w:rsid w:val="79596486"/>
    <w:rsid w:val="796769F8"/>
    <w:rsid w:val="798646E4"/>
    <w:rsid w:val="7989644B"/>
    <w:rsid w:val="7991515F"/>
    <w:rsid w:val="79AEB6D3"/>
    <w:rsid w:val="79B3F6B7"/>
    <w:rsid w:val="79DEF81C"/>
    <w:rsid w:val="7A0C28DD"/>
    <w:rsid w:val="7A0C6578"/>
    <w:rsid w:val="7A1248B3"/>
    <w:rsid w:val="7A2083CA"/>
    <w:rsid w:val="7A2B04FB"/>
    <w:rsid w:val="7A2B4822"/>
    <w:rsid w:val="7A50A3C7"/>
    <w:rsid w:val="7A6E3506"/>
    <w:rsid w:val="7A7205DA"/>
    <w:rsid w:val="7A97DBBF"/>
    <w:rsid w:val="7AB7CAD6"/>
    <w:rsid w:val="7ACBC7CE"/>
    <w:rsid w:val="7AD3E0CF"/>
    <w:rsid w:val="7AD41A42"/>
    <w:rsid w:val="7AFCC375"/>
    <w:rsid w:val="7B071145"/>
    <w:rsid w:val="7B237EFB"/>
    <w:rsid w:val="7B2981F4"/>
    <w:rsid w:val="7B60AA54"/>
    <w:rsid w:val="7B69FE36"/>
    <w:rsid w:val="7B8B7190"/>
    <w:rsid w:val="7BBC9470"/>
    <w:rsid w:val="7BC5125E"/>
    <w:rsid w:val="7BCEDF0F"/>
    <w:rsid w:val="7BEB8A08"/>
    <w:rsid w:val="7BFBC263"/>
    <w:rsid w:val="7C2265E5"/>
    <w:rsid w:val="7C406AFA"/>
    <w:rsid w:val="7C466760"/>
    <w:rsid w:val="7C4861E6"/>
    <w:rsid w:val="7CAB5772"/>
    <w:rsid w:val="7CBC2DDB"/>
    <w:rsid w:val="7CCE6686"/>
    <w:rsid w:val="7CDA6144"/>
    <w:rsid w:val="7CE04472"/>
    <w:rsid w:val="7CEE3653"/>
    <w:rsid w:val="7D251881"/>
    <w:rsid w:val="7D446A77"/>
    <w:rsid w:val="7D46BB73"/>
    <w:rsid w:val="7D647F1D"/>
    <w:rsid w:val="7D92A76D"/>
    <w:rsid w:val="7D9890E0"/>
    <w:rsid w:val="7DED6CF4"/>
    <w:rsid w:val="7DF8E8EC"/>
    <w:rsid w:val="7E17103A"/>
    <w:rsid w:val="7E3F4E49"/>
    <w:rsid w:val="7E41D1C4"/>
    <w:rsid w:val="7E5E8826"/>
    <w:rsid w:val="7E6C7809"/>
    <w:rsid w:val="7E9839F4"/>
    <w:rsid w:val="7E99DE37"/>
    <w:rsid w:val="7EB05391"/>
    <w:rsid w:val="7EDA0CFA"/>
    <w:rsid w:val="7EE59D78"/>
    <w:rsid w:val="7F278C56"/>
    <w:rsid w:val="7F3C54B2"/>
    <w:rsid w:val="7F43224D"/>
    <w:rsid w:val="7F4BA38B"/>
    <w:rsid w:val="7F4E67A5"/>
    <w:rsid w:val="7F5DA273"/>
    <w:rsid w:val="7F5E8FED"/>
    <w:rsid w:val="7F7F865D"/>
    <w:rsid w:val="7F934B48"/>
    <w:rsid w:val="7F95B25B"/>
    <w:rsid w:val="7FB12912"/>
    <w:rsid w:val="7FB13902"/>
    <w:rsid w:val="7FB758AD"/>
    <w:rsid w:val="7FEBA68B"/>
    <w:rsid w:val="7FED5E83"/>
    <w:rsid w:val="7FEFD2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29EB"/>
  <w15:chartTrackingRefBased/>
  <w15:docId w15:val="{6B3F702D-54CE-46E8-A406-B5C90EED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semiHidden/>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styleId="UnresolvedMention">
    <w:name w:val="Unresolved Mention"/>
    <w:basedOn w:val="DefaultParagraphFont"/>
    <w:uiPriority w:val="99"/>
    <w:semiHidden/>
    <w:unhideWhenUsed/>
    <w:rsid w:val="006C5A8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31633"/>
    <w:pPr>
      <w:spacing w:after="0" w:line="240" w:lineRule="auto"/>
    </w:pPr>
  </w:style>
  <w:style w:type="paragraph" w:styleId="Title">
    <w:name w:val="Title"/>
    <w:basedOn w:val="Normal"/>
    <w:next w:val="Normal"/>
    <w:link w:val="TitleChar"/>
    <w:uiPriority w:val="10"/>
    <w:qFormat/>
    <w:rsid w:val="009C2023"/>
    <w:pPr>
      <w:spacing w:after="0" w:line="240" w:lineRule="auto"/>
    </w:pPr>
    <w:rPr>
      <w:rFonts w:ascii="Arial" w:hAnsi="Arial" w:cs="Arial"/>
      <w:color w:val="00AEEF"/>
      <w:sz w:val="48"/>
      <w:szCs w:val="48"/>
    </w:rPr>
  </w:style>
  <w:style w:type="character" w:customStyle="1" w:styleId="TitleChar">
    <w:name w:val="Title Char"/>
    <w:basedOn w:val="DefaultParagraphFont"/>
    <w:link w:val="Title"/>
    <w:uiPriority w:val="10"/>
    <w:rsid w:val="009C2023"/>
    <w:rPr>
      <w:rFonts w:ascii="Arial" w:hAnsi="Arial" w:cs="Arial"/>
      <w:color w:val="00AEEF"/>
      <w:sz w:val="48"/>
      <w:szCs w:val="48"/>
    </w:rPr>
  </w:style>
  <w:style w:type="character" w:customStyle="1" w:styleId="normaltextrun">
    <w:name w:val="normaltextrun"/>
    <w:basedOn w:val="DefaultParagraphFont"/>
    <w:rsid w:val="003C41B1"/>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EndnoteText">
    <w:name w:val="endnote text"/>
    <w:basedOn w:val="Normal"/>
    <w:link w:val="EndnoteTextChar"/>
    <w:uiPriority w:val="99"/>
    <w:semiHidden/>
    <w:unhideWhenUsed/>
    <w:rsid w:val="006214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4C5"/>
    <w:rPr>
      <w:sz w:val="20"/>
      <w:szCs w:val="20"/>
    </w:rPr>
  </w:style>
  <w:style w:type="character" w:styleId="EndnoteReference">
    <w:name w:val="endnote reference"/>
    <w:basedOn w:val="DefaultParagraphFont"/>
    <w:uiPriority w:val="99"/>
    <w:semiHidden/>
    <w:unhideWhenUsed/>
    <w:rsid w:val="006214C5"/>
    <w:rPr>
      <w:vertAlign w:val="superscript"/>
    </w:rPr>
  </w:style>
  <w:style w:type="character" w:styleId="FollowedHyperlink">
    <w:name w:val="FollowedHyperlink"/>
    <w:basedOn w:val="DefaultParagraphFont"/>
    <w:uiPriority w:val="99"/>
    <w:semiHidden/>
    <w:unhideWhenUsed/>
    <w:rsid w:val="000615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427629">
      <w:bodyDiv w:val="1"/>
      <w:marLeft w:val="0"/>
      <w:marRight w:val="0"/>
      <w:marTop w:val="0"/>
      <w:marBottom w:val="0"/>
      <w:divBdr>
        <w:top w:val="none" w:sz="0" w:space="0" w:color="auto"/>
        <w:left w:val="none" w:sz="0" w:space="0" w:color="auto"/>
        <w:bottom w:val="none" w:sz="0" w:space="0" w:color="auto"/>
        <w:right w:val="none" w:sz="0" w:space="0" w:color="auto"/>
      </w:divBdr>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04612">
      <w:bodyDiv w:val="1"/>
      <w:marLeft w:val="0"/>
      <w:marRight w:val="0"/>
      <w:marTop w:val="0"/>
      <w:marBottom w:val="0"/>
      <w:divBdr>
        <w:top w:val="none" w:sz="0" w:space="0" w:color="auto"/>
        <w:left w:val="none" w:sz="0" w:space="0" w:color="auto"/>
        <w:bottom w:val="none" w:sz="0" w:space="0" w:color="auto"/>
        <w:right w:val="none" w:sz="0" w:space="0" w:color="auto"/>
      </w:divBdr>
    </w:div>
    <w:div w:id="1212885045">
      <w:bodyDiv w:val="1"/>
      <w:marLeft w:val="0"/>
      <w:marRight w:val="0"/>
      <w:marTop w:val="0"/>
      <w:marBottom w:val="0"/>
      <w:divBdr>
        <w:top w:val="none" w:sz="0" w:space="0" w:color="auto"/>
        <w:left w:val="none" w:sz="0" w:space="0" w:color="auto"/>
        <w:bottom w:val="none" w:sz="0" w:space="0" w:color="auto"/>
        <w:right w:val="none" w:sz="0" w:space="0" w:color="auto"/>
      </w:divBdr>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ashmatters.wateraid.org/sites/g/files/jkxoof256/files/partnership-framework_0.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bdca969-f9ee-44bb-a9e2-a160dd224463">
      <UserInfo>
        <DisplayName>Eleanor Lucas</DisplayName>
        <AccountId>1838</AccountId>
        <AccountType/>
      </UserInfo>
      <UserInfo>
        <DisplayName>Leigh Heale</DisplayName>
        <AccountId>933</AccountId>
        <AccountType/>
      </UserInfo>
      <UserInfo>
        <DisplayName>Natasha Scott</DisplayName>
        <AccountId>46</AccountId>
        <AccountType/>
      </UserInfo>
      <UserInfo>
        <DisplayName>Jo Popplewell</DisplayName>
        <AccountId>3005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0F177-94AB-406F-B2EB-E73DABBB716D}">
  <ds:schemaRefs>
    <ds:schemaRef ds:uri="http://schemas.openxmlformats.org/officeDocument/2006/bibliography"/>
  </ds:schemaRefs>
</ds:datastoreItem>
</file>

<file path=customXml/itemProps2.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http://schemas.microsoft.com/sharepoint/v3"/>
    <ds:schemaRef ds:uri="3bdca969-f9ee-44bb-a9e2-a160dd224463"/>
  </ds:schemaRefs>
</ds:datastoreItem>
</file>

<file path=customXml/itemProps3.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4.xml><?xml version="1.0" encoding="utf-8"?>
<ds:datastoreItem xmlns:ds="http://schemas.openxmlformats.org/officeDocument/2006/customXml" ds:itemID="{BDA97145-4A46-41D6-809E-6D4933CC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5515</Words>
  <Characters>30338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dc:description/>
  <cp:lastModifiedBy>Strategic Agenda</cp:lastModifiedBy>
  <cp:revision>16</cp:revision>
  <dcterms:created xsi:type="dcterms:W3CDTF">2020-11-03T18:20:00Z</dcterms:created>
  <dcterms:modified xsi:type="dcterms:W3CDTF">2021-01-12T08:51:00Z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